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1271" w14:textId="77777777" w:rsidR="00F66A0A" w:rsidRDefault="00F66A0A" w:rsidP="00AB594E">
      <w:pPr>
        <w:rPr>
          <w:rFonts w:cs="KFGQPC Uthman Taha Naskh" w:hint="cs"/>
          <w:b/>
          <w:bCs/>
          <w:color w:val="FF0000"/>
          <w:sz w:val="44"/>
          <w:szCs w:val="44"/>
          <w:rtl/>
        </w:rPr>
      </w:pPr>
    </w:p>
    <w:p w14:paraId="0DDF579D" w14:textId="77777777" w:rsidR="00807B2D" w:rsidRDefault="00807B2D" w:rsidP="00AB594E">
      <w:pPr>
        <w:rPr>
          <w:rFonts w:cs="KFGQPC Uthman Taha Naskh"/>
          <w:b/>
          <w:bCs/>
          <w:color w:val="FF0000"/>
          <w:sz w:val="44"/>
          <w:szCs w:val="44"/>
          <w:rtl/>
        </w:rPr>
      </w:pPr>
    </w:p>
    <w:p w14:paraId="4C30DE5A" w14:textId="77777777" w:rsidR="00807B2D" w:rsidRPr="00A20193" w:rsidRDefault="00807B2D" w:rsidP="00AB594E">
      <w:pPr>
        <w:rPr>
          <w:rFonts w:cs="KFGQPC Uthman Taha Naskh" w:hint="cs"/>
          <w:b/>
          <w:bCs/>
          <w:color w:val="FF0000"/>
          <w:sz w:val="44"/>
          <w:szCs w:val="44"/>
          <w:rtl/>
        </w:rPr>
      </w:pPr>
    </w:p>
    <w:p w14:paraId="09CF0501" w14:textId="77777777" w:rsidR="001E215A" w:rsidRPr="001E215A" w:rsidRDefault="0052056E" w:rsidP="001E215A">
      <w:pPr>
        <w:jc w:val="center"/>
        <w:rPr>
          <w:rFonts w:ascii="Angsana New" w:hAnsi="Angsana New" w:cs="Khalid Art bold"/>
          <w:color w:val="800000"/>
          <w:sz w:val="96"/>
          <w:szCs w:val="96"/>
          <w:rtl/>
        </w:rPr>
      </w:pPr>
      <w:r w:rsidRPr="001E215A">
        <w:rPr>
          <w:rFonts w:ascii="Sakkal Majalla" w:hAnsi="Sakkal Majalla" w:cs="Khalid Art bold" w:hint="cs"/>
          <w:color w:val="800000"/>
          <w:sz w:val="96"/>
          <w:szCs w:val="96"/>
          <w:rtl/>
        </w:rPr>
        <w:t>تقريرات</w:t>
      </w:r>
      <w:r w:rsidRPr="001E215A">
        <w:rPr>
          <w:rFonts w:ascii="Angsana New" w:hAnsi="Angsana New" w:cs="Khalid Art bold" w:hint="cs"/>
          <w:color w:val="800000"/>
          <w:sz w:val="96"/>
          <w:szCs w:val="96"/>
          <w:rtl/>
        </w:rPr>
        <w:t xml:space="preserve"> </w:t>
      </w:r>
      <w:r w:rsidRPr="001E215A">
        <w:rPr>
          <w:rFonts w:ascii="Sakkal Majalla" w:hAnsi="Sakkal Majalla" w:cs="Khalid Art bold" w:hint="cs"/>
          <w:color w:val="800000"/>
          <w:sz w:val="96"/>
          <w:szCs w:val="96"/>
          <w:rtl/>
        </w:rPr>
        <w:t>ابن</w:t>
      </w:r>
      <w:r w:rsidRPr="001E215A">
        <w:rPr>
          <w:rFonts w:ascii="Angsana New" w:hAnsi="Angsana New" w:cs="Khalid Art bold" w:hint="cs"/>
          <w:color w:val="800000"/>
          <w:sz w:val="96"/>
          <w:szCs w:val="96"/>
          <w:rtl/>
        </w:rPr>
        <w:t xml:space="preserve"> </w:t>
      </w:r>
      <w:r w:rsidRPr="001E215A">
        <w:rPr>
          <w:rFonts w:ascii="Sakkal Majalla" w:hAnsi="Sakkal Majalla" w:cs="Khalid Art bold" w:hint="cs"/>
          <w:color w:val="800000"/>
          <w:sz w:val="96"/>
          <w:szCs w:val="96"/>
          <w:rtl/>
        </w:rPr>
        <w:t>تيمية</w:t>
      </w:r>
    </w:p>
    <w:p w14:paraId="65FFB6D3" w14:textId="77777777" w:rsidR="00B36E22" w:rsidRDefault="0052056E" w:rsidP="001E215A">
      <w:pPr>
        <w:jc w:val="center"/>
        <w:rPr>
          <w:rFonts w:ascii="Angsana New" w:hAnsi="Angsana New" w:cs="Khalid Art bold"/>
          <w:color w:val="800000"/>
          <w:sz w:val="72"/>
          <w:szCs w:val="72"/>
          <w:rtl/>
        </w:rPr>
      </w:pPr>
      <w:r w:rsidRPr="00807B2D">
        <w:rPr>
          <w:rFonts w:ascii="Sakkal Majalla" w:hAnsi="Sakkal Majalla" w:cs="Khalid Art bold" w:hint="cs"/>
          <w:color w:val="800000"/>
          <w:sz w:val="72"/>
          <w:szCs w:val="72"/>
          <w:rtl/>
        </w:rPr>
        <w:t>في</w:t>
      </w:r>
      <w:r w:rsidRPr="00807B2D">
        <w:rPr>
          <w:rFonts w:ascii="Angsana New" w:hAnsi="Angsana New" w:cs="Khalid Art bold" w:hint="cs"/>
          <w:color w:val="800000"/>
          <w:sz w:val="72"/>
          <w:szCs w:val="72"/>
          <w:rtl/>
        </w:rPr>
        <w:t xml:space="preserve"> </w:t>
      </w:r>
      <w:r w:rsidRPr="00807B2D">
        <w:rPr>
          <w:rFonts w:ascii="Sakkal Majalla" w:hAnsi="Sakkal Majalla" w:cs="Khalid Art bold" w:hint="cs"/>
          <w:color w:val="800000"/>
          <w:sz w:val="72"/>
          <w:szCs w:val="72"/>
          <w:rtl/>
        </w:rPr>
        <w:t>بيان</w:t>
      </w:r>
      <w:r w:rsidR="001E215A">
        <w:rPr>
          <w:rFonts w:ascii="Angsana New" w:hAnsi="Angsana New" w:cs="Khalid Art bold" w:hint="cs"/>
          <w:color w:val="800000"/>
          <w:sz w:val="72"/>
          <w:szCs w:val="72"/>
          <w:rtl/>
        </w:rPr>
        <w:t xml:space="preserve"> </w:t>
      </w:r>
      <w:r w:rsidRPr="00807B2D">
        <w:rPr>
          <w:rFonts w:ascii="Sakkal Majalla" w:hAnsi="Sakkal Majalla" w:cs="Khalid Art bold" w:hint="cs"/>
          <w:color w:val="800000"/>
          <w:sz w:val="72"/>
          <w:szCs w:val="72"/>
          <w:rtl/>
        </w:rPr>
        <w:t>ما</w:t>
      </w:r>
      <w:r w:rsidRPr="00807B2D">
        <w:rPr>
          <w:rFonts w:ascii="Angsana New" w:hAnsi="Angsana New" w:cs="Khalid Art bold" w:hint="cs"/>
          <w:color w:val="800000"/>
          <w:sz w:val="72"/>
          <w:szCs w:val="72"/>
          <w:rtl/>
        </w:rPr>
        <w:t xml:space="preserve"> </w:t>
      </w:r>
      <w:r w:rsidRPr="00807B2D">
        <w:rPr>
          <w:rFonts w:ascii="Sakkal Majalla" w:hAnsi="Sakkal Majalla" w:cs="Khalid Art bold" w:hint="cs"/>
          <w:color w:val="800000"/>
          <w:sz w:val="72"/>
          <w:szCs w:val="72"/>
          <w:rtl/>
        </w:rPr>
        <w:t>يشكل</w:t>
      </w:r>
      <w:r w:rsidRPr="00807B2D">
        <w:rPr>
          <w:rFonts w:ascii="Angsana New" w:hAnsi="Angsana New" w:cs="Khalid Art bold" w:hint="cs"/>
          <w:color w:val="800000"/>
          <w:sz w:val="72"/>
          <w:szCs w:val="72"/>
          <w:rtl/>
        </w:rPr>
        <w:t xml:space="preserve"> </w:t>
      </w:r>
      <w:r w:rsidRPr="00807B2D">
        <w:rPr>
          <w:rFonts w:ascii="Sakkal Majalla" w:hAnsi="Sakkal Majalla" w:cs="Khalid Art bold" w:hint="cs"/>
          <w:color w:val="800000"/>
          <w:sz w:val="72"/>
          <w:szCs w:val="72"/>
          <w:rtl/>
        </w:rPr>
        <w:t>من</w:t>
      </w:r>
    </w:p>
    <w:p w14:paraId="1E15B716" w14:textId="77777777" w:rsidR="0052056E" w:rsidRPr="001E215A" w:rsidRDefault="0052056E" w:rsidP="00B36E22">
      <w:pPr>
        <w:jc w:val="center"/>
        <w:rPr>
          <w:rFonts w:ascii="Angsana New" w:hAnsi="Angsana New" w:cs="Khalid Art bold" w:hint="cs"/>
          <w:color w:val="800000"/>
          <w:sz w:val="74"/>
          <w:szCs w:val="74"/>
          <w:rtl/>
        </w:rPr>
      </w:pPr>
      <w:r w:rsidRPr="001E215A">
        <w:rPr>
          <w:rFonts w:ascii="Sakkal Majalla" w:hAnsi="Sakkal Majalla" w:cs="Khalid Art bold" w:hint="cs"/>
          <w:color w:val="800000"/>
          <w:sz w:val="74"/>
          <w:szCs w:val="74"/>
          <w:rtl/>
        </w:rPr>
        <w:t>الرسالة</w:t>
      </w:r>
      <w:r w:rsidRPr="001E215A">
        <w:rPr>
          <w:rFonts w:ascii="Angsana New" w:hAnsi="Angsana New" w:cs="Khalid Art bold" w:hint="cs"/>
          <w:color w:val="800000"/>
          <w:sz w:val="74"/>
          <w:szCs w:val="74"/>
          <w:rtl/>
        </w:rPr>
        <w:t xml:space="preserve"> </w:t>
      </w:r>
      <w:r w:rsidRPr="001E215A">
        <w:rPr>
          <w:rFonts w:ascii="Sakkal Majalla" w:hAnsi="Sakkal Majalla" w:cs="Khalid Art bold" w:hint="cs"/>
          <w:color w:val="800000"/>
          <w:sz w:val="74"/>
          <w:szCs w:val="74"/>
          <w:rtl/>
        </w:rPr>
        <w:t>التدمرية</w:t>
      </w:r>
    </w:p>
    <w:p w14:paraId="421D9930" w14:textId="77777777" w:rsidR="00F66A0A" w:rsidRPr="00A20193" w:rsidRDefault="0052056E" w:rsidP="0052056E">
      <w:pPr>
        <w:tabs>
          <w:tab w:val="left" w:pos="4681"/>
        </w:tabs>
        <w:rPr>
          <w:rFonts w:cs="KFGQPC Uthman Taha Naskh" w:hint="cs"/>
          <w:b/>
          <w:bCs/>
          <w:color w:val="FF0000"/>
          <w:sz w:val="44"/>
          <w:szCs w:val="44"/>
          <w:rtl/>
        </w:rPr>
      </w:pPr>
      <w:r w:rsidRPr="00A20193">
        <w:rPr>
          <w:rFonts w:cs="KFGQPC Uthman Taha Naskh"/>
          <w:b/>
          <w:bCs/>
          <w:color w:val="FF0000"/>
          <w:sz w:val="44"/>
          <w:szCs w:val="44"/>
          <w:rtl/>
        </w:rPr>
        <w:tab/>
      </w:r>
    </w:p>
    <w:p w14:paraId="048AAA3F" w14:textId="77777777" w:rsidR="00F66A0A" w:rsidRPr="00A20193" w:rsidRDefault="00F66A0A" w:rsidP="00F66A0A">
      <w:pPr>
        <w:jc w:val="center"/>
        <w:rPr>
          <w:rFonts w:cs="KFGQPC Uthman Taha Naskh"/>
          <w:sz w:val="32"/>
          <w:szCs w:val="32"/>
          <w:rtl/>
        </w:rPr>
      </w:pPr>
    </w:p>
    <w:p w14:paraId="56B1E443" w14:textId="77777777" w:rsidR="00F66A0A" w:rsidRPr="00A20193" w:rsidRDefault="00F66A0A" w:rsidP="00F66A0A">
      <w:pPr>
        <w:jc w:val="center"/>
        <w:rPr>
          <w:rFonts w:cs="KFGQPC Uthman Taha Naskh"/>
          <w:sz w:val="32"/>
          <w:szCs w:val="32"/>
          <w:rtl/>
        </w:rPr>
      </w:pPr>
    </w:p>
    <w:p w14:paraId="018ED315" w14:textId="77777777" w:rsidR="00F66A0A" w:rsidRPr="00A20193" w:rsidRDefault="00F66A0A" w:rsidP="00807B2D">
      <w:pPr>
        <w:rPr>
          <w:rFonts w:cs="KFGQPC Uthman Taha Naskh"/>
          <w:color w:val="0000FF"/>
          <w:sz w:val="32"/>
          <w:szCs w:val="32"/>
          <w:rtl/>
        </w:rPr>
      </w:pPr>
    </w:p>
    <w:p w14:paraId="5F447FF4" w14:textId="77777777" w:rsidR="0052056E" w:rsidRPr="004631AF" w:rsidRDefault="0052056E" w:rsidP="0052056E">
      <w:pPr>
        <w:jc w:val="center"/>
        <w:rPr>
          <w:rFonts w:ascii="SKR HEAD1" w:hAnsi="SKR HEAD1" w:cs="KFGQPC Uthman Taha Naskh" w:hint="cs"/>
          <w:color w:val="000000"/>
          <w:sz w:val="32"/>
          <w:szCs w:val="32"/>
          <w:rtl/>
        </w:rPr>
      </w:pPr>
      <w:r w:rsidRPr="004631AF">
        <w:rPr>
          <w:rFonts w:ascii="SKR HEAD1" w:hAnsi="SKR HEAD1" w:cs="KFGQPC Uthman Taha Naskh" w:hint="cs"/>
          <w:color w:val="000000"/>
          <w:sz w:val="32"/>
          <w:szCs w:val="32"/>
          <w:rtl/>
        </w:rPr>
        <w:t xml:space="preserve">جمع وتعليق </w:t>
      </w:r>
    </w:p>
    <w:p w14:paraId="61ED9DBD" w14:textId="77777777" w:rsidR="0052056E" w:rsidRPr="004631AF" w:rsidRDefault="0052056E" w:rsidP="0052056E">
      <w:pPr>
        <w:jc w:val="center"/>
        <w:rPr>
          <w:rFonts w:ascii="Angsana New" w:hAnsi="Angsana New" w:cs="Angsana New" w:hint="cs"/>
          <w:b/>
          <w:bCs/>
          <w:color w:val="000000"/>
          <w:sz w:val="40"/>
          <w:szCs w:val="40"/>
          <w:rtl/>
        </w:rPr>
      </w:pP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عبدالعزيز</w:t>
      </w: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بن</w:t>
      </w: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محمد</w:t>
      </w: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بن</w:t>
      </w: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علي</w:t>
      </w: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آل</w:t>
      </w: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عبد</w:t>
      </w:r>
      <w:r w:rsidRPr="004631AF">
        <w:rPr>
          <w:rFonts w:ascii="Angsana New" w:hAnsi="Angsana New" w:cs="Angsana New" w:hint="cs"/>
          <w:b/>
          <w:bCs/>
          <w:color w:val="000000"/>
          <w:sz w:val="40"/>
          <w:szCs w:val="40"/>
          <w:rtl/>
        </w:rPr>
        <w:t xml:space="preserve"> </w:t>
      </w:r>
      <w:r w:rsidRPr="004631AF">
        <w:rPr>
          <w:rFonts w:ascii="Sakkal Majalla" w:hAnsi="Sakkal Majalla" w:cs="Sakkal Majalla" w:hint="cs"/>
          <w:b/>
          <w:bCs/>
          <w:color w:val="000000"/>
          <w:sz w:val="40"/>
          <w:szCs w:val="40"/>
          <w:rtl/>
        </w:rPr>
        <w:t>اللطيف</w:t>
      </w:r>
    </w:p>
    <w:p w14:paraId="73C948C1" w14:textId="77777777" w:rsidR="0052056E" w:rsidRPr="004631AF" w:rsidRDefault="0052056E" w:rsidP="0052056E">
      <w:pPr>
        <w:jc w:val="center"/>
        <w:rPr>
          <w:rFonts w:ascii="SKR HEAD1" w:hAnsi="SKR HEAD1" w:cs="KFGQPC Uthman Taha Naskh" w:hint="cs"/>
          <w:color w:val="000000"/>
          <w:sz w:val="32"/>
          <w:szCs w:val="32"/>
          <w:rtl/>
        </w:rPr>
      </w:pPr>
      <w:r w:rsidRPr="004631AF">
        <w:rPr>
          <w:rFonts w:ascii="SKR HEAD1" w:hAnsi="SKR HEAD1" w:cs="KFGQPC Uthman Taha Naskh" w:hint="cs"/>
          <w:color w:val="000000"/>
          <w:sz w:val="32"/>
          <w:szCs w:val="32"/>
          <w:rtl/>
        </w:rPr>
        <w:t xml:space="preserve">عضو  هيئة التدريس بكلية أصول الدين بجامعة الإمام محمد بن سعود الإسلامية </w:t>
      </w:r>
    </w:p>
    <w:p w14:paraId="0BF8FFF0" w14:textId="77777777" w:rsidR="00F66A0A" w:rsidRPr="00A20193" w:rsidRDefault="00F66A0A" w:rsidP="00F66A0A">
      <w:pPr>
        <w:jc w:val="center"/>
        <w:rPr>
          <w:rFonts w:cs="KFGQPC Uthman Taha Naskh"/>
          <w:b/>
          <w:bCs/>
          <w:color w:val="0000FF"/>
          <w:rtl/>
        </w:rPr>
      </w:pPr>
    </w:p>
    <w:p w14:paraId="6A7F5C59" w14:textId="77777777" w:rsidR="00807B2D" w:rsidRPr="00807B2D" w:rsidRDefault="00807B2D" w:rsidP="00807B2D">
      <w:pPr>
        <w:pStyle w:val="Heading1"/>
        <w:keepNext w:val="0"/>
        <w:widowControl w:val="0"/>
        <w:tabs>
          <w:tab w:val="left" w:pos="4224"/>
        </w:tabs>
        <w:ind w:hanging="58"/>
        <w:rPr>
          <w:rFonts w:cs="KFGQPC Uthman Taha Naskh"/>
          <w:b w:val="0"/>
          <w:bCs w:val="0"/>
          <w:color w:val="0000FF"/>
          <w:sz w:val="44"/>
          <w:szCs w:val="44"/>
          <w:rtl/>
        </w:rPr>
      </w:pPr>
    </w:p>
    <w:p w14:paraId="3306AB15" w14:textId="77777777" w:rsidR="00807B2D" w:rsidRDefault="00807B2D" w:rsidP="00F66A0A">
      <w:pPr>
        <w:jc w:val="center"/>
        <w:rPr>
          <w:rFonts w:cs="KFGQPC Uthman Taha Naskh"/>
          <w:sz w:val="32"/>
          <w:szCs w:val="32"/>
          <w:rtl/>
        </w:rPr>
      </w:pPr>
    </w:p>
    <w:p w14:paraId="21DE1BEC" w14:textId="77777777" w:rsidR="00807B2D" w:rsidRDefault="00807B2D" w:rsidP="00F66A0A">
      <w:pPr>
        <w:jc w:val="center"/>
        <w:rPr>
          <w:rFonts w:cs="KFGQPC Uthman Taha Naskh"/>
          <w:sz w:val="32"/>
          <w:szCs w:val="32"/>
          <w:rtl/>
        </w:rPr>
      </w:pPr>
    </w:p>
    <w:p w14:paraId="60E1F7A9" w14:textId="77777777" w:rsidR="00807B2D" w:rsidRPr="00807B2D" w:rsidRDefault="00807B2D" w:rsidP="00F66A0A">
      <w:pPr>
        <w:jc w:val="center"/>
        <w:rPr>
          <w:rFonts w:cs="KFGQPC Uthman Taha Naskh"/>
          <w:sz w:val="24"/>
          <w:szCs w:val="24"/>
          <w:rtl/>
        </w:rPr>
      </w:pPr>
    </w:p>
    <w:p w14:paraId="57E700CF" w14:textId="77777777" w:rsidR="00F66A0A" w:rsidRPr="007E2763" w:rsidRDefault="00F66A0A" w:rsidP="00F66A0A">
      <w:pPr>
        <w:pStyle w:val="Heading1"/>
        <w:keepNext w:val="0"/>
        <w:widowControl w:val="0"/>
        <w:ind w:hanging="58"/>
        <w:jc w:val="center"/>
        <w:rPr>
          <w:rFonts w:cs="KFGQPC Uthman Taha Naskh"/>
          <w:b w:val="0"/>
          <w:bCs w:val="0"/>
          <w:i w:val="0"/>
          <w:iCs w:val="0"/>
          <w:color w:val="1F4E79"/>
          <w:sz w:val="28"/>
          <w:rtl/>
        </w:rPr>
      </w:pPr>
      <w:r w:rsidRPr="007E2763">
        <w:rPr>
          <w:rFonts w:cs="KFGQPC Uthman Taha Naskh"/>
          <w:b w:val="0"/>
          <w:bCs w:val="0"/>
          <w:i w:val="0"/>
          <w:iCs w:val="0"/>
          <w:color w:val="1F4E79"/>
          <w:sz w:val="28"/>
          <w:rtl/>
        </w:rPr>
        <w:t>شبكة نور الإسلام</w:t>
      </w:r>
    </w:p>
    <w:p w14:paraId="5416ED0D" w14:textId="77777777" w:rsidR="00F66A0A" w:rsidRPr="007E2763" w:rsidRDefault="00F66A0A" w:rsidP="00F66A0A">
      <w:pPr>
        <w:pStyle w:val="Heading1"/>
        <w:keepNext w:val="0"/>
        <w:widowControl w:val="0"/>
        <w:ind w:hanging="58"/>
        <w:jc w:val="center"/>
        <w:rPr>
          <w:rFonts w:cs="KFGQPC Uthman Taha Naskh"/>
          <w:b w:val="0"/>
          <w:bCs w:val="0"/>
          <w:i w:val="0"/>
          <w:iCs w:val="0"/>
          <w:color w:val="1F4E79"/>
          <w:sz w:val="28"/>
        </w:rPr>
      </w:pPr>
      <w:hyperlink r:id="rId8" w:history="1">
        <w:r w:rsidRPr="007E2763">
          <w:rPr>
            <w:rStyle w:val="Hyperlink"/>
            <w:rFonts w:cs="KFGQPC Uthman Taha Naskh"/>
            <w:b w:val="0"/>
            <w:bCs w:val="0"/>
            <w:i w:val="0"/>
            <w:iCs w:val="0"/>
            <w:color w:val="1F4E79"/>
            <w:sz w:val="28"/>
          </w:rPr>
          <w:t>www.islamlight.net</w:t>
        </w:r>
      </w:hyperlink>
    </w:p>
    <w:p w14:paraId="0E90DC20" w14:textId="77777777" w:rsidR="00617702" w:rsidRDefault="003B6F09" w:rsidP="001C7506">
      <w:pPr>
        <w:jc w:val="center"/>
        <w:rPr>
          <w:rFonts w:cs="KFGQPC Uthman Taha Naskh"/>
          <w:b/>
          <w:bCs/>
          <w:sz w:val="28"/>
          <w:szCs w:val="32"/>
          <w:rtl/>
        </w:rPr>
      </w:pPr>
      <w:r w:rsidRPr="001C7506">
        <w:rPr>
          <w:rFonts w:cs="KFGQPC Uthman Taha Naskh"/>
          <w:b/>
          <w:bCs/>
          <w:sz w:val="28"/>
          <w:szCs w:val="32"/>
          <w:rtl/>
        </w:rPr>
        <w:br w:type="page"/>
      </w:r>
      <w:r w:rsidR="00617702" w:rsidRPr="001C7506">
        <w:rPr>
          <w:rFonts w:cs="KFGQPC Uthman Taha Naskh" w:hint="cs"/>
          <w:b/>
          <w:bCs/>
          <w:sz w:val="28"/>
          <w:szCs w:val="32"/>
          <w:rtl/>
        </w:rPr>
        <w:lastRenderedPageBreak/>
        <w:t>بسم الله الرحمن الرحيم</w:t>
      </w:r>
    </w:p>
    <w:p w14:paraId="66596747" w14:textId="77777777" w:rsidR="0060622B" w:rsidRPr="001C7506" w:rsidRDefault="0060622B" w:rsidP="001C7506">
      <w:pPr>
        <w:jc w:val="center"/>
        <w:rPr>
          <w:rFonts w:cs="KFGQPC Uthman Taha Naskh" w:hint="cs"/>
          <w:b/>
          <w:bCs/>
          <w:sz w:val="28"/>
          <w:szCs w:val="32"/>
          <w:rtl/>
        </w:rPr>
      </w:pPr>
    </w:p>
    <w:p w14:paraId="0EDBFCB7" w14:textId="77777777" w:rsidR="00617702" w:rsidRPr="007E2763" w:rsidRDefault="00617702" w:rsidP="00A20193">
      <w:pPr>
        <w:jc w:val="center"/>
        <w:rPr>
          <w:rStyle w:val="Strong"/>
          <w:rFonts w:ascii="Tamiz" w:hAnsi="Tamiz" w:cs="Tamiz"/>
          <w:color w:val="1F4E79"/>
          <w:sz w:val="44"/>
          <w:szCs w:val="44"/>
          <w:rtl/>
        </w:rPr>
      </w:pPr>
      <w:r w:rsidRPr="007E2763">
        <w:rPr>
          <w:rStyle w:val="Strong"/>
          <w:rFonts w:ascii="Tamiz" w:hAnsi="Tamiz" w:cs="Tamiz"/>
          <w:color w:val="1F4E79"/>
          <w:sz w:val="44"/>
          <w:szCs w:val="44"/>
          <w:rtl/>
        </w:rPr>
        <w:t>المقدمة</w:t>
      </w:r>
    </w:p>
    <w:p w14:paraId="287ABDDE" w14:textId="77777777" w:rsidR="00C321F4" w:rsidRPr="0060622B" w:rsidRDefault="00C321F4" w:rsidP="00A20193">
      <w:pPr>
        <w:jc w:val="center"/>
        <w:rPr>
          <w:rStyle w:val="Strong"/>
          <w:rFonts w:ascii="Tamiz" w:hAnsi="Tamiz" w:cs="Tamiz"/>
          <w:color w:val="002060"/>
          <w:sz w:val="18"/>
          <w:szCs w:val="18"/>
          <w:rtl/>
        </w:rPr>
      </w:pPr>
    </w:p>
    <w:p w14:paraId="07D2A8C5" w14:textId="77777777" w:rsidR="00617702" w:rsidRDefault="00617702" w:rsidP="00617702">
      <w:pPr>
        <w:jc w:val="center"/>
        <w:rPr>
          <w:rFonts w:ascii="Angsana New" w:hAnsi="Angsana New" w:cs="Angsana New"/>
          <w:b/>
          <w:bCs/>
          <w:color w:val="800000"/>
          <w:sz w:val="32"/>
          <w:rtl/>
        </w:rPr>
      </w:pPr>
      <w:r w:rsidRPr="007D6284">
        <w:rPr>
          <w:rFonts w:ascii="Sakkal Majalla" w:hAnsi="Sakkal Majalla" w:cs="Sakkal Majalla" w:hint="cs"/>
          <w:b/>
          <w:bCs/>
          <w:color w:val="800000"/>
          <w:sz w:val="32"/>
          <w:rtl/>
        </w:rPr>
        <w:t>تعريف</w:t>
      </w:r>
      <w:r w:rsidRPr="007D6284">
        <w:rPr>
          <w:rFonts w:ascii="Angsana New" w:hAnsi="Angsana New" w:cs="Angsana New" w:hint="cs"/>
          <w:b/>
          <w:bCs/>
          <w:color w:val="800000"/>
          <w:sz w:val="32"/>
          <w:rtl/>
        </w:rPr>
        <w:t xml:space="preserve"> </w:t>
      </w:r>
      <w:r w:rsidRPr="007D6284">
        <w:rPr>
          <w:rFonts w:ascii="Sakkal Majalla" w:hAnsi="Sakkal Majalla" w:cs="Sakkal Majalla" w:hint="cs"/>
          <w:b/>
          <w:bCs/>
          <w:color w:val="800000"/>
          <w:sz w:val="32"/>
          <w:rtl/>
        </w:rPr>
        <w:t>الرسالة</w:t>
      </w:r>
      <w:r w:rsidRPr="007D6284">
        <w:rPr>
          <w:rFonts w:ascii="Angsana New" w:hAnsi="Angsana New" w:cs="Angsana New" w:hint="cs"/>
          <w:b/>
          <w:bCs/>
          <w:color w:val="800000"/>
          <w:sz w:val="32"/>
          <w:rtl/>
        </w:rPr>
        <w:t xml:space="preserve"> </w:t>
      </w:r>
      <w:r w:rsidRPr="007D6284">
        <w:rPr>
          <w:rFonts w:ascii="Sakkal Majalla" w:hAnsi="Sakkal Majalla" w:cs="Sakkal Majalla" w:hint="cs"/>
          <w:b/>
          <w:bCs/>
          <w:color w:val="800000"/>
          <w:sz w:val="32"/>
          <w:rtl/>
        </w:rPr>
        <w:t>التدمرية</w:t>
      </w:r>
      <w:r w:rsidRPr="007D6284">
        <w:rPr>
          <w:rFonts w:ascii="Angsana New" w:hAnsi="Angsana New" w:cs="Angsana New" w:hint="cs"/>
          <w:b/>
          <w:bCs/>
          <w:color w:val="800000"/>
          <w:sz w:val="32"/>
          <w:rtl/>
        </w:rPr>
        <w:t xml:space="preserve"> </w:t>
      </w:r>
      <w:r w:rsidRPr="007D6284">
        <w:rPr>
          <w:rFonts w:ascii="Sakkal Majalla" w:hAnsi="Sakkal Majalla" w:cs="Sakkal Majalla" w:hint="cs"/>
          <w:b/>
          <w:bCs/>
          <w:color w:val="800000"/>
          <w:sz w:val="32"/>
          <w:rtl/>
        </w:rPr>
        <w:t>وأهميتها</w:t>
      </w:r>
    </w:p>
    <w:p w14:paraId="37A14D1B" w14:textId="77777777" w:rsidR="0060622B" w:rsidRPr="0060622B" w:rsidRDefault="0060622B" w:rsidP="00617702">
      <w:pPr>
        <w:jc w:val="center"/>
        <w:rPr>
          <w:rFonts w:ascii="Angsana New" w:hAnsi="Angsana New" w:cs="Angsana New" w:hint="cs"/>
          <w:b/>
          <w:bCs/>
          <w:color w:val="800000"/>
          <w:sz w:val="16"/>
          <w:szCs w:val="18"/>
          <w:rtl/>
        </w:rPr>
      </w:pPr>
    </w:p>
    <w:p w14:paraId="4217DFD9"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الحمد لله رب العالمين</w:t>
      </w:r>
      <w:r w:rsidR="008328F1">
        <w:rPr>
          <w:rFonts w:cs="KFGQPC Uthman Taha Naskh" w:hint="cs"/>
          <w:sz w:val="28"/>
          <w:szCs w:val="32"/>
          <w:rtl/>
        </w:rPr>
        <w:t>،</w:t>
      </w:r>
      <w:r w:rsidRPr="00A20193">
        <w:rPr>
          <w:rFonts w:cs="KFGQPC Uthman Taha Naskh" w:hint="cs"/>
          <w:sz w:val="28"/>
          <w:szCs w:val="32"/>
          <w:rtl/>
        </w:rPr>
        <w:t xml:space="preserve"> والصلاة والسلام على أشرف الأنبياء والمرسلين</w:t>
      </w:r>
      <w:r w:rsidR="008328F1">
        <w:rPr>
          <w:rFonts w:cs="KFGQPC Uthman Taha Naskh" w:hint="cs"/>
          <w:sz w:val="28"/>
          <w:szCs w:val="32"/>
          <w:rtl/>
        </w:rPr>
        <w:t>،</w:t>
      </w:r>
      <w:r w:rsidRPr="00A20193">
        <w:rPr>
          <w:rFonts w:cs="KFGQPC Uthman Taha Naskh" w:hint="cs"/>
          <w:sz w:val="28"/>
          <w:szCs w:val="32"/>
          <w:rtl/>
        </w:rPr>
        <w:t xml:space="preserve"> نبينا محمد وعلى آله وصحبه أجمعين</w:t>
      </w:r>
      <w:r w:rsidR="0043112C">
        <w:rPr>
          <w:rFonts w:cs="KFGQPC Uthman Taha Naskh" w:hint="cs"/>
          <w:sz w:val="28"/>
          <w:szCs w:val="32"/>
          <w:rtl/>
        </w:rPr>
        <w:t>.</w:t>
      </w:r>
    </w:p>
    <w:p w14:paraId="28F355E9" w14:textId="77777777" w:rsidR="00617702" w:rsidRPr="00A20193" w:rsidRDefault="00617702" w:rsidP="000E3ED2">
      <w:pPr>
        <w:jc w:val="both"/>
        <w:rPr>
          <w:rFonts w:cs="KFGQPC Uthman Taha Naskh" w:hint="cs"/>
          <w:sz w:val="28"/>
          <w:szCs w:val="32"/>
          <w:rtl/>
        </w:rPr>
      </w:pPr>
      <w:r w:rsidRPr="00A20193">
        <w:rPr>
          <w:rFonts w:cs="KFGQPC Uthman Taha Naskh" w:hint="cs"/>
          <w:sz w:val="28"/>
          <w:szCs w:val="32"/>
          <w:rtl/>
        </w:rPr>
        <w:t xml:space="preserve">سمّى المؤلف ابن تيمية </w:t>
      </w:r>
      <w:r w:rsidR="000E3ED2" w:rsidRPr="0043112C">
        <w:rPr>
          <w:rFonts w:cs="CTraditional Arabic" w:hint="cs"/>
          <w:sz w:val="32"/>
          <w:rtl/>
        </w:rPr>
        <w:t>:</w:t>
      </w:r>
      <w:r w:rsidR="000E3ED2">
        <w:rPr>
          <w:rFonts w:cs="KFGQPC Uthman Taha Naskh" w:hint="cs"/>
          <w:sz w:val="28"/>
          <w:szCs w:val="32"/>
          <w:rtl/>
        </w:rPr>
        <w:t xml:space="preserve"> </w:t>
      </w:r>
      <w:r w:rsidRPr="00A20193">
        <w:rPr>
          <w:rFonts w:cs="KFGQPC Uthman Taha Naskh" w:hint="cs"/>
          <w:sz w:val="28"/>
          <w:szCs w:val="32"/>
          <w:rtl/>
        </w:rPr>
        <w:t>هذه الرسالة بجواب المسائل التدمرية</w:t>
      </w:r>
      <w:r w:rsidR="008328F1">
        <w:rPr>
          <w:rFonts w:cs="KFGQPC Uthman Taha Naskh" w:hint="cs"/>
          <w:sz w:val="28"/>
          <w:szCs w:val="32"/>
          <w:rtl/>
        </w:rPr>
        <w:t>،</w:t>
      </w:r>
      <w:r w:rsidRPr="00A20193">
        <w:rPr>
          <w:rFonts w:cs="KFGQPC Uthman Taha Naskh" w:hint="cs"/>
          <w:sz w:val="28"/>
          <w:szCs w:val="32"/>
          <w:rtl/>
        </w:rPr>
        <w:t xml:space="preserve"> وقال</w:t>
      </w:r>
      <w:r w:rsidR="00030A83">
        <w:rPr>
          <w:rFonts w:cs="KFGQPC Uthman Taha Naskh" w:hint="cs"/>
          <w:sz w:val="28"/>
          <w:szCs w:val="32"/>
          <w:rtl/>
        </w:rPr>
        <w:t xml:space="preserve">: </w:t>
      </w:r>
      <w:r w:rsidRPr="00A20193">
        <w:rPr>
          <w:rFonts w:cs="KFGQPC Uthman Taha Naskh" w:hint="cs"/>
          <w:sz w:val="28"/>
          <w:szCs w:val="32"/>
          <w:rtl/>
        </w:rPr>
        <w:t>"إنها تلقّب بـ "تحقيق الإثبات للأسماء والصفات</w:t>
      </w:r>
      <w:r w:rsidR="008328F1">
        <w:rPr>
          <w:rFonts w:cs="KFGQPC Uthman Taha Naskh" w:hint="cs"/>
          <w:sz w:val="28"/>
          <w:szCs w:val="32"/>
          <w:rtl/>
        </w:rPr>
        <w:t>،</w:t>
      </w:r>
      <w:r w:rsidRPr="00A20193">
        <w:rPr>
          <w:rFonts w:cs="KFGQPC Uthman Taha Naskh" w:hint="cs"/>
          <w:sz w:val="28"/>
          <w:szCs w:val="32"/>
          <w:rtl/>
        </w:rPr>
        <w:t xml:space="preserve"> وبي</w:t>
      </w:r>
      <w:r w:rsidR="00E16774">
        <w:rPr>
          <w:rFonts w:cs="KFGQPC Uthman Taha Naskh" w:hint="cs"/>
          <w:sz w:val="28"/>
          <w:szCs w:val="32"/>
          <w:rtl/>
        </w:rPr>
        <w:t>ان حقيقة الجمع بين القدر والشرع</w:t>
      </w:r>
      <w:r w:rsidRPr="00A20193">
        <w:rPr>
          <w:rFonts w:cs="KFGQPC Uthman Taha Naskh" w:hint="cs"/>
          <w:sz w:val="28"/>
          <w:szCs w:val="32"/>
          <w:rtl/>
        </w:rPr>
        <w:t xml:space="preserve">. </w:t>
      </w:r>
      <w:r w:rsidRPr="00A20193">
        <w:rPr>
          <w:rFonts w:cs="KFGQPC Uthman Taha Naskh" w:hint="cs"/>
          <w:sz w:val="28"/>
          <w:szCs w:val="32"/>
          <w:vertAlign w:val="superscript"/>
          <w:rtl/>
        </w:rPr>
        <w:t>(</w:t>
      </w:r>
      <w:r w:rsidRPr="00A20193">
        <w:rPr>
          <w:rFonts w:cs="KFGQPC Uthman Taha Naskh"/>
          <w:sz w:val="28"/>
          <w:szCs w:val="32"/>
          <w:vertAlign w:val="superscript"/>
          <w:rtl/>
        </w:rPr>
        <w:endnoteReference w:id="1"/>
      </w:r>
      <w:r w:rsidRPr="00A20193">
        <w:rPr>
          <w:rFonts w:cs="KFGQPC Uthman Taha Naskh" w:hint="cs"/>
          <w:sz w:val="28"/>
          <w:szCs w:val="32"/>
          <w:vertAlign w:val="superscript"/>
          <w:rtl/>
        </w:rPr>
        <w:t>)</w:t>
      </w:r>
      <w:r w:rsidR="00E16774">
        <w:rPr>
          <w:rFonts w:cs="KFGQPC Uthman Taha Naskh" w:hint="cs"/>
          <w:sz w:val="28"/>
          <w:szCs w:val="32"/>
          <w:rtl/>
        </w:rPr>
        <w:t xml:space="preserve"> "</w:t>
      </w:r>
    </w:p>
    <w:p w14:paraId="1A338977"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xml:space="preserve">وكذا حكاها ابن عبدالهادي </w:t>
      </w:r>
      <w:r w:rsidRPr="00A20193">
        <w:rPr>
          <w:rFonts w:cs="KFGQPC Uthman Taha Naskh" w:hint="cs"/>
          <w:sz w:val="28"/>
          <w:szCs w:val="32"/>
          <w:vertAlign w:val="superscript"/>
          <w:rtl/>
        </w:rPr>
        <w:t>(</w:t>
      </w:r>
      <w:r w:rsidRPr="00A20193">
        <w:rPr>
          <w:rFonts w:cs="KFGQPC Uthman Taha Naskh"/>
          <w:sz w:val="28"/>
          <w:szCs w:val="32"/>
          <w:vertAlign w:val="superscript"/>
          <w:rtl/>
        </w:rPr>
        <w:endnoteReference w:id="2"/>
      </w:r>
      <w:r w:rsidRPr="00A20193">
        <w:rPr>
          <w:rFonts w:cs="KFGQPC Uthman Taha Naskh" w:hint="cs"/>
          <w:sz w:val="28"/>
          <w:szCs w:val="32"/>
          <w:vertAlign w:val="superscript"/>
          <w:rtl/>
        </w:rPr>
        <w:t xml:space="preserve">) </w:t>
      </w:r>
      <w:r w:rsidRPr="00A20193">
        <w:rPr>
          <w:rFonts w:cs="KFGQPC Uthman Taha Naskh" w:hint="cs"/>
          <w:sz w:val="28"/>
          <w:szCs w:val="32"/>
          <w:rtl/>
        </w:rPr>
        <w:t xml:space="preserve">وابن رشيّق.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3"/>
      </w:r>
      <w:r w:rsidRPr="00A20193">
        <w:rPr>
          <w:rFonts w:cs="KFGQPC Uthman Taha Naskh" w:hint="cs"/>
          <w:sz w:val="28"/>
          <w:szCs w:val="32"/>
          <w:vertAlign w:val="superscript"/>
          <w:rtl/>
        </w:rPr>
        <w:t xml:space="preserve">) </w:t>
      </w:r>
    </w:p>
    <w:p w14:paraId="462D4816"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وأما موضوع الرسالة فهو ظاهر من عنوانها</w:t>
      </w:r>
      <w:r w:rsidR="008328F1">
        <w:rPr>
          <w:rFonts w:cs="KFGQPC Uthman Taha Naskh" w:hint="cs"/>
          <w:sz w:val="28"/>
          <w:szCs w:val="32"/>
          <w:rtl/>
        </w:rPr>
        <w:t>،</w:t>
      </w:r>
      <w:r w:rsidRPr="00A20193">
        <w:rPr>
          <w:rFonts w:cs="KFGQPC Uthman Taha Naskh" w:hint="cs"/>
          <w:sz w:val="28"/>
          <w:szCs w:val="32"/>
          <w:rtl/>
        </w:rPr>
        <w:t xml:space="preserve"> فهي تتحدث عن أصلين كبيرين</w:t>
      </w:r>
      <w:r w:rsidR="008328F1">
        <w:rPr>
          <w:rFonts w:cs="KFGQPC Uthman Taha Naskh" w:hint="cs"/>
          <w:sz w:val="28"/>
          <w:szCs w:val="32"/>
          <w:rtl/>
        </w:rPr>
        <w:t>،</w:t>
      </w:r>
      <w:r w:rsidRPr="00A20193">
        <w:rPr>
          <w:rFonts w:cs="KFGQPC Uthman Taha Naskh" w:hint="cs"/>
          <w:sz w:val="28"/>
          <w:szCs w:val="32"/>
          <w:rtl/>
        </w:rPr>
        <w:t xml:space="preserve"> أحدهما</w:t>
      </w:r>
      <w:r w:rsidR="00030A83">
        <w:rPr>
          <w:rFonts w:cs="KFGQPC Uthman Taha Naskh" w:hint="cs"/>
          <w:sz w:val="28"/>
          <w:szCs w:val="32"/>
          <w:rtl/>
        </w:rPr>
        <w:t xml:space="preserve">: </w:t>
      </w:r>
      <w:r w:rsidRPr="00A20193">
        <w:rPr>
          <w:rFonts w:cs="KFGQPC Uthman Taha Naskh" w:hint="cs"/>
          <w:sz w:val="28"/>
          <w:szCs w:val="32"/>
          <w:rtl/>
        </w:rPr>
        <w:t>الأسماء والصفات</w:t>
      </w:r>
      <w:r w:rsidR="008328F1">
        <w:rPr>
          <w:rFonts w:cs="KFGQPC Uthman Taha Naskh" w:hint="cs"/>
          <w:sz w:val="28"/>
          <w:szCs w:val="32"/>
          <w:rtl/>
        </w:rPr>
        <w:t>،</w:t>
      </w:r>
      <w:r w:rsidRPr="00A20193">
        <w:rPr>
          <w:rFonts w:cs="KFGQPC Uthman Taha Naskh" w:hint="cs"/>
          <w:sz w:val="28"/>
          <w:szCs w:val="32"/>
          <w:rtl/>
        </w:rPr>
        <w:t xml:space="preserve"> والآخر</w:t>
      </w:r>
      <w:r w:rsidR="00030A83">
        <w:rPr>
          <w:rFonts w:cs="KFGQPC Uthman Taha Naskh" w:hint="cs"/>
          <w:sz w:val="28"/>
          <w:szCs w:val="32"/>
          <w:rtl/>
        </w:rPr>
        <w:t xml:space="preserve">: </w:t>
      </w:r>
      <w:r w:rsidRPr="00A20193">
        <w:rPr>
          <w:rFonts w:cs="KFGQPC Uthman Taha Naskh" w:hint="cs"/>
          <w:sz w:val="28"/>
          <w:szCs w:val="32"/>
          <w:rtl/>
        </w:rPr>
        <w:t>الشرع والقدر</w:t>
      </w:r>
      <w:r w:rsidR="0043112C">
        <w:rPr>
          <w:rFonts w:cs="KFGQPC Uthman Taha Naskh" w:hint="cs"/>
          <w:sz w:val="28"/>
          <w:szCs w:val="32"/>
          <w:rtl/>
        </w:rPr>
        <w:t>.</w:t>
      </w:r>
    </w:p>
    <w:p w14:paraId="52335420"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فأما الأسماء والصفات فضمّنه المؤلف أصلين</w:t>
      </w:r>
      <w:r w:rsidR="008328F1">
        <w:rPr>
          <w:rFonts w:cs="KFGQPC Uthman Taha Naskh" w:hint="cs"/>
          <w:sz w:val="28"/>
          <w:szCs w:val="32"/>
          <w:rtl/>
        </w:rPr>
        <w:t>،</w:t>
      </w:r>
      <w:r w:rsidRPr="00A20193">
        <w:rPr>
          <w:rFonts w:cs="KFGQPC Uthman Taha Naskh" w:hint="cs"/>
          <w:sz w:val="28"/>
          <w:szCs w:val="32"/>
          <w:rtl/>
        </w:rPr>
        <w:t xml:space="preserve"> هما</w:t>
      </w:r>
      <w:r w:rsidR="00030A83">
        <w:rPr>
          <w:rFonts w:cs="KFGQPC Uthman Taha Naskh" w:hint="cs"/>
          <w:sz w:val="28"/>
          <w:szCs w:val="32"/>
          <w:rtl/>
        </w:rPr>
        <w:t xml:space="preserve">: </w:t>
      </w:r>
      <w:r w:rsidRPr="00A20193">
        <w:rPr>
          <w:rFonts w:cs="KFGQPC Uthman Taha Naskh" w:hint="cs"/>
          <w:sz w:val="28"/>
          <w:szCs w:val="32"/>
          <w:rtl/>
        </w:rPr>
        <w:t>القول في بعض الصفات كالقول في بعض</w:t>
      </w:r>
      <w:r w:rsidR="008328F1">
        <w:rPr>
          <w:rFonts w:cs="KFGQPC Uthman Taha Naskh" w:hint="cs"/>
          <w:sz w:val="28"/>
          <w:szCs w:val="32"/>
          <w:rtl/>
        </w:rPr>
        <w:t>،</w:t>
      </w:r>
      <w:r w:rsidRPr="00A20193">
        <w:rPr>
          <w:rFonts w:cs="KFGQPC Uthman Taha Naskh" w:hint="cs"/>
          <w:sz w:val="28"/>
          <w:szCs w:val="32"/>
          <w:rtl/>
        </w:rPr>
        <w:t xml:space="preserve"> والأصل الآخر: القول في الصفات كالقول في الذات</w:t>
      </w:r>
      <w:r w:rsidR="0043112C">
        <w:rPr>
          <w:rFonts w:cs="KFGQPC Uthman Taha Naskh" w:hint="cs"/>
          <w:sz w:val="28"/>
          <w:szCs w:val="32"/>
          <w:rtl/>
        </w:rPr>
        <w:t>.</w:t>
      </w:r>
    </w:p>
    <w:p w14:paraId="162F2B31"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ثم أورد مثاليّ الجنة والروح</w:t>
      </w:r>
      <w:r w:rsidR="008328F1">
        <w:rPr>
          <w:rFonts w:cs="KFGQPC Uthman Taha Naskh" w:hint="cs"/>
          <w:sz w:val="28"/>
          <w:szCs w:val="32"/>
          <w:rtl/>
        </w:rPr>
        <w:t>،</w:t>
      </w:r>
      <w:r w:rsidRPr="00A20193">
        <w:rPr>
          <w:rFonts w:cs="KFGQPC Uthman Taha Naskh" w:hint="cs"/>
          <w:sz w:val="28"/>
          <w:szCs w:val="32"/>
          <w:rtl/>
        </w:rPr>
        <w:t xml:space="preserve"> ثم ساق سبع قواعد في باب الأسماء والصفات</w:t>
      </w:r>
      <w:r w:rsidR="0043112C">
        <w:rPr>
          <w:rFonts w:cs="KFGQPC Uthman Taha Naskh" w:hint="cs"/>
          <w:sz w:val="28"/>
          <w:szCs w:val="32"/>
          <w:rtl/>
        </w:rPr>
        <w:t>.</w:t>
      </w:r>
    </w:p>
    <w:p w14:paraId="2A98A8EE"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xml:space="preserve">وأما الأصل الثاني </w:t>
      </w:r>
      <w:r w:rsidRPr="00A20193">
        <w:rPr>
          <w:rFonts w:ascii="Sakkal Majalla" w:hAnsi="Sakkal Majalla" w:cs="Sakkal Majalla" w:hint="cs"/>
          <w:sz w:val="28"/>
          <w:szCs w:val="32"/>
          <w:rtl/>
        </w:rPr>
        <w:t>–</w:t>
      </w:r>
      <w:r w:rsidRPr="00A20193">
        <w:rPr>
          <w:rFonts w:cs="KFGQPC Uthman Taha Naskh" w:hint="cs"/>
          <w:sz w:val="28"/>
          <w:szCs w:val="32"/>
          <w:rtl/>
        </w:rPr>
        <w:t>الشرع والقدر</w:t>
      </w:r>
      <w:r w:rsidRPr="00A20193">
        <w:rPr>
          <w:rFonts w:ascii="Sakkal Majalla" w:hAnsi="Sakkal Majalla" w:cs="Sakkal Majalla" w:hint="cs"/>
          <w:sz w:val="28"/>
          <w:szCs w:val="32"/>
          <w:rtl/>
        </w:rPr>
        <w:t>–</w:t>
      </w:r>
      <w:r w:rsidRPr="00A20193">
        <w:rPr>
          <w:rFonts w:cs="KFGQPC Uthman Taha Naskh" w:hint="cs"/>
          <w:sz w:val="28"/>
          <w:szCs w:val="32"/>
          <w:rtl/>
        </w:rPr>
        <w:t xml:space="preserve"> فقد قرر مسائل مهمة في هذا الشأن</w:t>
      </w:r>
      <w:r w:rsidR="008328F1">
        <w:rPr>
          <w:rFonts w:cs="KFGQPC Uthman Taha Naskh" w:hint="cs"/>
          <w:sz w:val="28"/>
          <w:szCs w:val="32"/>
          <w:rtl/>
        </w:rPr>
        <w:t>،</w:t>
      </w:r>
      <w:r w:rsidRPr="00A20193">
        <w:rPr>
          <w:rFonts w:cs="KFGQPC Uthman Taha Naskh" w:hint="cs"/>
          <w:sz w:val="28"/>
          <w:szCs w:val="32"/>
          <w:rtl/>
        </w:rPr>
        <w:t xml:space="preserve"> كالجمع بين الشرع والقدر، ومعنى الإسلام العام والخاص</w:t>
      </w:r>
      <w:r w:rsidR="008328F1">
        <w:rPr>
          <w:rFonts w:cs="KFGQPC Uthman Taha Naskh" w:hint="cs"/>
          <w:sz w:val="28"/>
          <w:szCs w:val="32"/>
          <w:rtl/>
        </w:rPr>
        <w:t>،</w:t>
      </w:r>
      <w:r w:rsidRPr="00A20193">
        <w:rPr>
          <w:rFonts w:cs="KFGQPC Uthman Taha Naskh" w:hint="cs"/>
          <w:sz w:val="28"/>
          <w:szCs w:val="32"/>
          <w:rtl/>
        </w:rPr>
        <w:t xml:space="preserve"> ومفهوم توحيد العبادة</w:t>
      </w:r>
      <w:r w:rsidR="008328F1">
        <w:rPr>
          <w:rFonts w:cs="KFGQPC Uthman Taha Naskh" w:hint="cs"/>
          <w:sz w:val="28"/>
          <w:szCs w:val="32"/>
          <w:rtl/>
        </w:rPr>
        <w:t>،</w:t>
      </w:r>
      <w:r w:rsidRPr="00A20193">
        <w:rPr>
          <w:rFonts w:cs="KFGQPC Uthman Taha Naskh" w:hint="cs"/>
          <w:sz w:val="28"/>
          <w:szCs w:val="32"/>
          <w:rtl/>
        </w:rPr>
        <w:t xml:space="preserve"> والواجب تجاه الأسباب.. إلخ</w:t>
      </w:r>
      <w:r w:rsidR="0043112C">
        <w:rPr>
          <w:rFonts w:cs="KFGQPC Uthman Taha Naskh" w:hint="cs"/>
          <w:sz w:val="28"/>
          <w:szCs w:val="32"/>
          <w:rtl/>
        </w:rPr>
        <w:t>.</w:t>
      </w:r>
    </w:p>
    <w:p w14:paraId="3D9579CB"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والرسال</w:t>
      </w:r>
      <w:r w:rsidR="00101B8D">
        <w:rPr>
          <w:rFonts w:cs="KFGQPC Uthman Taha Naskh" w:hint="cs"/>
          <w:sz w:val="28"/>
          <w:szCs w:val="32"/>
          <w:rtl/>
        </w:rPr>
        <w:t>ة التدمرية مهمة لجملة أمور منها</w:t>
      </w:r>
      <w:r w:rsidRPr="00A20193">
        <w:rPr>
          <w:rFonts w:cs="KFGQPC Uthman Taha Naskh" w:hint="cs"/>
          <w:sz w:val="28"/>
          <w:szCs w:val="32"/>
          <w:rtl/>
        </w:rPr>
        <w:t>:</w:t>
      </w:r>
    </w:p>
    <w:p w14:paraId="2A6E3797"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xml:space="preserve">- أن هذه الرسالة </w:t>
      </w:r>
      <w:r w:rsidR="00101B8D" w:rsidRPr="00A20193">
        <w:rPr>
          <w:rFonts w:ascii="Sakkal Majalla" w:hAnsi="Sakkal Majalla" w:cs="Sakkal Majalla" w:hint="cs"/>
          <w:sz w:val="28"/>
          <w:szCs w:val="32"/>
          <w:rtl/>
        </w:rPr>
        <w:t>–</w:t>
      </w:r>
      <w:r w:rsidRPr="00A20193">
        <w:rPr>
          <w:rFonts w:cs="KFGQPC Uthman Taha Naskh" w:hint="cs"/>
          <w:sz w:val="28"/>
          <w:szCs w:val="32"/>
          <w:rtl/>
        </w:rPr>
        <w:t>على اختصارها</w:t>
      </w:r>
      <w:r w:rsidRPr="00A20193">
        <w:rPr>
          <w:rFonts w:ascii="Sakkal Majalla" w:hAnsi="Sakkal Majalla" w:cs="Sakkal Majalla" w:hint="cs"/>
          <w:sz w:val="28"/>
          <w:szCs w:val="32"/>
          <w:rtl/>
        </w:rPr>
        <w:t>–</w:t>
      </w:r>
      <w:r w:rsidRPr="00A20193">
        <w:rPr>
          <w:rFonts w:cs="KFGQPC Uthman Taha Naskh" w:hint="cs"/>
          <w:sz w:val="28"/>
          <w:szCs w:val="32"/>
          <w:rtl/>
        </w:rPr>
        <w:t xml:space="preserve"> جامعة لأصول مهمة</w:t>
      </w:r>
      <w:r w:rsidR="008328F1">
        <w:rPr>
          <w:rFonts w:cs="KFGQPC Uthman Taha Naskh" w:hint="cs"/>
          <w:sz w:val="28"/>
          <w:szCs w:val="32"/>
          <w:rtl/>
        </w:rPr>
        <w:t>،</w:t>
      </w:r>
      <w:r w:rsidRPr="00A20193">
        <w:rPr>
          <w:rFonts w:cs="KFGQPC Uthman Taha Naskh" w:hint="cs"/>
          <w:sz w:val="28"/>
          <w:szCs w:val="32"/>
          <w:rtl/>
        </w:rPr>
        <w:t xml:space="preserve"> وقواعد نافعة في باب الأسماء والصفات</w:t>
      </w:r>
      <w:r w:rsidR="008328F1">
        <w:rPr>
          <w:rFonts w:cs="KFGQPC Uthman Taha Naskh" w:hint="cs"/>
          <w:sz w:val="28"/>
          <w:szCs w:val="32"/>
          <w:rtl/>
        </w:rPr>
        <w:t>،</w:t>
      </w:r>
      <w:r w:rsidRPr="00A20193">
        <w:rPr>
          <w:rFonts w:cs="KFGQPC Uthman Taha Naskh" w:hint="cs"/>
          <w:sz w:val="28"/>
          <w:szCs w:val="32"/>
          <w:rtl/>
        </w:rPr>
        <w:t xml:space="preserve"> والشرع والقدر</w:t>
      </w:r>
      <w:r w:rsidR="008328F1">
        <w:rPr>
          <w:rFonts w:cs="KFGQPC Uthman Taha Naskh" w:hint="cs"/>
          <w:sz w:val="28"/>
          <w:szCs w:val="32"/>
          <w:rtl/>
        </w:rPr>
        <w:t>،</w:t>
      </w:r>
      <w:r w:rsidRPr="00A20193">
        <w:rPr>
          <w:rFonts w:cs="KFGQPC Uthman Taha Naskh" w:hint="cs"/>
          <w:sz w:val="28"/>
          <w:szCs w:val="32"/>
          <w:rtl/>
        </w:rPr>
        <w:t xml:space="preserve"> فقد حوت التدمرية خلاصة ما حرّره المؤلف في كتبه الكثيرة والمطوّلة</w:t>
      </w:r>
      <w:r w:rsidR="0043112C">
        <w:rPr>
          <w:rFonts w:cs="KFGQPC Uthman Taha Naskh" w:hint="cs"/>
          <w:sz w:val="28"/>
          <w:szCs w:val="32"/>
          <w:rtl/>
        </w:rPr>
        <w:t>.</w:t>
      </w:r>
      <w:r w:rsidRPr="00A20193">
        <w:rPr>
          <w:rFonts w:cs="KFGQPC Uthman Taha Naskh" w:hint="cs"/>
          <w:sz w:val="28"/>
          <w:szCs w:val="32"/>
          <w:rtl/>
        </w:rPr>
        <w:t xml:space="preserve">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4"/>
      </w:r>
      <w:r w:rsidRPr="00A20193">
        <w:rPr>
          <w:rFonts w:cs="KFGQPC Uthman Taha Naskh" w:hint="cs"/>
          <w:sz w:val="28"/>
          <w:szCs w:val="32"/>
          <w:vertAlign w:val="superscript"/>
          <w:rtl/>
        </w:rPr>
        <w:t>)</w:t>
      </w:r>
      <w:r w:rsidRPr="00A20193">
        <w:rPr>
          <w:rFonts w:cs="KFGQPC Uthman Taha Naskh" w:hint="cs"/>
          <w:sz w:val="28"/>
          <w:szCs w:val="32"/>
          <w:rtl/>
        </w:rPr>
        <w:t xml:space="preserve"> </w:t>
      </w:r>
    </w:p>
    <w:p w14:paraId="61576356" w14:textId="77777777" w:rsidR="00617702" w:rsidRPr="00A20193" w:rsidRDefault="00101B8D" w:rsidP="00617702">
      <w:pPr>
        <w:jc w:val="both"/>
        <w:rPr>
          <w:rFonts w:cs="KFGQPC Uthman Taha Naskh" w:hint="cs"/>
          <w:sz w:val="28"/>
          <w:szCs w:val="32"/>
          <w:rtl/>
        </w:rPr>
      </w:pPr>
      <w:r>
        <w:rPr>
          <w:rFonts w:cs="KFGQPC Uthman Taha Naskh" w:hint="cs"/>
          <w:sz w:val="28"/>
          <w:szCs w:val="32"/>
          <w:rtl/>
        </w:rPr>
        <w:t xml:space="preserve"> إن في "التدمرية</w:t>
      </w:r>
      <w:r w:rsidR="00617702" w:rsidRPr="00A20193">
        <w:rPr>
          <w:rFonts w:cs="KFGQPC Uthman Taha Naskh" w:hint="cs"/>
          <w:sz w:val="28"/>
          <w:szCs w:val="32"/>
          <w:rtl/>
        </w:rPr>
        <w:t>" أصولاً عظيمة</w:t>
      </w:r>
      <w:r w:rsidR="008328F1">
        <w:rPr>
          <w:rFonts w:cs="KFGQPC Uthman Taha Naskh" w:hint="cs"/>
          <w:sz w:val="28"/>
          <w:szCs w:val="32"/>
          <w:rtl/>
        </w:rPr>
        <w:t>،</w:t>
      </w:r>
      <w:r w:rsidR="00617702" w:rsidRPr="00A20193">
        <w:rPr>
          <w:rFonts w:cs="KFGQPC Uthman Taha Naskh" w:hint="cs"/>
          <w:sz w:val="28"/>
          <w:szCs w:val="32"/>
          <w:rtl/>
        </w:rPr>
        <w:t xml:space="preserve"> وقواعد جليلة</w:t>
      </w:r>
      <w:r w:rsidR="008328F1">
        <w:rPr>
          <w:rFonts w:cs="KFGQPC Uthman Taha Naskh" w:hint="cs"/>
          <w:sz w:val="28"/>
          <w:szCs w:val="32"/>
          <w:rtl/>
        </w:rPr>
        <w:t>،</w:t>
      </w:r>
      <w:r w:rsidR="00617702" w:rsidRPr="00A20193">
        <w:rPr>
          <w:rFonts w:cs="KFGQPC Uthman Taha Naskh" w:hint="cs"/>
          <w:sz w:val="28"/>
          <w:szCs w:val="32"/>
          <w:rtl/>
        </w:rPr>
        <w:t xml:space="preserve"> كقول المؤلف</w:t>
      </w:r>
      <w:r w:rsidR="00030A83">
        <w:rPr>
          <w:rFonts w:cs="KFGQPC Uthman Taha Naskh" w:hint="cs"/>
          <w:sz w:val="28"/>
          <w:szCs w:val="32"/>
          <w:rtl/>
        </w:rPr>
        <w:t xml:space="preserve">: </w:t>
      </w:r>
      <w:r w:rsidR="00617702" w:rsidRPr="00A20193">
        <w:rPr>
          <w:rFonts w:cs="KFGQPC Uthman Taha Naskh" w:hint="cs"/>
          <w:sz w:val="28"/>
          <w:szCs w:val="32"/>
          <w:rtl/>
        </w:rPr>
        <w:t>القول في بعض الصفات كالقول في بعض</w:t>
      </w:r>
      <w:r w:rsidR="00030A83">
        <w:rPr>
          <w:rFonts w:cs="KFGQPC Uthman Taha Naskh" w:hint="cs"/>
          <w:sz w:val="28"/>
          <w:szCs w:val="32"/>
          <w:rtl/>
        </w:rPr>
        <w:t xml:space="preserve">: </w:t>
      </w:r>
      <w:r w:rsidR="00617702" w:rsidRPr="00A20193">
        <w:rPr>
          <w:rFonts w:cs="KFGQPC Uthman Taha Naskh" w:hint="cs"/>
          <w:sz w:val="28"/>
          <w:szCs w:val="32"/>
          <w:rtl/>
        </w:rPr>
        <w:t>وكقاعدة</w:t>
      </w:r>
      <w:r w:rsidR="00030A83">
        <w:rPr>
          <w:rFonts w:cs="KFGQPC Uthman Taha Naskh" w:hint="cs"/>
          <w:sz w:val="28"/>
          <w:szCs w:val="32"/>
          <w:rtl/>
        </w:rPr>
        <w:t xml:space="preserve">: </w:t>
      </w:r>
      <w:r w:rsidR="00617702" w:rsidRPr="00A20193">
        <w:rPr>
          <w:rFonts w:cs="KFGQPC Uthman Taha Naskh" w:hint="cs"/>
          <w:sz w:val="28"/>
          <w:szCs w:val="32"/>
          <w:rtl/>
        </w:rPr>
        <w:t>إنا نعلم ما أخبرنا به من وجه دون وجه</w:t>
      </w:r>
      <w:r w:rsidR="008328F1">
        <w:rPr>
          <w:rFonts w:cs="KFGQPC Uthman Taha Naskh" w:hint="cs"/>
          <w:sz w:val="28"/>
          <w:szCs w:val="32"/>
          <w:rtl/>
        </w:rPr>
        <w:t>،</w:t>
      </w:r>
      <w:r w:rsidR="00617702" w:rsidRPr="00A20193">
        <w:rPr>
          <w:rFonts w:cs="KFGQPC Uthman Taha Naskh" w:hint="cs"/>
          <w:sz w:val="28"/>
          <w:szCs w:val="32"/>
          <w:rtl/>
        </w:rPr>
        <w:t xml:space="preserve"> ومعنى توحيد العبادة والرد على المخالفين، والواجب تجاه الأسباب</w:t>
      </w:r>
      <w:r w:rsidR="0043112C">
        <w:rPr>
          <w:rFonts w:cs="KFGQPC Uthman Taha Naskh" w:hint="cs"/>
          <w:sz w:val="28"/>
          <w:szCs w:val="32"/>
          <w:rtl/>
        </w:rPr>
        <w:t>.</w:t>
      </w:r>
      <w:r w:rsidR="00617702" w:rsidRPr="00A20193">
        <w:rPr>
          <w:rFonts w:cs="KFGQPC Uthman Taha Naskh" w:hint="cs"/>
          <w:sz w:val="28"/>
          <w:szCs w:val="32"/>
          <w:rtl/>
        </w:rPr>
        <w:t>. وغير ذلك</w:t>
      </w:r>
      <w:r w:rsidR="0043112C">
        <w:rPr>
          <w:rFonts w:cs="KFGQPC Uthman Taha Naskh" w:hint="cs"/>
          <w:sz w:val="28"/>
          <w:szCs w:val="32"/>
          <w:rtl/>
        </w:rPr>
        <w:t>.</w:t>
      </w:r>
      <w:r w:rsidR="00617702" w:rsidRPr="00A20193">
        <w:rPr>
          <w:rFonts w:cs="KFGQPC Uthman Taha Naskh" w:hint="cs"/>
          <w:sz w:val="28"/>
          <w:szCs w:val="32"/>
          <w:rtl/>
        </w:rPr>
        <w:t>.</w:t>
      </w:r>
    </w:p>
    <w:p w14:paraId="708ABF05"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lastRenderedPageBreak/>
        <w:t>- أن "التدمرية" تعالج دائين خطيرين</w:t>
      </w:r>
      <w:r w:rsidR="008328F1">
        <w:rPr>
          <w:rFonts w:cs="KFGQPC Uthman Taha Naskh" w:hint="cs"/>
          <w:sz w:val="28"/>
          <w:szCs w:val="32"/>
          <w:rtl/>
        </w:rPr>
        <w:t>،</w:t>
      </w:r>
      <w:r w:rsidRPr="00A20193">
        <w:rPr>
          <w:rFonts w:cs="KFGQPC Uthman Taha Naskh" w:hint="cs"/>
          <w:sz w:val="28"/>
          <w:szCs w:val="32"/>
          <w:rtl/>
        </w:rPr>
        <w:t xml:space="preserve"> قد استفحلا في كثير من الفرق والطوائف، وهما</w:t>
      </w:r>
      <w:r w:rsidR="00030A83">
        <w:rPr>
          <w:rFonts w:cs="KFGQPC Uthman Taha Naskh" w:hint="cs"/>
          <w:sz w:val="28"/>
          <w:szCs w:val="32"/>
          <w:rtl/>
        </w:rPr>
        <w:t xml:space="preserve">: </w:t>
      </w:r>
      <w:r w:rsidRPr="00A20193">
        <w:rPr>
          <w:rFonts w:cs="KFGQPC Uthman Taha Naskh" w:hint="cs"/>
          <w:sz w:val="28"/>
          <w:szCs w:val="32"/>
          <w:rtl/>
        </w:rPr>
        <w:t>داء التعطيل</w:t>
      </w:r>
      <w:r w:rsidR="008328F1">
        <w:rPr>
          <w:rFonts w:cs="KFGQPC Uthman Taha Naskh" w:hint="cs"/>
          <w:sz w:val="28"/>
          <w:szCs w:val="32"/>
          <w:rtl/>
        </w:rPr>
        <w:t>،</w:t>
      </w:r>
      <w:r w:rsidRPr="00A20193">
        <w:rPr>
          <w:rFonts w:cs="KFGQPC Uthman Taha Naskh" w:hint="cs"/>
          <w:sz w:val="28"/>
          <w:szCs w:val="32"/>
          <w:rtl/>
        </w:rPr>
        <w:t xml:space="preserve"> وداء الشرك</w:t>
      </w:r>
      <w:r w:rsidR="0043112C">
        <w:rPr>
          <w:rFonts w:cs="KFGQPC Uthman Taha Naskh" w:hint="cs"/>
          <w:sz w:val="28"/>
          <w:szCs w:val="32"/>
          <w:rtl/>
        </w:rPr>
        <w:t>.</w:t>
      </w:r>
    </w:p>
    <w:p w14:paraId="15CF086C"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فشملتْ التدمرية أهم المسائل التي كثر فيها النـزاع والاضطراب</w:t>
      </w:r>
      <w:r w:rsidR="008328F1">
        <w:rPr>
          <w:rFonts w:cs="KFGQPC Uthman Taha Naskh" w:hint="cs"/>
          <w:sz w:val="28"/>
          <w:szCs w:val="32"/>
          <w:rtl/>
        </w:rPr>
        <w:t>،</w:t>
      </w:r>
      <w:r w:rsidRPr="00A20193">
        <w:rPr>
          <w:rFonts w:cs="KFGQPC Uthman Taha Naskh" w:hint="cs"/>
          <w:sz w:val="28"/>
          <w:szCs w:val="32"/>
          <w:rtl/>
        </w:rPr>
        <w:t xml:space="preserve"> وهما مسألة الصفات</w:t>
      </w:r>
      <w:r w:rsidR="008328F1">
        <w:rPr>
          <w:rFonts w:cs="KFGQPC Uthman Taha Naskh" w:hint="cs"/>
          <w:sz w:val="28"/>
          <w:szCs w:val="32"/>
          <w:rtl/>
        </w:rPr>
        <w:t>،</w:t>
      </w:r>
      <w:r w:rsidRPr="00A20193">
        <w:rPr>
          <w:rFonts w:cs="KFGQPC Uthman Taha Naskh" w:hint="cs"/>
          <w:sz w:val="28"/>
          <w:szCs w:val="32"/>
          <w:rtl/>
        </w:rPr>
        <w:t xml:space="preserve"> ومسألة القدر</w:t>
      </w:r>
      <w:r w:rsidR="008328F1">
        <w:rPr>
          <w:rFonts w:cs="KFGQPC Uthman Taha Naskh" w:hint="cs"/>
          <w:sz w:val="28"/>
          <w:szCs w:val="32"/>
          <w:rtl/>
        </w:rPr>
        <w:t>،</w:t>
      </w:r>
      <w:r w:rsidRPr="00A20193">
        <w:rPr>
          <w:rFonts w:cs="KFGQPC Uthman Taha Naskh" w:hint="cs"/>
          <w:sz w:val="28"/>
          <w:szCs w:val="32"/>
          <w:rtl/>
        </w:rPr>
        <w:t xml:space="preserve"> فإثبات الصفات يضاده التعطيل، والإقرار بالقدر يقابله الإنكار، وقد كان إنكار القدر أول شرك وقع في الإسلام.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5"/>
      </w:r>
      <w:r w:rsidRPr="00A20193">
        <w:rPr>
          <w:rFonts w:cs="KFGQPC Uthman Taha Naskh" w:hint="cs"/>
          <w:sz w:val="28"/>
          <w:szCs w:val="32"/>
          <w:vertAlign w:val="superscript"/>
          <w:rtl/>
        </w:rPr>
        <w:t xml:space="preserve">) </w:t>
      </w:r>
    </w:p>
    <w:p w14:paraId="4282D666"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وكما قال المؤلف</w:t>
      </w:r>
      <w:r w:rsidR="00030A83">
        <w:rPr>
          <w:rFonts w:cs="KFGQPC Uthman Taha Naskh" w:hint="cs"/>
          <w:sz w:val="28"/>
          <w:szCs w:val="32"/>
          <w:rtl/>
        </w:rPr>
        <w:t xml:space="preserve">: </w:t>
      </w:r>
      <w:r w:rsidRPr="00A20193">
        <w:rPr>
          <w:rFonts w:cs="KFGQPC Uthman Taha Naskh" w:hint="cs"/>
          <w:sz w:val="28"/>
          <w:szCs w:val="32"/>
          <w:rtl/>
        </w:rPr>
        <w:t>"إن الخوض في القدر أصل كل شبهة في العالم</w:t>
      </w:r>
      <w:r w:rsidR="0043112C">
        <w:rPr>
          <w:rFonts w:cs="KFGQPC Uthman Taha Naskh" w:hint="cs"/>
          <w:sz w:val="28"/>
          <w:szCs w:val="32"/>
          <w:rtl/>
        </w:rPr>
        <w:t>.</w:t>
      </w:r>
      <w:r w:rsidRPr="00A20193">
        <w:rPr>
          <w:rFonts w:cs="KFGQPC Uthman Taha Naskh" w:hint="cs"/>
          <w:sz w:val="28"/>
          <w:szCs w:val="32"/>
          <w:rtl/>
        </w:rPr>
        <w:t xml:space="preserve">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6"/>
      </w:r>
      <w:r w:rsidRPr="00A20193">
        <w:rPr>
          <w:rFonts w:cs="KFGQPC Uthman Taha Naskh" w:hint="cs"/>
          <w:sz w:val="28"/>
          <w:szCs w:val="32"/>
          <w:vertAlign w:val="superscript"/>
          <w:rtl/>
        </w:rPr>
        <w:t>)</w:t>
      </w:r>
      <w:r w:rsidRPr="00A20193">
        <w:rPr>
          <w:rFonts w:cs="KFGQPC Uthman Taha Naskh" w:hint="cs"/>
          <w:sz w:val="28"/>
          <w:szCs w:val="32"/>
          <w:rtl/>
        </w:rPr>
        <w:t xml:space="preserve"> "</w:t>
      </w:r>
    </w:p>
    <w:p w14:paraId="3067E59E"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استوعب التدمرية الردّ على أرباب المسالك المنحرفة في الاعتقاد، وهم الفلاسفة أهل التخييل</w:t>
      </w:r>
      <w:r w:rsidR="008328F1">
        <w:rPr>
          <w:rFonts w:cs="KFGQPC Uthman Taha Naskh" w:hint="cs"/>
          <w:sz w:val="28"/>
          <w:szCs w:val="32"/>
          <w:rtl/>
        </w:rPr>
        <w:t>،</w:t>
      </w:r>
      <w:r w:rsidRPr="00A20193">
        <w:rPr>
          <w:rFonts w:cs="KFGQPC Uthman Taha Naskh" w:hint="cs"/>
          <w:sz w:val="28"/>
          <w:szCs w:val="32"/>
          <w:rtl/>
        </w:rPr>
        <w:t xml:space="preserve"> والمتكلمون أهل التأويل الفاسد</w:t>
      </w:r>
      <w:r w:rsidR="008328F1">
        <w:rPr>
          <w:rFonts w:cs="KFGQPC Uthman Taha Naskh" w:hint="cs"/>
          <w:sz w:val="28"/>
          <w:szCs w:val="32"/>
          <w:rtl/>
        </w:rPr>
        <w:t>،</w:t>
      </w:r>
      <w:r w:rsidR="00101B8D">
        <w:rPr>
          <w:rFonts w:cs="KFGQPC Uthman Taha Naskh" w:hint="cs"/>
          <w:sz w:val="28"/>
          <w:szCs w:val="32"/>
          <w:rtl/>
        </w:rPr>
        <w:t xml:space="preserve"> والمفوضة أهل التجهيل، كما مبسوط في ثنايا الرسالة </w:t>
      </w:r>
      <w:r w:rsidR="0043112C">
        <w:rPr>
          <w:rFonts w:cs="KFGQPC Uthman Taha Naskh" w:hint="cs"/>
          <w:sz w:val="28"/>
          <w:szCs w:val="32"/>
          <w:rtl/>
        </w:rPr>
        <w:t>.</w:t>
      </w:r>
    </w:p>
    <w:p w14:paraId="1CE09AB8"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كما أنها عالجتْ شكوك أهل النظر والكلام</w:t>
      </w:r>
      <w:r w:rsidR="008328F1">
        <w:rPr>
          <w:rFonts w:cs="KFGQPC Uthman Taha Naskh" w:hint="cs"/>
          <w:sz w:val="28"/>
          <w:szCs w:val="32"/>
          <w:rtl/>
        </w:rPr>
        <w:t>،</w:t>
      </w:r>
      <w:r w:rsidRPr="00A20193">
        <w:rPr>
          <w:rFonts w:cs="KFGQPC Uthman Taha Naskh" w:hint="cs"/>
          <w:sz w:val="28"/>
          <w:szCs w:val="32"/>
          <w:rtl/>
        </w:rPr>
        <w:t xml:space="preserve"> وشطحات أهل الإرادة والتصوف</w:t>
      </w:r>
      <w:r w:rsidR="0043112C">
        <w:rPr>
          <w:rFonts w:cs="KFGQPC Uthman Taha Naskh" w:hint="cs"/>
          <w:sz w:val="28"/>
          <w:szCs w:val="32"/>
          <w:rtl/>
        </w:rPr>
        <w:t>.</w:t>
      </w:r>
    </w:p>
    <w:p w14:paraId="6F9C40C9"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ففي التدمرية جملة من الخصائص والقواعد في الاعتقاد والسلوك</w:t>
      </w:r>
      <w:r w:rsidR="008328F1">
        <w:rPr>
          <w:rFonts w:cs="KFGQPC Uthman Taha Naskh" w:hint="cs"/>
          <w:sz w:val="28"/>
          <w:szCs w:val="32"/>
          <w:rtl/>
        </w:rPr>
        <w:t>،</w:t>
      </w:r>
      <w:r w:rsidRPr="00A20193">
        <w:rPr>
          <w:rFonts w:cs="KFGQPC Uthman Taha Naskh" w:hint="cs"/>
          <w:sz w:val="28"/>
          <w:szCs w:val="32"/>
          <w:rtl/>
        </w:rPr>
        <w:t xml:space="preserve"> مثل موقف أهل السنة من الألفاظ المجملة</w:t>
      </w:r>
      <w:r w:rsidR="008328F1">
        <w:rPr>
          <w:rFonts w:cs="KFGQPC Uthman Taha Naskh" w:hint="cs"/>
          <w:sz w:val="28"/>
          <w:szCs w:val="32"/>
          <w:rtl/>
        </w:rPr>
        <w:t>،</w:t>
      </w:r>
      <w:r w:rsidRPr="00A20193">
        <w:rPr>
          <w:rFonts w:cs="KFGQPC Uthman Taha Naskh" w:hint="cs"/>
          <w:sz w:val="28"/>
          <w:szCs w:val="32"/>
          <w:rtl/>
        </w:rPr>
        <w:t xml:space="preserve"> سواءً في الاعتقاد </w:t>
      </w:r>
      <w:r w:rsidRPr="00A20193">
        <w:rPr>
          <w:rFonts w:ascii="Sakkal Majalla" w:hAnsi="Sakkal Majalla" w:cs="Sakkal Majalla" w:hint="cs"/>
          <w:sz w:val="28"/>
          <w:szCs w:val="32"/>
          <w:rtl/>
        </w:rPr>
        <w:t>–</w:t>
      </w:r>
      <w:r w:rsidRPr="00A20193">
        <w:rPr>
          <w:rFonts w:cs="KFGQPC Uthman Taha Naskh" w:hint="cs"/>
          <w:sz w:val="28"/>
          <w:szCs w:val="32"/>
          <w:rtl/>
        </w:rPr>
        <w:t>كالجهة والحيّز ونحوهما أو السلوك</w:t>
      </w:r>
      <w:r w:rsidRPr="00A20193">
        <w:rPr>
          <w:rFonts w:ascii="Sakkal Majalla" w:hAnsi="Sakkal Majalla" w:cs="Sakkal Majalla" w:hint="cs"/>
          <w:sz w:val="28"/>
          <w:szCs w:val="32"/>
          <w:rtl/>
        </w:rPr>
        <w:t>–</w:t>
      </w:r>
      <w:r w:rsidRPr="00A20193">
        <w:rPr>
          <w:rFonts w:cs="KFGQPC Uthman Taha Naskh" w:hint="cs"/>
          <w:sz w:val="28"/>
          <w:szCs w:val="32"/>
          <w:rtl/>
        </w:rPr>
        <w:t xml:space="preserve"> مثل "الفناء"، ووسطية أهل السنة في مسألة الروح</w:t>
      </w:r>
      <w:r w:rsidR="008328F1">
        <w:rPr>
          <w:rFonts w:cs="KFGQPC Uthman Taha Naskh" w:hint="cs"/>
          <w:sz w:val="28"/>
          <w:szCs w:val="32"/>
          <w:rtl/>
        </w:rPr>
        <w:t>،</w:t>
      </w:r>
      <w:r w:rsidRPr="00A20193">
        <w:rPr>
          <w:rFonts w:cs="KFGQPC Uthman Taha Naskh" w:hint="cs"/>
          <w:sz w:val="28"/>
          <w:szCs w:val="32"/>
          <w:rtl/>
        </w:rPr>
        <w:t>و وسطيتهم في شأن الأسباب</w:t>
      </w:r>
      <w:r w:rsidR="0043112C">
        <w:rPr>
          <w:rFonts w:cs="KFGQPC Uthman Taha Naskh" w:hint="cs"/>
          <w:sz w:val="28"/>
          <w:szCs w:val="32"/>
          <w:rtl/>
        </w:rPr>
        <w:t>.</w:t>
      </w:r>
      <w:r w:rsidRPr="00A20193">
        <w:rPr>
          <w:rFonts w:cs="KFGQPC Uthman Taha Naskh" w:hint="cs"/>
          <w:sz w:val="28"/>
          <w:szCs w:val="32"/>
          <w:rtl/>
        </w:rPr>
        <w:t>. ونحو ذلك</w:t>
      </w:r>
      <w:r w:rsidR="0043112C">
        <w:rPr>
          <w:rFonts w:cs="KFGQPC Uthman Taha Naskh" w:hint="cs"/>
          <w:sz w:val="28"/>
          <w:szCs w:val="32"/>
          <w:rtl/>
        </w:rPr>
        <w:t>.</w:t>
      </w:r>
      <w:r w:rsidRPr="00A20193">
        <w:rPr>
          <w:rFonts w:cs="KFGQPC Uthman Taha Naskh" w:hint="cs"/>
          <w:sz w:val="28"/>
          <w:szCs w:val="32"/>
          <w:rtl/>
        </w:rPr>
        <w:t>.</w:t>
      </w:r>
    </w:p>
    <w:p w14:paraId="586E44D9" w14:textId="77777777" w:rsidR="00617702" w:rsidRPr="00A20193" w:rsidRDefault="008328F1" w:rsidP="00617702">
      <w:pPr>
        <w:jc w:val="both"/>
        <w:rPr>
          <w:rFonts w:cs="KFGQPC Uthman Taha Naskh" w:hint="cs"/>
          <w:sz w:val="28"/>
          <w:szCs w:val="32"/>
          <w:rtl/>
        </w:rPr>
      </w:pPr>
      <w:r>
        <w:rPr>
          <w:rFonts w:cs="KFGQPC Uthman Taha Naskh" w:hint="cs"/>
          <w:sz w:val="28"/>
          <w:szCs w:val="32"/>
          <w:rtl/>
        </w:rPr>
        <w:t>- تميّزت الرسالة بحسن التبويب، وجودة الترتيب</w:t>
      </w:r>
      <w:r w:rsidR="00617702" w:rsidRPr="00A20193">
        <w:rPr>
          <w:rFonts w:cs="KFGQPC Uthman Taha Naskh" w:hint="cs"/>
          <w:sz w:val="28"/>
          <w:szCs w:val="32"/>
          <w:rtl/>
        </w:rPr>
        <w:t xml:space="preserve">، كما جمعتْ الرسالة بين العرض والبيان </w:t>
      </w:r>
      <w:r>
        <w:rPr>
          <w:rFonts w:cs="KFGQPC Uthman Taha Naskh" w:hint="cs"/>
          <w:sz w:val="28"/>
          <w:szCs w:val="32"/>
          <w:rtl/>
        </w:rPr>
        <w:t>للمعتقد الصحيح</w:t>
      </w:r>
      <w:r w:rsidR="00617702" w:rsidRPr="00A20193">
        <w:rPr>
          <w:rFonts w:cs="KFGQPC Uthman Taha Naskh" w:hint="cs"/>
          <w:sz w:val="28"/>
          <w:szCs w:val="32"/>
          <w:rtl/>
        </w:rPr>
        <w:t>، وبين الردّ والنقض للمعتقد ال</w:t>
      </w:r>
      <w:r w:rsidR="0043112C">
        <w:rPr>
          <w:rFonts w:cs="KFGQPC Uthman Taha Naskh" w:hint="cs"/>
          <w:sz w:val="28"/>
          <w:szCs w:val="32"/>
          <w:rtl/>
        </w:rPr>
        <w:t>فاسد</w:t>
      </w:r>
      <w:r w:rsidR="00617702" w:rsidRPr="00A20193">
        <w:rPr>
          <w:rFonts w:cs="KFGQPC Uthman Taha Naskh" w:hint="cs"/>
          <w:sz w:val="28"/>
          <w:szCs w:val="32"/>
          <w:rtl/>
        </w:rPr>
        <w:t>.</w:t>
      </w:r>
    </w:p>
    <w:p w14:paraId="19540CFB"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و</w:t>
      </w:r>
      <w:r w:rsidR="008328F1">
        <w:rPr>
          <w:rFonts w:cs="KFGQPC Uthman Taha Naskh" w:hint="cs"/>
          <w:sz w:val="28"/>
          <w:szCs w:val="32"/>
          <w:rtl/>
        </w:rPr>
        <w:t>نظراً لأهمية هذه الرسالة من جهة</w:t>
      </w:r>
      <w:r w:rsidRPr="00A20193">
        <w:rPr>
          <w:rFonts w:cs="KFGQPC Uthman Taha Naskh" w:hint="cs"/>
          <w:sz w:val="28"/>
          <w:szCs w:val="32"/>
          <w:rtl/>
        </w:rPr>
        <w:t>، وتعسر وإشكال في جملة من مواطنها وعباراتها من جهة أخرى</w:t>
      </w:r>
      <w:r w:rsidR="008328F1">
        <w:rPr>
          <w:rFonts w:cs="KFGQPC Uthman Taha Naskh" w:hint="cs"/>
          <w:sz w:val="28"/>
          <w:szCs w:val="32"/>
          <w:rtl/>
        </w:rPr>
        <w:t>، فقد أعددتُ هذا الكتاب بعنوان</w:t>
      </w:r>
      <w:r w:rsidRPr="00A20193">
        <w:rPr>
          <w:rFonts w:cs="KFGQPC Uthman Taha Naskh" w:hint="cs"/>
          <w:sz w:val="28"/>
          <w:szCs w:val="32"/>
          <w:rtl/>
        </w:rPr>
        <w:t>: تقريرات ابن تيمية في بيان ما يشكل من الرسالة التدمرية جمع وتعليق. "</w:t>
      </w:r>
    </w:p>
    <w:p w14:paraId="4882ABFC" w14:textId="77777777" w:rsidR="00617702" w:rsidRPr="00A20193" w:rsidRDefault="00617702" w:rsidP="000E3ED2">
      <w:pPr>
        <w:jc w:val="both"/>
        <w:rPr>
          <w:rFonts w:cs="KFGQPC Uthman Taha Naskh" w:hint="cs"/>
          <w:sz w:val="28"/>
          <w:szCs w:val="32"/>
          <w:rtl/>
        </w:rPr>
      </w:pPr>
      <w:r w:rsidRPr="00A20193">
        <w:rPr>
          <w:rFonts w:cs="KFGQPC Uthman Taha Naskh" w:hint="cs"/>
          <w:sz w:val="28"/>
          <w:szCs w:val="32"/>
          <w:rtl/>
        </w:rPr>
        <w:t xml:space="preserve">فابن تيمية </w:t>
      </w:r>
      <w:r w:rsidR="000E3ED2" w:rsidRPr="0043112C">
        <w:rPr>
          <w:rFonts w:cs="CTraditional Arabic" w:hint="cs"/>
          <w:sz w:val="32"/>
          <w:rtl/>
        </w:rPr>
        <w:t>:</w:t>
      </w:r>
      <w:r w:rsidR="000E3ED2">
        <w:rPr>
          <w:rFonts w:cs="KFGQPC Uthman Taha Naskh" w:hint="cs"/>
          <w:sz w:val="28"/>
          <w:szCs w:val="32"/>
          <w:rtl/>
        </w:rPr>
        <w:t xml:space="preserve"> </w:t>
      </w:r>
      <w:r w:rsidRPr="00A20193">
        <w:rPr>
          <w:rFonts w:cs="KFGQPC Uthman Taha Naskh" w:hint="cs"/>
          <w:sz w:val="28"/>
          <w:szCs w:val="32"/>
          <w:rtl/>
        </w:rPr>
        <w:t>هو أقدر الناس على بيان الرسالة التدمرية وتوضيحها</w:t>
      </w:r>
      <w:r w:rsidR="008328F1">
        <w:rPr>
          <w:rFonts w:cs="KFGQPC Uthman Taha Naskh" w:hint="cs"/>
          <w:sz w:val="28"/>
          <w:szCs w:val="32"/>
          <w:rtl/>
        </w:rPr>
        <w:t>،</w:t>
      </w:r>
      <w:r w:rsidRPr="00A20193">
        <w:rPr>
          <w:rFonts w:cs="KFGQPC Uthman Taha Naskh" w:hint="cs"/>
          <w:sz w:val="28"/>
          <w:szCs w:val="32"/>
          <w:rtl/>
        </w:rPr>
        <w:t xml:space="preserve"> لاسيما وأن ما قرره المؤلف في "ا</w:t>
      </w:r>
      <w:r w:rsidR="00101B8D">
        <w:rPr>
          <w:rFonts w:cs="KFGQPC Uthman Taha Naskh" w:hint="cs"/>
          <w:sz w:val="28"/>
          <w:szCs w:val="32"/>
          <w:rtl/>
        </w:rPr>
        <w:t>لتدمرية</w:t>
      </w:r>
      <w:r w:rsidR="008328F1">
        <w:rPr>
          <w:rFonts w:cs="KFGQPC Uthman Taha Naskh" w:hint="cs"/>
          <w:sz w:val="28"/>
          <w:szCs w:val="32"/>
          <w:rtl/>
        </w:rPr>
        <w:t>" من أصول وقواعد ومسائل</w:t>
      </w:r>
      <w:r w:rsidRPr="00A20193">
        <w:rPr>
          <w:rFonts w:cs="KFGQPC Uthman Taha Naskh" w:hint="cs"/>
          <w:sz w:val="28"/>
          <w:szCs w:val="32"/>
          <w:rtl/>
        </w:rPr>
        <w:t xml:space="preserve">، قد جاء ما </w:t>
      </w:r>
      <w:r w:rsidR="008328F1">
        <w:rPr>
          <w:rFonts w:cs="KFGQPC Uthman Taha Naskh" w:hint="cs"/>
          <w:sz w:val="28"/>
          <w:szCs w:val="32"/>
          <w:rtl/>
        </w:rPr>
        <w:t>يبيّنه ويشرحه في مصنفاته الأخرى</w:t>
      </w:r>
      <w:r w:rsidRPr="00A20193">
        <w:rPr>
          <w:rFonts w:cs="KFGQPC Uthman Taha Naskh" w:hint="cs"/>
          <w:sz w:val="28"/>
          <w:szCs w:val="32"/>
          <w:rtl/>
        </w:rPr>
        <w:t>.</w:t>
      </w:r>
    </w:p>
    <w:p w14:paraId="580CC23B"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فهذا الكتاب يورد التقرير</w:t>
      </w:r>
      <w:r w:rsidR="008328F1">
        <w:rPr>
          <w:rFonts w:cs="KFGQPC Uthman Taha Naskh" w:hint="cs"/>
          <w:sz w:val="28"/>
          <w:szCs w:val="32"/>
          <w:rtl/>
        </w:rPr>
        <w:t>ات والتعليقات من كلام ابن تيمية</w:t>
      </w:r>
      <w:r w:rsidRPr="00A20193">
        <w:rPr>
          <w:rFonts w:cs="KFGQPC Uthman Taha Naskh" w:hint="cs"/>
          <w:sz w:val="28"/>
          <w:szCs w:val="32"/>
          <w:rtl/>
        </w:rPr>
        <w:t>، والتي توضح المشكلات وتزيل ا</w:t>
      </w:r>
      <w:r w:rsidR="008328F1">
        <w:rPr>
          <w:rFonts w:cs="KFGQPC Uthman Taha Naskh" w:hint="cs"/>
          <w:sz w:val="28"/>
          <w:szCs w:val="32"/>
          <w:rtl/>
        </w:rPr>
        <w:t>لمشتبهات من التدمرية</w:t>
      </w:r>
      <w:r w:rsidRPr="00A20193">
        <w:rPr>
          <w:rFonts w:cs="KFGQPC Uthman Taha Naskh" w:hint="cs"/>
          <w:sz w:val="28"/>
          <w:szCs w:val="32"/>
          <w:rtl/>
        </w:rPr>
        <w:t>، كما يُعرِّ</w:t>
      </w:r>
      <w:r w:rsidR="008328F1">
        <w:rPr>
          <w:rFonts w:cs="KFGQPC Uthman Taha Naskh" w:hint="cs"/>
          <w:sz w:val="28"/>
          <w:szCs w:val="32"/>
          <w:rtl/>
        </w:rPr>
        <w:t>ف بالمصطلحات الواردة في الرسالة</w:t>
      </w:r>
      <w:r w:rsidRPr="00A20193">
        <w:rPr>
          <w:rFonts w:cs="KFGQPC Uthman Taha Naskh" w:hint="cs"/>
          <w:sz w:val="28"/>
          <w:szCs w:val="32"/>
          <w:rtl/>
        </w:rPr>
        <w:t>، فقد ساق الم</w:t>
      </w:r>
      <w:r w:rsidR="008328F1">
        <w:rPr>
          <w:rFonts w:cs="KFGQPC Uthman Taha Naskh" w:hint="cs"/>
          <w:sz w:val="28"/>
          <w:szCs w:val="32"/>
          <w:rtl/>
        </w:rPr>
        <w:t>ؤلف جملة من المصطلحات دون تعريف</w:t>
      </w:r>
      <w:r w:rsidRPr="00A20193">
        <w:rPr>
          <w:rFonts w:cs="KFGQPC Uthman Taha Naskh" w:hint="cs"/>
          <w:sz w:val="28"/>
          <w:szCs w:val="32"/>
          <w:rtl/>
        </w:rPr>
        <w:t>، وجاء ما ي</w:t>
      </w:r>
      <w:r w:rsidR="008328F1">
        <w:rPr>
          <w:rFonts w:cs="KFGQPC Uthman Taha Naskh" w:hint="cs"/>
          <w:sz w:val="28"/>
          <w:szCs w:val="32"/>
          <w:rtl/>
        </w:rPr>
        <w:t>عرّفها ويبيّنها في بقية مصنفاته</w:t>
      </w:r>
      <w:r w:rsidRPr="00A20193">
        <w:rPr>
          <w:rFonts w:cs="KFGQPC Uthman Taha Naskh" w:hint="cs"/>
          <w:sz w:val="28"/>
          <w:szCs w:val="32"/>
          <w:rtl/>
        </w:rPr>
        <w:t xml:space="preserve">، كما يحوي هذا الكتاب على تقريرات وتحريرات </w:t>
      </w:r>
      <w:r w:rsidRPr="00A20193">
        <w:rPr>
          <w:rFonts w:ascii="Sakkal Majalla" w:hAnsi="Sakkal Majalla" w:cs="Sakkal Majalla" w:hint="cs"/>
          <w:sz w:val="28"/>
          <w:szCs w:val="32"/>
          <w:rtl/>
        </w:rPr>
        <w:t>–</w:t>
      </w:r>
      <w:r w:rsidRPr="00A20193">
        <w:rPr>
          <w:rFonts w:cs="KFGQPC Uthman Taha Naskh" w:hint="cs"/>
          <w:sz w:val="28"/>
          <w:szCs w:val="32"/>
          <w:rtl/>
        </w:rPr>
        <w:t>من سائر كتبه</w:t>
      </w:r>
      <w:r w:rsidRPr="00A20193">
        <w:rPr>
          <w:rFonts w:ascii="Sakkal Majalla" w:hAnsi="Sakkal Majalla" w:cs="Sakkal Majalla" w:hint="cs"/>
          <w:sz w:val="28"/>
          <w:szCs w:val="32"/>
          <w:rtl/>
        </w:rPr>
        <w:t>–</w:t>
      </w:r>
      <w:r w:rsidR="00A20193">
        <w:rPr>
          <w:rFonts w:cs="KFGQPC Uthman Taha Naskh" w:hint="cs"/>
          <w:sz w:val="28"/>
          <w:szCs w:val="32"/>
          <w:rtl/>
        </w:rPr>
        <w:t xml:space="preserve"> تزيد كلام المؤلف </w:t>
      </w:r>
      <w:r w:rsidR="00A20193">
        <w:rPr>
          <w:rFonts w:cs="KFGQPC Uthman Taha Naskh" w:hint="cs"/>
          <w:sz w:val="28"/>
          <w:szCs w:val="32"/>
          <w:rtl/>
        </w:rPr>
        <w:lastRenderedPageBreak/>
        <w:t>بياناً</w:t>
      </w:r>
      <w:r w:rsidRPr="00A20193">
        <w:rPr>
          <w:rFonts w:cs="KFGQPC Uthman Taha Naskh" w:hint="cs"/>
          <w:sz w:val="28"/>
          <w:szCs w:val="32"/>
          <w:rtl/>
        </w:rPr>
        <w:t>، وتضيف أوجهاً وأجو</w:t>
      </w:r>
      <w:r w:rsidR="00A20193">
        <w:rPr>
          <w:rFonts w:cs="KFGQPC Uthman Taha Naskh" w:hint="cs"/>
          <w:sz w:val="28"/>
          <w:szCs w:val="32"/>
          <w:rtl/>
        </w:rPr>
        <w:t>بة أخرى</w:t>
      </w:r>
      <w:r w:rsidRPr="00A20193">
        <w:rPr>
          <w:rFonts w:cs="KFGQPC Uthman Taha Naskh" w:hint="cs"/>
          <w:sz w:val="28"/>
          <w:szCs w:val="32"/>
          <w:rtl/>
        </w:rPr>
        <w:t>، إضافة إلى تع</w:t>
      </w:r>
      <w:r w:rsidR="00A20193">
        <w:rPr>
          <w:rFonts w:cs="KFGQPC Uthman Taha Naskh" w:hint="cs"/>
          <w:sz w:val="28"/>
          <w:szCs w:val="32"/>
          <w:rtl/>
        </w:rPr>
        <w:t>ليقات تعزو المقالات إلى أصحابها</w:t>
      </w:r>
      <w:r w:rsidRPr="00A20193">
        <w:rPr>
          <w:rFonts w:cs="KFGQPC Uthman Taha Naskh" w:hint="cs"/>
          <w:sz w:val="28"/>
          <w:szCs w:val="32"/>
          <w:rtl/>
        </w:rPr>
        <w:t>،</w:t>
      </w:r>
      <w:r w:rsidR="00A20193">
        <w:rPr>
          <w:rFonts w:cs="KFGQPC Uthman Taha Naskh" w:hint="cs"/>
          <w:sz w:val="28"/>
          <w:szCs w:val="32"/>
          <w:rtl/>
        </w:rPr>
        <w:t xml:space="preserve"> فإن المؤلف ساق مقالات دون عزو</w:t>
      </w:r>
      <w:r w:rsidRPr="00A20193">
        <w:rPr>
          <w:rFonts w:cs="KFGQPC Uthman Taha Naskh" w:hint="cs"/>
          <w:sz w:val="28"/>
          <w:szCs w:val="32"/>
          <w:rtl/>
        </w:rPr>
        <w:t>، لكنه عزاها في مصنفاته الأخرى</w:t>
      </w:r>
      <w:r w:rsidR="0043112C">
        <w:rPr>
          <w:rFonts w:cs="KFGQPC Uthman Taha Naskh" w:hint="cs"/>
          <w:sz w:val="28"/>
          <w:szCs w:val="32"/>
          <w:rtl/>
        </w:rPr>
        <w:t>.</w:t>
      </w:r>
    </w:p>
    <w:p w14:paraId="7C84298C" w14:textId="77777777" w:rsidR="00617702" w:rsidRPr="00A20193" w:rsidRDefault="00A20193" w:rsidP="00617702">
      <w:pPr>
        <w:jc w:val="both"/>
        <w:rPr>
          <w:rFonts w:cs="KFGQPC Uthman Taha Naskh" w:hint="cs"/>
          <w:sz w:val="28"/>
          <w:szCs w:val="32"/>
          <w:rtl/>
        </w:rPr>
      </w:pPr>
      <w:r>
        <w:rPr>
          <w:rFonts w:cs="KFGQPC Uthman Taha Naskh" w:hint="cs"/>
          <w:sz w:val="28"/>
          <w:szCs w:val="32"/>
          <w:rtl/>
        </w:rPr>
        <w:t>وأما مسلك البحث، فعلى النحو الآتي</w:t>
      </w:r>
      <w:r w:rsidR="00617702" w:rsidRPr="00A20193">
        <w:rPr>
          <w:rFonts w:cs="KFGQPC Uthman Taha Naskh" w:hint="cs"/>
          <w:sz w:val="28"/>
          <w:szCs w:val="32"/>
          <w:rtl/>
        </w:rPr>
        <w:t>:</w:t>
      </w:r>
    </w:p>
    <w:p w14:paraId="753AD113"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أسوق عبارة المؤلف التي تحتاج إلى بيان من خلال الرسالة التدمرية بتحقيق د. محمد السعوي</w:t>
      </w:r>
      <w:r w:rsidR="008328F1">
        <w:rPr>
          <w:rFonts w:cs="KFGQPC Uthman Taha Naskh" w:hint="cs"/>
          <w:sz w:val="28"/>
          <w:szCs w:val="32"/>
          <w:rtl/>
        </w:rPr>
        <w:t>،</w:t>
      </w:r>
      <w:r w:rsidRPr="00A20193">
        <w:rPr>
          <w:rFonts w:cs="KFGQPC Uthman Taha Naskh" w:hint="cs"/>
          <w:sz w:val="28"/>
          <w:szCs w:val="32"/>
          <w:rtl/>
        </w:rPr>
        <w:t xml:space="preserve"> فهي أدق الط</w:t>
      </w:r>
      <w:r w:rsidR="00A20193">
        <w:rPr>
          <w:rFonts w:cs="KFGQPC Uthman Taha Naskh" w:hint="cs"/>
          <w:sz w:val="28"/>
          <w:szCs w:val="32"/>
          <w:rtl/>
        </w:rPr>
        <w:t>بعات وأصحها</w:t>
      </w:r>
      <w:r w:rsidRPr="00A20193">
        <w:rPr>
          <w:rFonts w:cs="KFGQPC Uthman Taha Naskh" w:hint="cs"/>
          <w:sz w:val="28"/>
          <w:szCs w:val="32"/>
          <w:rtl/>
        </w:rPr>
        <w:t>.</w:t>
      </w:r>
    </w:p>
    <w:p w14:paraId="6C73B16C"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أسوق من تقريرات وأقوال</w:t>
      </w:r>
      <w:r w:rsidR="00A20193">
        <w:rPr>
          <w:rFonts w:cs="KFGQPC Uthman Taha Naskh" w:hint="cs"/>
          <w:sz w:val="28"/>
          <w:szCs w:val="32"/>
          <w:rtl/>
        </w:rPr>
        <w:t xml:space="preserve"> ابن تيمية ما يكون أوفى تقريراً</w:t>
      </w:r>
      <w:r w:rsidRPr="00A20193">
        <w:rPr>
          <w:rFonts w:cs="KFGQPC Uthman Taha Naskh" w:hint="cs"/>
          <w:sz w:val="28"/>
          <w:szCs w:val="32"/>
          <w:rtl/>
        </w:rPr>
        <w:t>، وأتمّ بياناً لت</w:t>
      </w:r>
      <w:r w:rsidR="00A20193">
        <w:rPr>
          <w:rFonts w:cs="KFGQPC Uthman Taha Naskh" w:hint="cs"/>
          <w:sz w:val="28"/>
          <w:szCs w:val="32"/>
          <w:rtl/>
        </w:rPr>
        <w:t>لك العبارات المشكلة من التدمرية</w:t>
      </w:r>
      <w:r w:rsidRPr="00A20193">
        <w:rPr>
          <w:rFonts w:cs="KFGQPC Uthman Taha Naskh" w:hint="cs"/>
          <w:sz w:val="28"/>
          <w:szCs w:val="32"/>
          <w:rtl/>
        </w:rPr>
        <w:t>، وأما سائر التق</w:t>
      </w:r>
      <w:r w:rsidR="00A20193">
        <w:rPr>
          <w:rFonts w:cs="KFGQPC Uthman Taha Naskh" w:hint="cs"/>
          <w:sz w:val="28"/>
          <w:szCs w:val="32"/>
          <w:rtl/>
        </w:rPr>
        <w:t>ريرات فاكتفي بالإحالة في الهامش</w:t>
      </w:r>
      <w:r w:rsidRPr="00A20193">
        <w:rPr>
          <w:rFonts w:cs="KFGQPC Uthman Taha Naskh" w:hint="cs"/>
          <w:sz w:val="28"/>
          <w:szCs w:val="32"/>
          <w:rtl/>
        </w:rPr>
        <w:t>.</w:t>
      </w:r>
    </w:p>
    <w:p w14:paraId="2D6A6F40" w14:textId="77777777" w:rsidR="00617702" w:rsidRPr="00A20193" w:rsidRDefault="00617702" w:rsidP="0043112C">
      <w:pPr>
        <w:jc w:val="both"/>
        <w:rPr>
          <w:rFonts w:cs="KFGQPC Uthman Taha Naskh" w:hint="cs"/>
          <w:sz w:val="28"/>
          <w:szCs w:val="32"/>
          <w:rtl/>
        </w:rPr>
      </w:pPr>
      <w:r w:rsidRPr="00A20193">
        <w:rPr>
          <w:rFonts w:cs="KFGQPC Uthman Taha Naskh" w:hint="cs"/>
          <w:sz w:val="28"/>
          <w:szCs w:val="32"/>
          <w:rtl/>
        </w:rPr>
        <w:t>- ما كا</w:t>
      </w:r>
      <w:r w:rsidR="00A20193">
        <w:rPr>
          <w:rFonts w:cs="KFGQPC Uthman Taha Naskh" w:hint="cs"/>
          <w:sz w:val="28"/>
          <w:szCs w:val="32"/>
          <w:rtl/>
        </w:rPr>
        <w:t>ن واضحاً بيّناً من مسائل الكتاب</w:t>
      </w:r>
      <w:r w:rsidRPr="00A20193">
        <w:rPr>
          <w:rFonts w:cs="KFGQPC Uthman Taha Naskh" w:hint="cs"/>
          <w:sz w:val="28"/>
          <w:szCs w:val="32"/>
          <w:rtl/>
        </w:rPr>
        <w:t>، و</w:t>
      </w:r>
      <w:r w:rsidR="00A20193">
        <w:rPr>
          <w:rFonts w:cs="KFGQPC Uthman Taha Naskh" w:hint="cs"/>
          <w:sz w:val="28"/>
          <w:szCs w:val="32"/>
          <w:rtl/>
        </w:rPr>
        <w:t>جاءً مقرراً في سائر كتبه الأخرى</w:t>
      </w:r>
      <w:r w:rsidRPr="00A20193">
        <w:rPr>
          <w:rFonts w:cs="KFGQPC Uthman Taha Naskh" w:hint="cs"/>
          <w:sz w:val="28"/>
          <w:szCs w:val="32"/>
          <w:rtl/>
        </w:rPr>
        <w:t>، فأكتفي بالإحالات في الهوامش</w:t>
      </w:r>
      <w:r w:rsidR="0043112C">
        <w:rPr>
          <w:rFonts w:cs="KFGQPC Uthman Taha Naskh" w:hint="cs"/>
          <w:sz w:val="28"/>
          <w:szCs w:val="32"/>
          <w:rtl/>
        </w:rPr>
        <w:t>.</w:t>
      </w:r>
      <w:r w:rsidR="0043112C" w:rsidRPr="0043112C">
        <w:rPr>
          <w:rFonts w:cs="CTraditional Arabic" w:hint="cs"/>
          <w:sz w:val="32"/>
          <w:rtl/>
        </w:rPr>
        <w:t>:</w:t>
      </w:r>
    </w:p>
    <w:p w14:paraId="673ABD32"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xml:space="preserve">- أعلّق </w:t>
      </w:r>
      <w:r w:rsidRPr="00A20193">
        <w:rPr>
          <w:rFonts w:ascii="Sakkal Majalla" w:hAnsi="Sakkal Majalla" w:cs="Sakkal Majalla" w:hint="cs"/>
          <w:sz w:val="28"/>
          <w:szCs w:val="32"/>
          <w:rtl/>
        </w:rPr>
        <w:t>–</w:t>
      </w:r>
      <w:r w:rsidRPr="00A20193">
        <w:rPr>
          <w:rFonts w:cs="KFGQPC Uthman Taha Naskh" w:hint="cs"/>
          <w:sz w:val="28"/>
          <w:szCs w:val="32"/>
          <w:rtl/>
        </w:rPr>
        <w:t>أحياناً</w:t>
      </w:r>
      <w:r w:rsidRPr="00A20193">
        <w:rPr>
          <w:rFonts w:ascii="Sakkal Majalla" w:hAnsi="Sakkal Majalla" w:cs="Sakkal Majalla" w:hint="cs"/>
          <w:sz w:val="28"/>
          <w:szCs w:val="32"/>
          <w:rtl/>
        </w:rPr>
        <w:t>–</w:t>
      </w:r>
      <w:r w:rsidRPr="00A20193">
        <w:rPr>
          <w:rFonts w:cs="KFGQPC Uthman Taha Naskh" w:hint="cs"/>
          <w:sz w:val="28"/>
          <w:szCs w:val="32"/>
          <w:rtl/>
        </w:rPr>
        <w:t xml:space="preserve"> على ما قد يحتاج إلى توضيح وبيان</w:t>
      </w:r>
      <w:r w:rsidR="0043112C">
        <w:rPr>
          <w:rFonts w:cs="KFGQPC Uthman Taha Naskh" w:hint="cs"/>
          <w:sz w:val="28"/>
          <w:szCs w:val="32"/>
          <w:rtl/>
        </w:rPr>
        <w:t>.</w:t>
      </w:r>
    </w:p>
    <w:p w14:paraId="537903ED" w14:textId="77777777" w:rsidR="00617702" w:rsidRDefault="00617702" w:rsidP="00AB594E">
      <w:pPr>
        <w:jc w:val="both"/>
        <w:rPr>
          <w:rFonts w:cs="KFGQPC Uthman Taha Naskh"/>
          <w:sz w:val="28"/>
          <w:szCs w:val="32"/>
          <w:rtl/>
        </w:rPr>
      </w:pPr>
      <w:r w:rsidRPr="00A20193">
        <w:rPr>
          <w:rFonts w:cs="KFGQPC Uthman Taha Naskh" w:hint="cs"/>
          <w:sz w:val="28"/>
          <w:szCs w:val="32"/>
          <w:rtl/>
        </w:rPr>
        <w:t xml:space="preserve">وأسأل </w:t>
      </w:r>
      <w:r w:rsidR="00A20193">
        <w:rPr>
          <w:rFonts w:cs="KFGQPC Uthman Taha Naskh" w:hint="cs"/>
          <w:sz w:val="28"/>
          <w:szCs w:val="32"/>
          <w:rtl/>
        </w:rPr>
        <w:t>الله تعالى أن يبارك في هذا لجهد</w:t>
      </w:r>
      <w:r w:rsidRPr="00A20193">
        <w:rPr>
          <w:rFonts w:cs="KFGQPC Uthman Taha Naskh" w:hint="cs"/>
          <w:sz w:val="28"/>
          <w:szCs w:val="32"/>
          <w:rtl/>
        </w:rPr>
        <w:t>، وأن يلهمنا رشدنا، ويرحم ضعفنا</w:t>
      </w:r>
      <w:r w:rsidR="008328F1">
        <w:rPr>
          <w:rFonts w:cs="KFGQPC Uthman Taha Naskh" w:hint="cs"/>
          <w:sz w:val="28"/>
          <w:szCs w:val="32"/>
          <w:rtl/>
        </w:rPr>
        <w:t>،</w:t>
      </w:r>
      <w:r w:rsidRPr="00A20193">
        <w:rPr>
          <w:rFonts w:cs="KFGQPC Uthman Taha Naskh" w:hint="cs"/>
          <w:sz w:val="28"/>
          <w:szCs w:val="32"/>
          <w:rtl/>
        </w:rPr>
        <w:t xml:space="preserve"> وأن يرزقنا حسن الق</w:t>
      </w:r>
      <w:r w:rsidR="00A20193">
        <w:rPr>
          <w:rFonts w:cs="KFGQPC Uthman Taha Naskh" w:hint="cs"/>
          <w:sz w:val="28"/>
          <w:szCs w:val="32"/>
          <w:rtl/>
        </w:rPr>
        <w:t>صد واتباع الحق</w:t>
      </w:r>
      <w:r w:rsidR="008328F1">
        <w:rPr>
          <w:rFonts w:cs="KFGQPC Uthman Taha Naskh" w:hint="cs"/>
          <w:sz w:val="28"/>
          <w:szCs w:val="32"/>
          <w:rtl/>
        </w:rPr>
        <w:t>،</w:t>
      </w:r>
      <w:r w:rsidR="00A20193">
        <w:rPr>
          <w:rFonts w:cs="KFGQPC Uthman Taha Naskh" w:hint="cs"/>
          <w:sz w:val="28"/>
          <w:szCs w:val="32"/>
          <w:rtl/>
        </w:rPr>
        <w:t xml:space="preserve"> وبالله التوفيق</w:t>
      </w:r>
      <w:r w:rsidRPr="00A20193">
        <w:rPr>
          <w:rFonts w:cs="KFGQPC Uthman Taha Naskh" w:hint="cs"/>
          <w:sz w:val="28"/>
          <w:szCs w:val="32"/>
          <w:rtl/>
        </w:rPr>
        <w:t>...</w:t>
      </w:r>
    </w:p>
    <w:p w14:paraId="64986FFD" w14:textId="77777777" w:rsidR="00807B2D" w:rsidRPr="00A20193" w:rsidRDefault="00807B2D" w:rsidP="00AB594E">
      <w:pPr>
        <w:jc w:val="both"/>
        <w:rPr>
          <w:rFonts w:cs="KFGQPC Uthman Taha Naskh" w:hint="cs"/>
          <w:sz w:val="28"/>
          <w:szCs w:val="32"/>
          <w:rtl/>
        </w:rPr>
      </w:pPr>
    </w:p>
    <w:p w14:paraId="470D3565" w14:textId="77777777" w:rsidR="001C7506" w:rsidRDefault="001C7506" w:rsidP="00617702">
      <w:pPr>
        <w:jc w:val="center"/>
        <w:rPr>
          <w:rFonts w:ascii="Sakkal Majalla" w:hAnsi="Sakkal Majalla" w:cs="Sakkal Majalla"/>
          <w:color w:val="800000"/>
          <w:sz w:val="32"/>
          <w:rtl/>
        </w:rPr>
      </w:pPr>
    </w:p>
    <w:p w14:paraId="60C64087" w14:textId="77777777" w:rsidR="001C7506" w:rsidRDefault="001C7506" w:rsidP="00617702">
      <w:pPr>
        <w:jc w:val="center"/>
        <w:rPr>
          <w:rFonts w:ascii="Sakkal Majalla" w:hAnsi="Sakkal Majalla" w:cs="Sakkal Majalla"/>
          <w:color w:val="800000"/>
          <w:sz w:val="32"/>
          <w:rtl/>
        </w:rPr>
      </w:pPr>
    </w:p>
    <w:p w14:paraId="30A656E8" w14:textId="77777777" w:rsidR="001C7506" w:rsidRDefault="001C7506" w:rsidP="00617702">
      <w:pPr>
        <w:jc w:val="center"/>
        <w:rPr>
          <w:rFonts w:ascii="Sakkal Majalla" w:hAnsi="Sakkal Majalla" w:cs="Sakkal Majalla"/>
          <w:color w:val="800000"/>
          <w:sz w:val="32"/>
          <w:rtl/>
        </w:rPr>
      </w:pPr>
    </w:p>
    <w:p w14:paraId="7860D047" w14:textId="77777777" w:rsidR="001C7506" w:rsidRDefault="001C7506" w:rsidP="00617702">
      <w:pPr>
        <w:jc w:val="center"/>
        <w:rPr>
          <w:rFonts w:ascii="Sakkal Majalla" w:hAnsi="Sakkal Majalla" w:cs="Sakkal Majalla"/>
          <w:color w:val="800000"/>
          <w:sz w:val="32"/>
          <w:rtl/>
        </w:rPr>
      </w:pPr>
    </w:p>
    <w:p w14:paraId="3523375E" w14:textId="77777777" w:rsidR="001C7506" w:rsidRDefault="001C7506" w:rsidP="00617702">
      <w:pPr>
        <w:jc w:val="center"/>
        <w:rPr>
          <w:rFonts w:ascii="Sakkal Majalla" w:hAnsi="Sakkal Majalla" w:cs="Sakkal Majalla"/>
          <w:color w:val="800000"/>
          <w:sz w:val="32"/>
          <w:rtl/>
        </w:rPr>
      </w:pPr>
    </w:p>
    <w:p w14:paraId="230FE97E" w14:textId="77777777" w:rsidR="001C7506" w:rsidRDefault="001C7506" w:rsidP="00617702">
      <w:pPr>
        <w:jc w:val="center"/>
        <w:rPr>
          <w:rFonts w:ascii="Sakkal Majalla" w:hAnsi="Sakkal Majalla" w:cs="Sakkal Majalla"/>
          <w:color w:val="800000"/>
          <w:sz w:val="32"/>
          <w:rtl/>
        </w:rPr>
      </w:pPr>
    </w:p>
    <w:p w14:paraId="347D402B" w14:textId="77777777" w:rsidR="001C7506" w:rsidRDefault="001C7506" w:rsidP="00617702">
      <w:pPr>
        <w:jc w:val="center"/>
        <w:rPr>
          <w:rFonts w:ascii="Sakkal Majalla" w:hAnsi="Sakkal Majalla" w:cs="Sakkal Majalla"/>
          <w:color w:val="800000"/>
          <w:sz w:val="32"/>
          <w:rtl/>
        </w:rPr>
      </w:pPr>
    </w:p>
    <w:p w14:paraId="441390B5" w14:textId="77777777" w:rsidR="001C7506" w:rsidRDefault="001C7506" w:rsidP="00617702">
      <w:pPr>
        <w:jc w:val="center"/>
        <w:rPr>
          <w:rFonts w:ascii="Sakkal Majalla" w:hAnsi="Sakkal Majalla" w:cs="Sakkal Majalla"/>
          <w:color w:val="800000"/>
          <w:sz w:val="32"/>
          <w:rtl/>
        </w:rPr>
      </w:pPr>
    </w:p>
    <w:p w14:paraId="3DA3367D" w14:textId="77777777" w:rsidR="001C7506" w:rsidRDefault="001C7506" w:rsidP="00617702">
      <w:pPr>
        <w:jc w:val="center"/>
        <w:rPr>
          <w:rFonts w:ascii="Sakkal Majalla" w:hAnsi="Sakkal Majalla" w:cs="Sakkal Majalla"/>
          <w:color w:val="800000"/>
          <w:sz w:val="32"/>
          <w:rtl/>
        </w:rPr>
      </w:pPr>
    </w:p>
    <w:p w14:paraId="396E1EDF" w14:textId="77777777" w:rsidR="001C7506" w:rsidRDefault="001C7506" w:rsidP="00617702">
      <w:pPr>
        <w:jc w:val="center"/>
        <w:rPr>
          <w:rFonts w:ascii="Sakkal Majalla" w:hAnsi="Sakkal Majalla" w:cs="Sakkal Majalla"/>
          <w:color w:val="800000"/>
          <w:sz w:val="32"/>
          <w:rtl/>
        </w:rPr>
      </w:pPr>
    </w:p>
    <w:p w14:paraId="50A31319" w14:textId="77777777" w:rsidR="001C7506" w:rsidRDefault="001C7506" w:rsidP="00617702">
      <w:pPr>
        <w:jc w:val="center"/>
        <w:rPr>
          <w:rFonts w:ascii="Sakkal Majalla" w:hAnsi="Sakkal Majalla" w:cs="Sakkal Majalla"/>
          <w:color w:val="800000"/>
          <w:sz w:val="32"/>
          <w:rtl/>
        </w:rPr>
      </w:pPr>
    </w:p>
    <w:p w14:paraId="1B2087DE" w14:textId="77777777" w:rsidR="001C7506" w:rsidRDefault="001C7506" w:rsidP="00617702">
      <w:pPr>
        <w:jc w:val="center"/>
        <w:rPr>
          <w:rFonts w:ascii="Sakkal Majalla" w:hAnsi="Sakkal Majalla" w:cs="Sakkal Majalla"/>
          <w:color w:val="800000"/>
          <w:sz w:val="32"/>
          <w:rtl/>
        </w:rPr>
      </w:pPr>
    </w:p>
    <w:p w14:paraId="4A0904B3" w14:textId="77777777" w:rsidR="001C7506" w:rsidRDefault="001C7506" w:rsidP="00617702">
      <w:pPr>
        <w:jc w:val="center"/>
        <w:rPr>
          <w:rFonts w:ascii="Sakkal Majalla" w:hAnsi="Sakkal Majalla" w:cs="Sakkal Majalla"/>
          <w:color w:val="800000"/>
          <w:sz w:val="32"/>
          <w:rtl/>
        </w:rPr>
      </w:pPr>
    </w:p>
    <w:p w14:paraId="57061194" w14:textId="77777777" w:rsidR="00617702" w:rsidRPr="007D6284" w:rsidRDefault="00617702" w:rsidP="00617702">
      <w:pPr>
        <w:jc w:val="center"/>
        <w:rPr>
          <w:rFonts w:ascii="Angsana New" w:hAnsi="Angsana New" w:cs="Angsana New"/>
          <w:b/>
          <w:bCs/>
          <w:color w:val="800000"/>
          <w:sz w:val="32"/>
          <w:rtl/>
        </w:rPr>
      </w:pPr>
      <w:r w:rsidRPr="007D6284">
        <w:rPr>
          <w:rFonts w:ascii="Sakkal Majalla" w:hAnsi="Sakkal Majalla" w:cs="Sakkal Majalla" w:hint="cs"/>
          <w:b/>
          <w:bCs/>
          <w:color w:val="800000"/>
          <w:sz w:val="32"/>
          <w:rtl/>
        </w:rPr>
        <w:lastRenderedPageBreak/>
        <w:t>التمهيد</w:t>
      </w:r>
      <w:r w:rsidR="00030A83" w:rsidRPr="007D6284">
        <w:rPr>
          <w:rFonts w:ascii="Angsana New" w:hAnsi="Angsana New" w:hint="cs"/>
          <w:b/>
          <w:bCs/>
          <w:color w:val="800000"/>
          <w:sz w:val="32"/>
          <w:rtl/>
        </w:rPr>
        <w:t xml:space="preserve">: </w:t>
      </w:r>
      <w:r w:rsidRPr="007D6284">
        <w:rPr>
          <w:rFonts w:ascii="Sakkal Majalla" w:hAnsi="Sakkal Majalla" w:cs="Sakkal Majalla" w:hint="cs"/>
          <w:b/>
          <w:bCs/>
          <w:color w:val="800000"/>
          <w:sz w:val="32"/>
          <w:rtl/>
        </w:rPr>
        <w:t>الشروح</w:t>
      </w:r>
      <w:r w:rsidRPr="007D6284">
        <w:rPr>
          <w:rFonts w:ascii="Angsana New" w:hAnsi="Angsana New" w:cs="Angsana New" w:hint="cs"/>
          <w:b/>
          <w:bCs/>
          <w:color w:val="800000"/>
          <w:sz w:val="32"/>
          <w:rtl/>
        </w:rPr>
        <w:t xml:space="preserve"> </w:t>
      </w:r>
      <w:r w:rsidRPr="007D6284">
        <w:rPr>
          <w:rFonts w:ascii="Sakkal Majalla" w:hAnsi="Sakkal Majalla" w:cs="Sakkal Majalla" w:hint="cs"/>
          <w:b/>
          <w:bCs/>
          <w:color w:val="800000"/>
          <w:sz w:val="32"/>
          <w:rtl/>
        </w:rPr>
        <w:t>والتعليقات</w:t>
      </w:r>
      <w:r w:rsidRPr="007D6284">
        <w:rPr>
          <w:rFonts w:ascii="Angsana New" w:hAnsi="Angsana New" w:cs="Angsana New" w:hint="cs"/>
          <w:b/>
          <w:bCs/>
          <w:color w:val="800000"/>
          <w:sz w:val="32"/>
          <w:rtl/>
        </w:rPr>
        <w:t xml:space="preserve"> </w:t>
      </w:r>
      <w:r w:rsidRPr="007D6284">
        <w:rPr>
          <w:rFonts w:ascii="Sakkal Majalla" w:hAnsi="Sakkal Majalla" w:cs="Sakkal Majalla" w:hint="cs"/>
          <w:b/>
          <w:bCs/>
          <w:color w:val="800000"/>
          <w:sz w:val="32"/>
          <w:rtl/>
        </w:rPr>
        <w:t>على</w:t>
      </w:r>
      <w:r w:rsidRPr="007D6284">
        <w:rPr>
          <w:rFonts w:ascii="Angsana New" w:hAnsi="Angsana New" w:cs="Angsana New" w:hint="cs"/>
          <w:b/>
          <w:bCs/>
          <w:color w:val="800000"/>
          <w:sz w:val="32"/>
          <w:rtl/>
        </w:rPr>
        <w:t xml:space="preserve"> </w:t>
      </w:r>
      <w:r w:rsidRPr="007D6284">
        <w:rPr>
          <w:rFonts w:ascii="Sakkal Majalla" w:hAnsi="Sakkal Majalla" w:cs="Sakkal Majalla" w:hint="cs"/>
          <w:b/>
          <w:bCs/>
          <w:color w:val="800000"/>
          <w:sz w:val="32"/>
          <w:rtl/>
        </w:rPr>
        <w:t>الرسالة</w:t>
      </w:r>
      <w:r w:rsidRPr="007D6284">
        <w:rPr>
          <w:rFonts w:ascii="Angsana New" w:hAnsi="Angsana New" w:cs="Angsana New" w:hint="cs"/>
          <w:b/>
          <w:bCs/>
          <w:color w:val="800000"/>
          <w:sz w:val="32"/>
          <w:rtl/>
        </w:rPr>
        <w:t xml:space="preserve"> </w:t>
      </w:r>
      <w:r w:rsidRPr="007D6284">
        <w:rPr>
          <w:rFonts w:ascii="Sakkal Majalla" w:hAnsi="Sakkal Majalla" w:cs="Sakkal Majalla" w:hint="cs"/>
          <w:b/>
          <w:bCs/>
          <w:color w:val="800000"/>
          <w:sz w:val="32"/>
          <w:rtl/>
        </w:rPr>
        <w:t>التدمرية</w:t>
      </w:r>
    </w:p>
    <w:p w14:paraId="1EDD50B5" w14:textId="77777777" w:rsidR="00101B8D" w:rsidRPr="00101B8D" w:rsidRDefault="00101B8D" w:rsidP="00617702">
      <w:pPr>
        <w:jc w:val="center"/>
        <w:rPr>
          <w:rFonts w:ascii="Angsana New" w:hAnsi="Angsana New" w:cs="Angsana New" w:hint="cs"/>
          <w:color w:val="800000"/>
          <w:sz w:val="14"/>
          <w:szCs w:val="16"/>
          <w:rtl/>
        </w:rPr>
      </w:pPr>
    </w:p>
    <w:p w14:paraId="2B6DDF7C" w14:textId="77777777" w:rsidR="00617702" w:rsidRPr="00A20193" w:rsidRDefault="00617702" w:rsidP="000E3ED2">
      <w:pPr>
        <w:jc w:val="both"/>
        <w:rPr>
          <w:rFonts w:cs="KFGQPC Uthman Taha Naskh" w:hint="cs"/>
          <w:sz w:val="28"/>
          <w:szCs w:val="32"/>
          <w:rtl/>
        </w:rPr>
      </w:pPr>
      <w:r w:rsidRPr="00A20193">
        <w:rPr>
          <w:rFonts w:cs="KFGQPC Uthman Taha Naskh" w:hint="cs"/>
          <w:sz w:val="28"/>
          <w:szCs w:val="32"/>
          <w:rtl/>
        </w:rPr>
        <w:t>اعتنى جمع من العلماء والباحثين المعاصرين بالرسالة التدمرية</w:t>
      </w:r>
      <w:r w:rsidR="008328F1">
        <w:rPr>
          <w:rFonts w:cs="KFGQPC Uthman Taha Naskh" w:hint="cs"/>
          <w:sz w:val="28"/>
          <w:szCs w:val="32"/>
          <w:rtl/>
        </w:rPr>
        <w:t>،</w:t>
      </w:r>
      <w:r w:rsidRPr="00A20193">
        <w:rPr>
          <w:rFonts w:cs="KFGQPC Uthman Taha Naskh" w:hint="cs"/>
          <w:sz w:val="28"/>
          <w:szCs w:val="32"/>
          <w:rtl/>
        </w:rPr>
        <w:t xml:space="preserve"> تحقيقاً وتعليقاً</w:t>
      </w:r>
      <w:r w:rsidR="008328F1">
        <w:rPr>
          <w:rFonts w:cs="KFGQPC Uthman Taha Naskh" w:hint="cs"/>
          <w:sz w:val="28"/>
          <w:szCs w:val="32"/>
          <w:rtl/>
        </w:rPr>
        <w:t>،</w:t>
      </w:r>
      <w:r w:rsidRPr="00A20193">
        <w:rPr>
          <w:rFonts w:cs="KFGQPC Uthman Taha Naskh" w:hint="cs"/>
          <w:sz w:val="28"/>
          <w:szCs w:val="32"/>
          <w:rtl/>
        </w:rPr>
        <w:t xml:space="preserve"> وشرحاً</w:t>
      </w:r>
      <w:r w:rsidR="008328F1">
        <w:rPr>
          <w:rFonts w:cs="KFGQPC Uthman Taha Naskh" w:hint="cs"/>
          <w:sz w:val="28"/>
          <w:szCs w:val="32"/>
          <w:rtl/>
        </w:rPr>
        <w:t>،</w:t>
      </w:r>
      <w:r w:rsidRPr="00A20193">
        <w:rPr>
          <w:rFonts w:cs="KFGQPC Uthman Taha Naskh" w:hint="cs"/>
          <w:sz w:val="28"/>
          <w:szCs w:val="32"/>
          <w:rtl/>
        </w:rPr>
        <w:t xml:space="preserve"> وتقريباً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7"/>
      </w:r>
      <w:r w:rsidRPr="00A20193">
        <w:rPr>
          <w:rFonts w:cs="KFGQPC Uthman Taha Naskh" w:hint="cs"/>
          <w:sz w:val="28"/>
          <w:szCs w:val="32"/>
          <w:vertAlign w:val="superscript"/>
          <w:rtl/>
        </w:rPr>
        <w:t>)</w:t>
      </w:r>
      <w:r w:rsidR="00A20193">
        <w:rPr>
          <w:rFonts w:cs="KFGQPC Uthman Taha Naskh" w:hint="cs"/>
          <w:sz w:val="28"/>
          <w:szCs w:val="32"/>
          <w:rtl/>
        </w:rPr>
        <w:t>، ومن أوائل الشروح</w:t>
      </w:r>
      <w:r w:rsidRPr="00A20193">
        <w:rPr>
          <w:rFonts w:cs="KFGQPC Uthman Taha Naskh" w:hint="cs"/>
          <w:sz w:val="28"/>
          <w:szCs w:val="32"/>
          <w:rtl/>
        </w:rPr>
        <w:t xml:space="preserve">: "التحفة المهدية شرح الرسالة التدمرية " لمؤلفها فضيلة الشيخ فالح بن مهدي آل مهدي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8"/>
      </w:r>
      <w:r w:rsidRPr="00A20193">
        <w:rPr>
          <w:rFonts w:cs="KFGQPC Uthman Taha Naskh" w:hint="cs"/>
          <w:sz w:val="28"/>
          <w:szCs w:val="32"/>
          <w:vertAlign w:val="superscript"/>
          <w:rtl/>
        </w:rPr>
        <w:t>)</w:t>
      </w:r>
      <w:r w:rsidRPr="00A20193">
        <w:rPr>
          <w:rFonts w:cs="KFGQPC Uthman Taha Naskh"/>
          <w:b/>
          <w:bCs/>
          <w:sz w:val="22"/>
          <w:szCs w:val="22"/>
        </w:rPr>
        <w:t xml:space="preserve"> </w:t>
      </w:r>
      <w:r w:rsidRPr="00A20193">
        <w:rPr>
          <w:rFonts w:cs="KFGQPC Uthman Taha Naskh" w:hint="cs"/>
          <w:b/>
          <w:bCs/>
          <w:sz w:val="22"/>
          <w:szCs w:val="22"/>
          <w:rtl/>
        </w:rPr>
        <w:t xml:space="preserve"> </w:t>
      </w:r>
      <w:r w:rsidR="000E3ED2" w:rsidRPr="0043112C">
        <w:rPr>
          <w:rFonts w:cs="CTraditional Arabic" w:hint="cs"/>
          <w:sz w:val="32"/>
          <w:rtl/>
        </w:rPr>
        <w:t>:</w:t>
      </w:r>
      <w:r w:rsidR="000E3ED2">
        <w:rPr>
          <w:rFonts w:cs="KFGQPC Uthman Taha Naskh" w:hint="cs"/>
          <w:sz w:val="28"/>
          <w:szCs w:val="32"/>
          <w:rtl/>
        </w:rPr>
        <w:t xml:space="preserve"> </w:t>
      </w:r>
      <w:r w:rsidRPr="00A20193">
        <w:rPr>
          <w:rFonts w:cs="KFGQPC Uthman Taha Naskh" w:hint="cs"/>
          <w:sz w:val="28"/>
          <w:szCs w:val="32"/>
          <w:rtl/>
        </w:rPr>
        <w:t xml:space="preserve">ألّفه لما أسند إليه تدريس مادة التوحيد في كلية الشريعة </w:t>
      </w:r>
      <w:r w:rsidRPr="00A20193">
        <w:rPr>
          <w:rFonts w:ascii="Sakkal Majalla" w:hAnsi="Sakkal Majalla" w:cs="Sakkal Majalla" w:hint="cs"/>
          <w:sz w:val="28"/>
          <w:szCs w:val="32"/>
          <w:rtl/>
        </w:rPr>
        <w:t>–</w:t>
      </w:r>
      <w:r w:rsidRPr="00A20193">
        <w:rPr>
          <w:rFonts w:cs="KFGQPC Uthman Taha Naskh" w:hint="cs"/>
          <w:sz w:val="28"/>
          <w:szCs w:val="32"/>
          <w:rtl/>
        </w:rPr>
        <w:t>بجامعة الإمام محمد بن سعود الإسلامية بالرياض</w:t>
      </w:r>
      <w:r w:rsidRPr="00A20193">
        <w:rPr>
          <w:rFonts w:ascii="Sakkal Majalla" w:hAnsi="Sakkal Majalla" w:cs="Sakkal Majalla" w:hint="cs"/>
          <w:sz w:val="28"/>
          <w:szCs w:val="32"/>
          <w:rtl/>
        </w:rPr>
        <w:t>–</w:t>
      </w:r>
      <w:r w:rsidRPr="00A20193">
        <w:rPr>
          <w:rFonts w:cs="KFGQPC Uthman Taha Naskh" w:hint="cs"/>
          <w:sz w:val="28"/>
          <w:szCs w:val="32"/>
          <w:rtl/>
        </w:rPr>
        <w:t xml:space="preserve"> سنة 1381هـ</w:t>
      </w:r>
      <w:r w:rsidR="008328F1">
        <w:rPr>
          <w:rFonts w:cs="KFGQPC Uthman Taha Naskh" w:hint="cs"/>
          <w:sz w:val="28"/>
          <w:szCs w:val="32"/>
          <w:rtl/>
        </w:rPr>
        <w:t>،</w:t>
      </w:r>
      <w:r w:rsidRPr="00A20193">
        <w:rPr>
          <w:rFonts w:cs="KFGQPC Uthman Taha Naskh" w:hint="cs"/>
          <w:sz w:val="28"/>
          <w:szCs w:val="32"/>
          <w:rtl/>
        </w:rPr>
        <w:t xml:space="preserve"> وطبع في جزئين سنة 1386هـ</w:t>
      </w:r>
      <w:r w:rsidR="008328F1">
        <w:rPr>
          <w:rFonts w:cs="KFGQPC Uthman Taha Naskh" w:hint="cs"/>
          <w:sz w:val="28"/>
          <w:szCs w:val="32"/>
          <w:rtl/>
        </w:rPr>
        <w:t>،</w:t>
      </w:r>
      <w:r w:rsidRPr="00A20193">
        <w:rPr>
          <w:rFonts w:cs="KFGQPC Uthman Taha Naskh" w:hint="cs"/>
          <w:sz w:val="28"/>
          <w:szCs w:val="32"/>
          <w:rtl/>
        </w:rPr>
        <w:t xml:space="preserve"> ثم طبع بتصحيح وتعليق د. عبدالرحمن بن صالح المحمود سنة 1404هـ</w:t>
      </w:r>
      <w:r w:rsidR="0043112C">
        <w:rPr>
          <w:rFonts w:cs="KFGQPC Uthman Taha Naskh" w:hint="cs"/>
          <w:sz w:val="28"/>
          <w:szCs w:val="32"/>
          <w:rtl/>
        </w:rPr>
        <w:t>.</w:t>
      </w:r>
    </w:p>
    <w:p w14:paraId="31236693"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وقام فضيلة الدكتور محمد بن عودة السعوي بتحقيق الرسالة التدمرية على عدة نسخ خطية</w:t>
      </w:r>
      <w:r w:rsidR="008328F1">
        <w:rPr>
          <w:rFonts w:cs="KFGQPC Uthman Taha Naskh" w:hint="cs"/>
          <w:sz w:val="28"/>
          <w:szCs w:val="32"/>
          <w:rtl/>
        </w:rPr>
        <w:t>،</w:t>
      </w:r>
      <w:r w:rsidRPr="00A20193">
        <w:rPr>
          <w:rFonts w:cs="KFGQPC Uthman Taha Naskh" w:hint="cs"/>
          <w:sz w:val="28"/>
          <w:szCs w:val="32"/>
          <w:rtl/>
        </w:rPr>
        <w:t xml:space="preserve"> لنيل درجة الماجستير سنة 1399، وطبع الكتاب لأول مرة سنة 1405هـ</w:t>
      </w:r>
      <w:r w:rsidR="0043112C">
        <w:rPr>
          <w:rFonts w:cs="KFGQPC Uthman Taha Naskh" w:hint="cs"/>
          <w:sz w:val="28"/>
          <w:szCs w:val="32"/>
          <w:rtl/>
        </w:rPr>
        <w:t>.</w:t>
      </w:r>
    </w:p>
    <w:p w14:paraId="3622D6AA" w14:textId="77777777" w:rsidR="00617702" w:rsidRPr="00A20193" w:rsidRDefault="00617702" w:rsidP="000E3ED2">
      <w:pPr>
        <w:jc w:val="both"/>
        <w:rPr>
          <w:rFonts w:cs="KFGQPC Uthman Taha Naskh" w:hint="cs"/>
          <w:sz w:val="28"/>
          <w:szCs w:val="32"/>
          <w:rtl/>
        </w:rPr>
      </w:pPr>
      <w:r w:rsidRPr="00A20193">
        <w:rPr>
          <w:rFonts w:cs="KFGQPC Uthman Taha Naskh" w:hint="cs"/>
          <w:sz w:val="28"/>
          <w:szCs w:val="32"/>
          <w:rtl/>
        </w:rPr>
        <w:t xml:space="preserve">ثم ألّف العلامة محمد بن صالح العثيمين </w:t>
      </w:r>
      <w:r w:rsidR="000E3ED2" w:rsidRPr="0043112C">
        <w:rPr>
          <w:rFonts w:cs="CTraditional Arabic" w:hint="cs"/>
          <w:sz w:val="32"/>
          <w:rtl/>
        </w:rPr>
        <w:t>:</w:t>
      </w:r>
      <w:r w:rsidR="000E3ED2">
        <w:rPr>
          <w:rFonts w:cs="KFGQPC Uthman Taha Naskh" w:hint="cs"/>
          <w:sz w:val="28"/>
          <w:szCs w:val="32"/>
          <w:rtl/>
        </w:rPr>
        <w:t xml:space="preserve"> </w:t>
      </w:r>
      <w:r w:rsidR="008328F1">
        <w:rPr>
          <w:rFonts w:cs="KFGQPC Uthman Taha Naskh" w:hint="cs"/>
          <w:sz w:val="28"/>
          <w:szCs w:val="32"/>
          <w:rtl/>
        </w:rPr>
        <w:t>"تقريب التدمرية</w:t>
      </w:r>
      <w:r w:rsidR="00A20193">
        <w:rPr>
          <w:rFonts w:cs="KFGQPC Uthman Taha Naskh" w:hint="cs"/>
          <w:sz w:val="28"/>
          <w:szCs w:val="32"/>
          <w:rtl/>
        </w:rPr>
        <w:t>"، فاختصرها</w:t>
      </w:r>
      <w:r w:rsidRPr="00A20193">
        <w:rPr>
          <w:rFonts w:cs="KFGQPC Uthman Taha Naskh" w:hint="cs"/>
          <w:sz w:val="28"/>
          <w:szCs w:val="32"/>
          <w:rtl/>
        </w:rPr>
        <w:t>، وقرّب معانيها، وطبع هذا الكتاب لأول مرة سنة 1412هـ، وأعدّ الباحث بلال بن حبشي الجزائري كتاباً بعنوان: "الأجوبة المرضية لتقريب التدمرية " واعتنى بتخريج الأحاديث والآثار</w:t>
      </w:r>
      <w:r w:rsidR="008328F1">
        <w:rPr>
          <w:rFonts w:cs="KFGQPC Uthman Taha Naskh" w:hint="cs"/>
          <w:sz w:val="28"/>
          <w:szCs w:val="32"/>
          <w:rtl/>
        </w:rPr>
        <w:t>،</w:t>
      </w:r>
      <w:r w:rsidRPr="00A20193">
        <w:rPr>
          <w:rFonts w:cs="KFGQPC Uthman Taha Naskh" w:hint="cs"/>
          <w:sz w:val="28"/>
          <w:szCs w:val="32"/>
          <w:rtl/>
        </w:rPr>
        <w:t xml:space="preserve"> وقرّب الكتاب من خلال أسئلة وأجوبة على التدمرية</w:t>
      </w:r>
      <w:r w:rsidR="008328F1">
        <w:rPr>
          <w:rFonts w:cs="KFGQPC Uthman Taha Naskh" w:hint="cs"/>
          <w:sz w:val="28"/>
          <w:szCs w:val="32"/>
          <w:rtl/>
        </w:rPr>
        <w:t>،</w:t>
      </w:r>
      <w:r w:rsidRPr="00A20193">
        <w:rPr>
          <w:rFonts w:cs="KFGQPC Uthman Taha Naskh" w:hint="cs"/>
          <w:sz w:val="28"/>
          <w:szCs w:val="32"/>
          <w:rtl/>
        </w:rPr>
        <w:t xml:space="preserve"> وطبع هذا الكتاب أولاً سنة 1417هـ</w:t>
      </w:r>
      <w:r w:rsidR="0043112C">
        <w:rPr>
          <w:rFonts w:cs="KFGQPC Uthman Taha Naskh" w:hint="cs"/>
          <w:sz w:val="28"/>
          <w:szCs w:val="32"/>
          <w:rtl/>
        </w:rPr>
        <w:t>.</w:t>
      </w:r>
    </w:p>
    <w:p w14:paraId="7192199D"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ثم شرحها الباحث فخر الدين بن الزبير المحسي في كتابه " التوضيحات الأثرية على متن الرسالة التدمرية" وطبع سنة 1420هـ</w:t>
      </w:r>
      <w:r w:rsidR="0043112C">
        <w:rPr>
          <w:rFonts w:cs="KFGQPC Uthman Taha Naskh" w:hint="cs"/>
          <w:sz w:val="28"/>
          <w:szCs w:val="32"/>
          <w:rtl/>
        </w:rPr>
        <w:t>.</w:t>
      </w:r>
    </w:p>
    <w:p w14:paraId="0CED7E6B"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وشرح فضيلة الدكتور محمد بن عبدالرحمن الخميّس الرسالة التدمرية في كتاب مطبوع سنة 1425هـ.</w:t>
      </w:r>
    </w:p>
    <w:p w14:paraId="0E179562"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ثم ظهر شرح شيخنا العلامة عبدالرحمن بن ناصر البراك على الرسالة التدمرية</w:t>
      </w:r>
      <w:r w:rsidR="008328F1">
        <w:rPr>
          <w:rFonts w:cs="KFGQPC Uthman Taha Naskh" w:hint="cs"/>
          <w:sz w:val="28"/>
          <w:szCs w:val="32"/>
          <w:rtl/>
        </w:rPr>
        <w:t>،</w:t>
      </w:r>
      <w:r w:rsidRPr="00A20193">
        <w:rPr>
          <w:rFonts w:cs="KFGQPC Uthman Taha Naskh" w:hint="cs"/>
          <w:sz w:val="28"/>
          <w:szCs w:val="32"/>
          <w:rtl/>
        </w:rPr>
        <w:t xml:space="preserve"> سنة 1425هـ</w:t>
      </w:r>
      <w:r w:rsidR="008328F1">
        <w:rPr>
          <w:rFonts w:cs="KFGQPC Uthman Taha Naskh" w:hint="cs"/>
          <w:sz w:val="28"/>
          <w:szCs w:val="32"/>
          <w:rtl/>
        </w:rPr>
        <w:t>،</w:t>
      </w:r>
      <w:r w:rsidRPr="00A20193">
        <w:rPr>
          <w:rFonts w:cs="KFGQPC Uthman Taha Naskh" w:hint="cs"/>
          <w:sz w:val="28"/>
          <w:szCs w:val="32"/>
          <w:rtl/>
        </w:rPr>
        <w:t xml:space="preserve"> حيث قام فضيلة الدكتور سليمان بن صالح الغصن بإعداد هذا الشرح</w:t>
      </w:r>
      <w:r w:rsidR="0043112C">
        <w:rPr>
          <w:rFonts w:cs="KFGQPC Uthman Taha Naskh" w:hint="cs"/>
          <w:sz w:val="28"/>
          <w:szCs w:val="32"/>
          <w:rtl/>
        </w:rPr>
        <w:t>.</w:t>
      </w:r>
    </w:p>
    <w:p w14:paraId="39CA8128"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وسيكون الحديث عن أول هذه الشروح وآخرها</w:t>
      </w:r>
      <w:r w:rsidR="008328F1">
        <w:rPr>
          <w:rFonts w:cs="KFGQPC Uthman Taha Naskh" w:hint="cs"/>
          <w:sz w:val="28"/>
          <w:szCs w:val="32"/>
          <w:rtl/>
        </w:rPr>
        <w:t>،</w:t>
      </w:r>
      <w:r w:rsidRPr="00A20193">
        <w:rPr>
          <w:rFonts w:cs="KFGQPC Uthman Taha Naskh" w:hint="cs"/>
          <w:sz w:val="28"/>
          <w:szCs w:val="32"/>
          <w:rtl/>
        </w:rPr>
        <w:t xml:space="preserve"> فهما أفضل الشروح وأهمها</w:t>
      </w:r>
      <w:r w:rsidR="0043112C">
        <w:rPr>
          <w:rFonts w:cs="KFGQPC Uthman Taha Naskh" w:hint="cs"/>
          <w:sz w:val="28"/>
          <w:szCs w:val="32"/>
          <w:rtl/>
        </w:rPr>
        <w:t>.</w:t>
      </w:r>
    </w:p>
    <w:p w14:paraId="28C9A9FC"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أما التحفة المهدية</w:t>
      </w:r>
      <w:r w:rsidR="008328F1">
        <w:rPr>
          <w:rFonts w:cs="KFGQPC Uthman Taha Naskh" w:hint="cs"/>
          <w:sz w:val="28"/>
          <w:szCs w:val="32"/>
          <w:rtl/>
        </w:rPr>
        <w:t>،</w:t>
      </w:r>
      <w:r w:rsidRPr="00A20193">
        <w:rPr>
          <w:rFonts w:cs="KFGQPC Uthman Taha Naskh" w:hint="cs"/>
          <w:sz w:val="28"/>
          <w:szCs w:val="32"/>
          <w:rtl/>
        </w:rPr>
        <w:t xml:space="preserve"> فمع أنها أول الشروح</w:t>
      </w:r>
      <w:r w:rsidR="008328F1">
        <w:rPr>
          <w:rFonts w:cs="KFGQPC Uthman Taha Naskh" w:hint="cs"/>
          <w:sz w:val="28"/>
          <w:szCs w:val="32"/>
          <w:rtl/>
        </w:rPr>
        <w:t>،</w:t>
      </w:r>
      <w:r w:rsidRPr="00A20193">
        <w:rPr>
          <w:rFonts w:cs="KFGQPC Uthman Taha Naskh" w:hint="cs"/>
          <w:sz w:val="28"/>
          <w:szCs w:val="32"/>
          <w:rtl/>
        </w:rPr>
        <w:t xml:space="preserve"> وشرحها المؤلف وهو في ريعان شبابه</w:t>
      </w:r>
      <w:r w:rsidR="008328F1">
        <w:rPr>
          <w:rFonts w:cs="KFGQPC Uthman Taha Naskh" w:hint="cs"/>
          <w:sz w:val="28"/>
          <w:szCs w:val="32"/>
          <w:rtl/>
        </w:rPr>
        <w:t>،</w:t>
      </w:r>
      <w:r w:rsidRPr="00A20193">
        <w:rPr>
          <w:rFonts w:cs="KFGQPC Uthman Taha Naskh" w:hint="cs"/>
          <w:sz w:val="28"/>
          <w:szCs w:val="32"/>
          <w:rtl/>
        </w:rPr>
        <w:t xml:space="preserve"> وعلى طبعة تحوي سقطاً وخطأً</w:t>
      </w:r>
      <w:r w:rsidR="0043112C">
        <w:rPr>
          <w:rFonts w:cs="KFGQPC Uthman Taha Naskh" w:hint="cs"/>
          <w:sz w:val="28"/>
          <w:szCs w:val="32"/>
          <w:rtl/>
        </w:rPr>
        <w:t>.</w:t>
      </w:r>
      <w:r w:rsidRPr="00A20193">
        <w:rPr>
          <w:rFonts w:cs="KFGQPC Uthman Taha Naskh" w:hint="cs"/>
          <w:sz w:val="28"/>
          <w:szCs w:val="32"/>
          <w:rtl/>
        </w:rPr>
        <w:t>. مع ذلك فإن هذه "التحفة" تعدّ من أفضل الشروح</w:t>
      </w:r>
      <w:r w:rsidR="008328F1">
        <w:rPr>
          <w:rFonts w:cs="KFGQPC Uthman Taha Naskh" w:hint="cs"/>
          <w:sz w:val="28"/>
          <w:szCs w:val="32"/>
          <w:rtl/>
        </w:rPr>
        <w:t>،</w:t>
      </w:r>
      <w:r w:rsidRPr="00A20193">
        <w:rPr>
          <w:rFonts w:cs="KFGQPC Uthman Taha Naskh" w:hint="cs"/>
          <w:sz w:val="28"/>
          <w:szCs w:val="32"/>
          <w:rtl/>
        </w:rPr>
        <w:t xml:space="preserve"> لعدة أمور منها :</w:t>
      </w:r>
    </w:p>
    <w:p w14:paraId="5B8AE2D7" w14:textId="77777777" w:rsidR="00617702" w:rsidRPr="00A20193" w:rsidRDefault="00617702" w:rsidP="00617702">
      <w:pPr>
        <w:jc w:val="both"/>
        <w:rPr>
          <w:rFonts w:cs="KFGQPC Uthman Taha Naskh" w:hint="cs"/>
          <w:b/>
          <w:bCs/>
          <w:sz w:val="22"/>
          <w:szCs w:val="22"/>
          <w:rtl/>
        </w:rPr>
      </w:pPr>
      <w:r w:rsidRPr="00A20193">
        <w:rPr>
          <w:rFonts w:cs="KFGQPC Uthman Taha Naskh" w:hint="cs"/>
          <w:sz w:val="28"/>
          <w:szCs w:val="32"/>
          <w:rtl/>
        </w:rPr>
        <w:lastRenderedPageBreak/>
        <w:t>- إحكام المؤلف واستيعابه الرسالة التدمرية</w:t>
      </w:r>
      <w:r w:rsidR="008328F1">
        <w:rPr>
          <w:rFonts w:cs="KFGQPC Uthman Taha Naskh" w:hint="cs"/>
          <w:sz w:val="28"/>
          <w:szCs w:val="32"/>
          <w:rtl/>
        </w:rPr>
        <w:t>،</w:t>
      </w:r>
      <w:r w:rsidRPr="00A20193">
        <w:rPr>
          <w:rFonts w:cs="KFGQPC Uthman Taha Naskh" w:hint="cs"/>
          <w:sz w:val="28"/>
          <w:szCs w:val="32"/>
          <w:rtl/>
        </w:rPr>
        <w:t xml:space="preserve"> وقدرته على تقريب معانيها وإيضاحها بالأدلة والأمثلة والشواهد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9"/>
      </w:r>
      <w:r w:rsidRPr="00A20193">
        <w:rPr>
          <w:rFonts w:cs="KFGQPC Uthman Taha Naskh" w:hint="cs"/>
          <w:sz w:val="28"/>
          <w:szCs w:val="32"/>
          <w:vertAlign w:val="superscript"/>
          <w:rtl/>
        </w:rPr>
        <w:t>)</w:t>
      </w:r>
      <w:r w:rsidRPr="00A20193">
        <w:rPr>
          <w:rFonts w:cs="KFGQPC Uthman Taha Naskh"/>
          <w:b/>
          <w:bCs/>
          <w:sz w:val="22"/>
          <w:szCs w:val="22"/>
          <w:vertAlign w:val="superscript"/>
        </w:rPr>
        <w:t xml:space="preserve"> </w:t>
      </w:r>
      <w:r w:rsidR="0043112C">
        <w:rPr>
          <w:rFonts w:cs="KFGQPC Uthman Taha Naskh" w:hint="cs"/>
          <w:b/>
          <w:bCs/>
          <w:sz w:val="22"/>
          <w:szCs w:val="22"/>
          <w:rtl/>
        </w:rPr>
        <w:t>.</w:t>
      </w:r>
    </w:p>
    <w:p w14:paraId="7A2D3814" w14:textId="77777777" w:rsidR="00A20193" w:rsidRDefault="00617702" w:rsidP="00A20193">
      <w:pPr>
        <w:jc w:val="both"/>
        <w:rPr>
          <w:rFonts w:cs="KFGQPC Uthman Taha Naskh"/>
          <w:sz w:val="28"/>
          <w:szCs w:val="32"/>
          <w:rtl/>
        </w:rPr>
      </w:pPr>
      <w:r w:rsidRPr="00A20193">
        <w:rPr>
          <w:rFonts w:cs="KFGQPC Uthman Taha Naskh" w:hint="cs"/>
          <w:sz w:val="32"/>
          <w:szCs w:val="32"/>
          <w:rtl/>
        </w:rPr>
        <w:t xml:space="preserve">تعويله على كتب شيخ الإسلام ابن تيمية في شرحه للتدمرية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0"/>
      </w:r>
      <w:r w:rsidRPr="00A20193">
        <w:rPr>
          <w:rFonts w:cs="KFGQPC Uthman Taha Naskh" w:hint="cs"/>
          <w:sz w:val="28"/>
          <w:szCs w:val="32"/>
          <w:vertAlign w:val="superscript"/>
          <w:rtl/>
        </w:rPr>
        <w:t>)</w:t>
      </w:r>
      <w:r w:rsidRPr="00A20193">
        <w:rPr>
          <w:rFonts w:cs="KFGQPC Uthman Taha Naskh" w:hint="cs"/>
          <w:sz w:val="28"/>
          <w:szCs w:val="32"/>
          <w:rtl/>
        </w:rPr>
        <w:t xml:space="preserve"> وقد لا يعزو إليها</w:t>
      </w:r>
      <w:r w:rsidR="008328F1">
        <w:rPr>
          <w:rFonts w:cs="KFGQPC Uthman Taha Naskh" w:hint="cs"/>
          <w:sz w:val="28"/>
          <w:szCs w:val="32"/>
          <w:rtl/>
        </w:rPr>
        <w:t>،</w:t>
      </w:r>
      <w:r w:rsidRPr="00A20193">
        <w:rPr>
          <w:rFonts w:cs="KFGQPC Uthman Taha Naskh" w:hint="cs"/>
          <w:sz w:val="28"/>
          <w:szCs w:val="32"/>
          <w:rtl/>
        </w:rPr>
        <w:t xml:space="preserve"> طلباً للاختصار</w:t>
      </w:r>
      <w:r w:rsidR="008328F1">
        <w:rPr>
          <w:rFonts w:cs="KFGQPC Uthman Taha Naskh" w:hint="cs"/>
          <w:sz w:val="28"/>
          <w:szCs w:val="32"/>
          <w:rtl/>
        </w:rPr>
        <w:t>،</w:t>
      </w:r>
      <w:r w:rsidRPr="00A20193">
        <w:rPr>
          <w:rFonts w:cs="KFGQPC Uthman Taha Naskh" w:hint="cs"/>
          <w:sz w:val="28"/>
          <w:szCs w:val="32"/>
          <w:rtl/>
        </w:rPr>
        <w:t xml:space="preserve"> أو تحقيقاً لترابط الكلام</w:t>
      </w:r>
      <w:r w:rsidR="00101B8D">
        <w:rPr>
          <w:rFonts w:cs="KFGQPC Uthman Taha Naskh" w:hint="cs"/>
          <w:sz w:val="28"/>
          <w:szCs w:val="32"/>
          <w:rtl/>
        </w:rPr>
        <w:t>،</w:t>
      </w:r>
      <w:r w:rsidR="00A20193">
        <w:rPr>
          <w:rFonts w:cs="KFGQPC Uthman Taha Naskh" w:hint="cs"/>
          <w:sz w:val="28"/>
          <w:szCs w:val="32"/>
          <w:rtl/>
        </w:rPr>
        <w:t>كما صرّح المؤلف بذلك</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1"/>
      </w:r>
      <w:r w:rsidRPr="00A20193">
        <w:rPr>
          <w:rFonts w:cs="KFGQPC Uthman Taha Naskh" w:hint="cs"/>
          <w:sz w:val="28"/>
          <w:szCs w:val="32"/>
          <w:vertAlign w:val="superscript"/>
          <w:rtl/>
        </w:rPr>
        <w:t>)</w:t>
      </w:r>
    </w:p>
    <w:p w14:paraId="33CD5FA3" w14:textId="77777777" w:rsidR="00617702" w:rsidRPr="00A20193" w:rsidRDefault="00617702" w:rsidP="00A20193">
      <w:pPr>
        <w:jc w:val="both"/>
        <w:rPr>
          <w:rFonts w:cs="KFGQPC Uthman Taha Naskh" w:hint="cs"/>
          <w:sz w:val="28"/>
          <w:szCs w:val="32"/>
          <w:rtl/>
        </w:rPr>
      </w:pPr>
      <w:r w:rsidRPr="00A20193">
        <w:rPr>
          <w:rFonts w:cs="KFGQPC Uthman Taha Naskh" w:hint="cs"/>
          <w:sz w:val="28"/>
          <w:szCs w:val="32"/>
          <w:rtl/>
        </w:rPr>
        <w:t xml:space="preserve">- سعة اطلاع المؤلف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2"/>
      </w:r>
      <w:r w:rsidRPr="00A20193">
        <w:rPr>
          <w:rFonts w:cs="KFGQPC Uthman Taha Naskh" w:hint="cs"/>
          <w:sz w:val="28"/>
          <w:szCs w:val="32"/>
          <w:vertAlign w:val="superscript"/>
          <w:rtl/>
        </w:rPr>
        <w:t>)</w:t>
      </w:r>
      <w:r w:rsidRPr="00A20193">
        <w:rPr>
          <w:rFonts w:cs="KFGQPC Uthman Taha Naskh" w:hint="cs"/>
          <w:sz w:val="28"/>
          <w:szCs w:val="32"/>
          <w:rtl/>
        </w:rPr>
        <w:t xml:space="preserve">، ودرايته بالمقالات والفرق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3"/>
      </w:r>
      <w:r w:rsidRPr="00A20193">
        <w:rPr>
          <w:rFonts w:cs="KFGQPC Uthman Taha Naskh" w:hint="cs"/>
          <w:sz w:val="28"/>
          <w:szCs w:val="32"/>
          <w:vertAlign w:val="superscript"/>
          <w:rtl/>
        </w:rPr>
        <w:t>)</w:t>
      </w:r>
      <w:r w:rsidRPr="00A20193">
        <w:rPr>
          <w:rFonts w:cs="KFGQPC Uthman Taha Naskh" w:hint="cs"/>
          <w:sz w:val="28"/>
          <w:szCs w:val="32"/>
          <w:rtl/>
        </w:rPr>
        <w:t xml:space="preserve">، وعنايته بتعريف المصطلحات.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4"/>
      </w:r>
      <w:r w:rsidRPr="00A20193">
        <w:rPr>
          <w:rFonts w:cs="KFGQPC Uthman Taha Naskh" w:hint="cs"/>
          <w:sz w:val="28"/>
          <w:szCs w:val="32"/>
          <w:vertAlign w:val="superscript"/>
          <w:rtl/>
        </w:rPr>
        <w:t xml:space="preserve">) </w:t>
      </w:r>
    </w:p>
    <w:p w14:paraId="68DABA2B"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حسن تحقيقه ودقة فهمه</w:t>
      </w:r>
      <w:r w:rsidR="008328F1">
        <w:rPr>
          <w:rFonts w:cs="KFGQPC Uthman Taha Naskh" w:hint="cs"/>
          <w:sz w:val="28"/>
          <w:szCs w:val="32"/>
          <w:rtl/>
        </w:rPr>
        <w:t>،</w:t>
      </w:r>
      <w:r w:rsidRPr="00A20193">
        <w:rPr>
          <w:rFonts w:cs="KFGQPC Uthman Taha Naskh" w:hint="cs"/>
          <w:sz w:val="28"/>
          <w:szCs w:val="32"/>
          <w:rtl/>
        </w:rPr>
        <w:t xml:space="preserve"> فما كان خطأ في النسخة التي اعتمدها</w:t>
      </w:r>
      <w:r w:rsidR="008328F1">
        <w:rPr>
          <w:rFonts w:cs="KFGQPC Uthman Taha Naskh" w:hint="cs"/>
          <w:sz w:val="28"/>
          <w:szCs w:val="32"/>
          <w:rtl/>
        </w:rPr>
        <w:t>،</w:t>
      </w:r>
      <w:r w:rsidRPr="00A20193">
        <w:rPr>
          <w:rFonts w:cs="KFGQPC Uthman Taha Naskh" w:hint="cs"/>
          <w:sz w:val="28"/>
          <w:szCs w:val="32"/>
          <w:rtl/>
        </w:rPr>
        <w:t xml:space="preserve"> فإن الشيخ فالحاً يستظهر الصو</w:t>
      </w:r>
      <w:r w:rsidR="00A20193">
        <w:rPr>
          <w:rFonts w:cs="KFGQPC Uthman Taha Naskh" w:hint="cs"/>
          <w:sz w:val="28"/>
          <w:szCs w:val="32"/>
          <w:rtl/>
        </w:rPr>
        <w:t>اب</w:t>
      </w:r>
      <w:r w:rsidR="008328F1">
        <w:rPr>
          <w:rFonts w:cs="KFGQPC Uthman Taha Naskh" w:hint="cs"/>
          <w:sz w:val="28"/>
          <w:szCs w:val="32"/>
          <w:rtl/>
        </w:rPr>
        <w:t>،</w:t>
      </w:r>
      <w:r w:rsidR="00A20193">
        <w:rPr>
          <w:rFonts w:cs="KFGQPC Uthman Taha Naskh" w:hint="cs"/>
          <w:sz w:val="28"/>
          <w:szCs w:val="32"/>
          <w:rtl/>
        </w:rPr>
        <w:t xml:space="preserve"> وبما يتفق مع النسخ الصحيحة</w:t>
      </w:r>
      <w:r w:rsidRPr="00A20193">
        <w:rPr>
          <w:rFonts w:cs="KFGQPC Uthman Taha Naskh" w:hint="cs"/>
          <w:sz w:val="28"/>
          <w:szCs w:val="32"/>
          <w:rtl/>
        </w:rPr>
        <w:t xml:space="preserve">.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5"/>
      </w:r>
      <w:r w:rsidRPr="00A20193">
        <w:rPr>
          <w:rFonts w:cs="KFGQPC Uthman Taha Naskh" w:hint="cs"/>
          <w:sz w:val="28"/>
          <w:szCs w:val="32"/>
          <w:vertAlign w:val="superscript"/>
          <w:rtl/>
        </w:rPr>
        <w:t xml:space="preserve">) </w:t>
      </w:r>
    </w:p>
    <w:p w14:paraId="2A24E82D" w14:textId="77777777" w:rsidR="00617702" w:rsidRPr="00A20193" w:rsidRDefault="00617702" w:rsidP="00A20193">
      <w:pPr>
        <w:jc w:val="both"/>
        <w:rPr>
          <w:rFonts w:cs="KFGQPC Uthman Taha Naskh" w:hint="cs"/>
          <w:sz w:val="28"/>
          <w:szCs w:val="32"/>
          <w:rtl/>
        </w:rPr>
      </w:pPr>
      <w:r w:rsidRPr="00A20193">
        <w:rPr>
          <w:rFonts w:cs="KFGQPC Uthman Taha Naskh" w:hint="cs"/>
          <w:sz w:val="28"/>
          <w:szCs w:val="32"/>
          <w:rtl/>
        </w:rPr>
        <w:t>وقد علّق فضيلة الدكتور عبدالرحمن المحمود على هذا الشرح تعليقات مهمة</w:t>
      </w:r>
      <w:r w:rsidR="008328F1">
        <w:rPr>
          <w:rFonts w:cs="KFGQPC Uthman Taha Naskh" w:hint="cs"/>
          <w:sz w:val="28"/>
          <w:szCs w:val="32"/>
          <w:rtl/>
        </w:rPr>
        <w:t>،</w:t>
      </w:r>
      <w:r w:rsidRPr="00A20193">
        <w:rPr>
          <w:rFonts w:cs="KFGQPC Uthman Taha Naskh" w:hint="cs"/>
          <w:sz w:val="28"/>
          <w:szCs w:val="32"/>
          <w:rtl/>
        </w:rPr>
        <w:t xml:space="preserve"> تضمنت تعقيبات واستدراكات على مسائل علمية معتددة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6"/>
      </w:r>
      <w:r w:rsidRPr="00A20193">
        <w:rPr>
          <w:rFonts w:cs="KFGQPC Uthman Taha Naskh" w:hint="cs"/>
          <w:sz w:val="28"/>
          <w:szCs w:val="32"/>
          <w:vertAlign w:val="superscript"/>
          <w:rtl/>
        </w:rPr>
        <w:t>)</w:t>
      </w:r>
      <w:r w:rsidRPr="00A20193">
        <w:rPr>
          <w:rFonts w:cs="KFGQPC Uthman Taha Naskh" w:hint="cs"/>
          <w:sz w:val="28"/>
          <w:szCs w:val="32"/>
          <w:rtl/>
        </w:rPr>
        <w:t xml:space="preserve">، وإن كان قد فاته القليل منها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7"/>
      </w:r>
      <w:r w:rsidRPr="00A20193">
        <w:rPr>
          <w:rFonts w:cs="KFGQPC Uthman Taha Naskh" w:hint="cs"/>
          <w:sz w:val="28"/>
          <w:szCs w:val="32"/>
          <w:vertAlign w:val="superscript"/>
          <w:rtl/>
        </w:rPr>
        <w:t>)</w:t>
      </w:r>
      <w:r w:rsidR="008328F1">
        <w:rPr>
          <w:rFonts w:cs="KFGQPC Uthman Taha Naskh" w:hint="cs"/>
          <w:sz w:val="28"/>
          <w:szCs w:val="32"/>
          <w:rtl/>
        </w:rPr>
        <w:t>،</w:t>
      </w:r>
      <w:r w:rsidRPr="00A20193">
        <w:rPr>
          <w:rFonts w:cs="KFGQPC Uthman Taha Naskh" w:hint="cs"/>
          <w:sz w:val="28"/>
          <w:szCs w:val="32"/>
          <w:rtl/>
        </w:rPr>
        <w:t xml:space="preserve"> كما صوّب الأخطاء الواقعة في نسخة الكتاب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8"/>
      </w:r>
      <w:r w:rsidR="00A20193" w:rsidRPr="00A20193">
        <w:rPr>
          <w:rFonts w:cs="KFGQPC Uthman Taha Naskh" w:hint="cs"/>
          <w:sz w:val="28"/>
          <w:szCs w:val="32"/>
          <w:vertAlign w:val="superscript"/>
          <w:rtl/>
        </w:rPr>
        <w:t>)</w:t>
      </w:r>
      <w:r w:rsidRPr="00A20193">
        <w:rPr>
          <w:rFonts w:cs="KFGQPC Uthman Taha Naskh" w:hint="cs"/>
          <w:sz w:val="28"/>
          <w:szCs w:val="32"/>
          <w:rtl/>
        </w:rPr>
        <w:t xml:space="preserve">، وعلّق على القاعدة السابعة التي لم يشرحها المؤلف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19"/>
      </w:r>
      <w:r w:rsidRPr="00A20193">
        <w:rPr>
          <w:rFonts w:cs="KFGQPC Uthman Taha Naskh" w:hint="cs"/>
          <w:sz w:val="28"/>
          <w:szCs w:val="32"/>
          <w:vertAlign w:val="superscript"/>
          <w:rtl/>
        </w:rPr>
        <w:t>)</w:t>
      </w:r>
      <w:r w:rsidRPr="00A20193">
        <w:rPr>
          <w:rFonts w:cs="KFGQPC Uthman Taha Naskh" w:hint="cs"/>
          <w:sz w:val="28"/>
          <w:szCs w:val="32"/>
          <w:rtl/>
        </w:rPr>
        <w:t xml:space="preserve">، إضافةً إلى ترتيبه بعض الأجوبة والردود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20"/>
      </w:r>
      <w:r w:rsidRPr="00A20193">
        <w:rPr>
          <w:rFonts w:cs="KFGQPC Uthman Taha Naskh" w:hint="cs"/>
          <w:sz w:val="28"/>
          <w:szCs w:val="32"/>
          <w:vertAlign w:val="superscript"/>
          <w:rtl/>
        </w:rPr>
        <w:t>)</w:t>
      </w:r>
      <w:r w:rsidRPr="00A20193">
        <w:rPr>
          <w:rFonts w:cs="KFGQPC Uthman Taha Naskh" w:hint="cs"/>
          <w:sz w:val="28"/>
          <w:szCs w:val="32"/>
          <w:rtl/>
        </w:rPr>
        <w:t xml:space="preserve">، وعزوه بعض النقول إلى كتب ابن تيمية. </w:t>
      </w:r>
      <w:r w:rsidRPr="00A20193">
        <w:rPr>
          <w:rFonts w:cs="KFGQPC Uthman Taha Naskh" w:hint="cs"/>
          <w:sz w:val="28"/>
          <w:szCs w:val="32"/>
          <w:vertAlign w:val="superscript"/>
          <w:rtl/>
        </w:rPr>
        <w:t>(</w:t>
      </w:r>
      <w:r w:rsidRPr="00A20193">
        <w:rPr>
          <w:rStyle w:val="EndnoteReference"/>
          <w:rFonts w:cs="KFGQPC Uthman Taha Naskh"/>
          <w:sz w:val="28"/>
          <w:szCs w:val="32"/>
          <w:rtl/>
        </w:rPr>
        <w:endnoteReference w:id="21"/>
      </w:r>
      <w:r w:rsidRPr="00A20193">
        <w:rPr>
          <w:rFonts w:cs="KFGQPC Uthman Taha Naskh" w:hint="cs"/>
          <w:sz w:val="28"/>
          <w:szCs w:val="32"/>
          <w:vertAlign w:val="superscript"/>
          <w:rtl/>
        </w:rPr>
        <w:t xml:space="preserve">) </w:t>
      </w:r>
    </w:p>
    <w:p w14:paraId="64EBD70B"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xml:space="preserve">وأما آخر الشروخ </w:t>
      </w:r>
      <w:r w:rsidRPr="00A20193">
        <w:rPr>
          <w:rFonts w:ascii="Sakkal Majalla" w:hAnsi="Sakkal Majalla" w:cs="Sakkal Majalla" w:hint="cs"/>
          <w:sz w:val="28"/>
          <w:szCs w:val="32"/>
          <w:rtl/>
        </w:rPr>
        <w:t>–</w:t>
      </w:r>
      <w:r w:rsidRPr="00A20193">
        <w:rPr>
          <w:rFonts w:cs="KFGQPC Uthman Taha Naskh" w:hint="cs"/>
          <w:sz w:val="28"/>
          <w:szCs w:val="32"/>
          <w:rtl/>
        </w:rPr>
        <w:t>صدوراً</w:t>
      </w:r>
      <w:r w:rsidRPr="00A20193">
        <w:rPr>
          <w:rFonts w:ascii="Sakkal Majalla" w:hAnsi="Sakkal Majalla" w:cs="Sakkal Majalla" w:hint="cs"/>
          <w:sz w:val="28"/>
          <w:szCs w:val="32"/>
          <w:rtl/>
        </w:rPr>
        <w:t>–</w:t>
      </w:r>
      <w:r w:rsidRPr="00A20193">
        <w:rPr>
          <w:rFonts w:cs="KFGQPC Uthman Taha Naskh" w:hint="cs"/>
          <w:sz w:val="28"/>
          <w:szCs w:val="32"/>
          <w:rtl/>
        </w:rPr>
        <w:t xml:space="preserve"> وهو أتمها وأهمها</w:t>
      </w:r>
      <w:r w:rsidR="008328F1">
        <w:rPr>
          <w:rFonts w:cs="KFGQPC Uthman Taha Naskh" w:hint="cs"/>
          <w:sz w:val="28"/>
          <w:szCs w:val="32"/>
          <w:rtl/>
        </w:rPr>
        <w:t>،</w:t>
      </w:r>
      <w:r w:rsidRPr="00A20193">
        <w:rPr>
          <w:rFonts w:cs="KFGQPC Uthman Taha Naskh" w:hint="cs"/>
          <w:sz w:val="28"/>
          <w:szCs w:val="32"/>
          <w:rtl/>
        </w:rPr>
        <w:t xml:space="preserve"> فهو شرح الرسالة التدمرية لشيخنا العلامة عبدالرحمن بن ناصر البراك </w:t>
      </w:r>
      <w:r w:rsidRPr="00A20193">
        <w:rPr>
          <w:rFonts w:ascii="Sakkal Majalla" w:hAnsi="Sakkal Majalla" w:cs="Sakkal Majalla" w:hint="cs"/>
          <w:sz w:val="28"/>
          <w:szCs w:val="32"/>
          <w:rtl/>
        </w:rPr>
        <w:t>–</w:t>
      </w:r>
      <w:r w:rsidRPr="00A20193">
        <w:rPr>
          <w:rFonts w:cs="KFGQPC Uthman Taha Naskh" w:hint="cs"/>
          <w:sz w:val="28"/>
          <w:szCs w:val="32"/>
          <w:rtl/>
        </w:rPr>
        <w:t>حفظه الله</w:t>
      </w:r>
      <w:r w:rsidRPr="00A20193">
        <w:rPr>
          <w:rFonts w:ascii="Sakkal Majalla" w:hAnsi="Sakkal Majalla" w:cs="Sakkal Majalla" w:hint="cs"/>
          <w:sz w:val="28"/>
          <w:szCs w:val="32"/>
          <w:rtl/>
        </w:rPr>
        <w:t>–</w:t>
      </w:r>
      <w:r w:rsidRPr="00A20193">
        <w:rPr>
          <w:rFonts w:cs="KFGQPC Uthman Taha Naskh" w:hint="cs"/>
          <w:sz w:val="28"/>
          <w:szCs w:val="32"/>
          <w:rtl/>
        </w:rPr>
        <w:t xml:space="preserve"> حيث قام فضيلة الدكتور سليمان الغصن بإخراج ونشر هذا الشرح</w:t>
      </w:r>
      <w:r w:rsidR="008328F1">
        <w:rPr>
          <w:rFonts w:cs="KFGQPC Uthman Taha Naskh" w:hint="cs"/>
          <w:sz w:val="28"/>
          <w:szCs w:val="32"/>
          <w:rtl/>
        </w:rPr>
        <w:t>،</w:t>
      </w:r>
      <w:r w:rsidRPr="00A20193">
        <w:rPr>
          <w:rFonts w:cs="KFGQPC Uthman Taha Naskh" w:hint="cs"/>
          <w:sz w:val="28"/>
          <w:szCs w:val="32"/>
          <w:rtl/>
        </w:rPr>
        <w:t xml:space="preserve"> حيث تمّ تفريغ الأشرطة المسجلة بصوت الشيخ وتنقيحها</w:t>
      </w:r>
      <w:r w:rsidR="008328F1">
        <w:rPr>
          <w:rFonts w:cs="KFGQPC Uthman Taha Naskh" w:hint="cs"/>
          <w:sz w:val="28"/>
          <w:szCs w:val="32"/>
          <w:rtl/>
        </w:rPr>
        <w:t>،</w:t>
      </w:r>
      <w:r w:rsidRPr="00A20193">
        <w:rPr>
          <w:rFonts w:cs="KFGQPC Uthman Taha Naskh" w:hint="cs"/>
          <w:sz w:val="28"/>
          <w:szCs w:val="32"/>
          <w:rtl/>
        </w:rPr>
        <w:t xml:space="preserve"> وجَمْع ما كتبه تلاميذ الشيخ من شرحه</w:t>
      </w:r>
      <w:r w:rsidR="008328F1">
        <w:rPr>
          <w:rFonts w:cs="KFGQPC Uthman Taha Naskh" w:hint="cs"/>
          <w:sz w:val="28"/>
          <w:szCs w:val="32"/>
          <w:rtl/>
        </w:rPr>
        <w:t>، ثم قراءة ذلك على الشيخ وإقراره</w:t>
      </w:r>
      <w:r w:rsidRPr="00A20193">
        <w:rPr>
          <w:rFonts w:cs="KFGQPC Uthman Taha Naskh" w:hint="cs"/>
          <w:sz w:val="28"/>
          <w:szCs w:val="32"/>
          <w:rtl/>
        </w:rPr>
        <w:t xml:space="preserve">. </w:t>
      </w:r>
      <w:r w:rsidRPr="007D6284">
        <w:rPr>
          <w:rFonts w:cs="KFGQPC Uthman Taha Naskh" w:hint="cs"/>
          <w:sz w:val="28"/>
          <w:szCs w:val="32"/>
          <w:vertAlign w:val="superscript"/>
          <w:rtl/>
        </w:rPr>
        <w:t>(</w:t>
      </w:r>
      <w:r w:rsidRPr="007D6284">
        <w:rPr>
          <w:rStyle w:val="EndnoteReference"/>
          <w:rFonts w:cs="KFGQPC Uthman Taha Naskh"/>
          <w:sz w:val="28"/>
          <w:szCs w:val="32"/>
          <w:rtl/>
        </w:rPr>
        <w:endnoteReference w:id="22"/>
      </w:r>
      <w:r w:rsidRPr="007D6284">
        <w:rPr>
          <w:rFonts w:cs="KFGQPC Uthman Taha Naskh" w:hint="cs"/>
          <w:sz w:val="28"/>
          <w:szCs w:val="32"/>
          <w:vertAlign w:val="superscript"/>
          <w:rtl/>
        </w:rPr>
        <w:t xml:space="preserve">) </w:t>
      </w:r>
    </w:p>
    <w:p w14:paraId="46A5B2E3" w14:textId="77777777" w:rsidR="00617702" w:rsidRPr="00A20193" w:rsidRDefault="008328F1" w:rsidP="00617702">
      <w:pPr>
        <w:jc w:val="both"/>
        <w:rPr>
          <w:rFonts w:cs="KFGQPC Uthman Taha Naskh" w:hint="cs"/>
          <w:sz w:val="28"/>
          <w:szCs w:val="32"/>
          <w:rtl/>
        </w:rPr>
      </w:pPr>
      <w:r>
        <w:rPr>
          <w:rFonts w:cs="KFGQPC Uthman Taha Naskh" w:hint="cs"/>
          <w:sz w:val="28"/>
          <w:szCs w:val="32"/>
          <w:rtl/>
        </w:rPr>
        <w:t>وقد تميّز هذا الشرح بأمور منها</w:t>
      </w:r>
      <w:r w:rsidR="00617702" w:rsidRPr="00A20193">
        <w:rPr>
          <w:rFonts w:cs="KFGQPC Uthman Taha Naskh" w:hint="cs"/>
          <w:sz w:val="28"/>
          <w:szCs w:val="32"/>
          <w:rtl/>
        </w:rPr>
        <w:t>:</w:t>
      </w:r>
    </w:p>
    <w:p w14:paraId="5DCC8BE6"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استوعب الشارحُ التدمرية</w:t>
      </w:r>
      <w:r w:rsidR="008328F1">
        <w:rPr>
          <w:rFonts w:cs="KFGQPC Uthman Taha Naskh" w:hint="cs"/>
          <w:sz w:val="28"/>
          <w:szCs w:val="32"/>
          <w:rtl/>
        </w:rPr>
        <w:t>،</w:t>
      </w:r>
      <w:r w:rsidRPr="00A20193">
        <w:rPr>
          <w:rFonts w:cs="KFGQPC Uthman Taha Naskh" w:hint="cs"/>
          <w:sz w:val="28"/>
          <w:szCs w:val="32"/>
          <w:rtl/>
        </w:rPr>
        <w:t xml:space="preserve"> واستظهرها</w:t>
      </w:r>
      <w:r w:rsidR="008328F1">
        <w:rPr>
          <w:rFonts w:cs="KFGQPC Uthman Taha Naskh" w:hint="cs"/>
          <w:sz w:val="28"/>
          <w:szCs w:val="32"/>
          <w:rtl/>
        </w:rPr>
        <w:t>،</w:t>
      </w:r>
      <w:r w:rsidRPr="00A20193">
        <w:rPr>
          <w:rFonts w:cs="KFGQPC Uthman Taha Naskh" w:hint="cs"/>
          <w:sz w:val="28"/>
          <w:szCs w:val="32"/>
          <w:rtl/>
        </w:rPr>
        <w:t xml:space="preserve"> وأحكم بيانها وشرحها بعبارات واضحة</w:t>
      </w:r>
      <w:r w:rsidR="008328F1">
        <w:rPr>
          <w:rFonts w:cs="KFGQPC Uthman Taha Naskh" w:hint="cs"/>
          <w:sz w:val="28"/>
          <w:szCs w:val="32"/>
          <w:rtl/>
        </w:rPr>
        <w:t>،</w:t>
      </w:r>
      <w:r w:rsidRPr="00A20193">
        <w:rPr>
          <w:rFonts w:cs="KFGQPC Uthman Taha Naskh" w:hint="cs"/>
          <w:sz w:val="28"/>
          <w:szCs w:val="32"/>
          <w:rtl/>
        </w:rPr>
        <w:t xml:space="preserve"> ومعان قريبة</w:t>
      </w:r>
      <w:r w:rsidR="008328F1">
        <w:rPr>
          <w:rFonts w:cs="KFGQPC Uthman Taha Naskh" w:hint="cs"/>
          <w:sz w:val="28"/>
          <w:szCs w:val="32"/>
          <w:rtl/>
        </w:rPr>
        <w:t>، وسلاسة أسلوب</w:t>
      </w:r>
      <w:r w:rsidRPr="00A20193">
        <w:rPr>
          <w:rFonts w:cs="KFGQPC Uthman Taha Naskh" w:hint="cs"/>
          <w:sz w:val="28"/>
          <w:szCs w:val="32"/>
          <w:rtl/>
        </w:rPr>
        <w:t xml:space="preserve">. </w:t>
      </w:r>
      <w:r w:rsidRPr="008328F1">
        <w:rPr>
          <w:rFonts w:cs="KFGQPC Uthman Taha Naskh" w:hint="cs"/>
          <w:sz w:val="28"/>
          <w:szCs w:val="32"/>
          <w:vertAlign w:val="superscript"/>
          <w:rtl/>
        </w:rPr>
        <w:t>(</w:t>
      </w:r>
      <w:r w:rsidRPr="008328F1">
        <w:rPr>
          <w:rStyle w:val="EndnoteReference"/>
          <w:rFonts w:cs="KFGQPC Uthman Taha Naskh"/>
          <w:sz w:val="28"/>
          <w:szCs w:val="32"/>
          <w:rtl/>
        </w:rPr>
        <w:endnoteReference w:id="23"/>
      </w:r>
      <w:r w:rsidRPr="008328F1">
        <w:rPr>
          <w:rFonts w:cs="KFGQPC Uthman Taha Naskh" w:hint="cs"/>
          <w:sz w:val="28"/>
          <w:szCs w:val="32"/>
          <w:vertAlign w:val="superscript"/>
          <w:rtl/>
        </w:rPr>
        <w:t xml:space="preserve">) </w:t>
      </w:r>
    </w:p>
    <w:p w14:paraId="0B1FE3CE"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xml:space="preserve">- تميّز الشارح بدقة العبارة </w:t>
      </w:r>
      <w:r w:rsidRPr="008328F1">
        <w:rPr>
          <w:rFonts w:cs="KFGQPC Uthman Taha Naskh" w:hint="cs"/>
          <w:sz w:val="28"/>
          <w:szCs w:val="32"/>
          <w:vertAlign w:val="superscript"/>
          <w:rtl/>
        </w:rPr>
        <w:t>(</w:t>
      </w:r>
      <w:r w:rsidRPr="008328F1">
        <w:rPr>
          <w:rStyle w:val="EndnoteReference"/>
          <w:rFonts w:cs="KFGQPC Uthman Taha Naskh"/>
          <w:sz w:val="28"/>
          <w:szCs w:val="32"/>
          <w:rtl/>
        </w:rPr>
        <w:endnoteReference w:id="24"/>
      </w:r>
      <w:r w:rsidRPr="008328F1">
        <w:rPr>
          <w:rFonts w:cs="KFGQPC Uthman Taha Naskh" w:hint="cs"/>
          <w:sz w:val="28"/>
          <w:szCs w:val="32"/>
          <w:vertAlign w:val="superscript"/>
          <w:rtl/>
        </w:rPr>
        <w:t>)</w:t>
      </w:r>
      <w:r w:rsidR="008328F1">
        <w:rPr>
          <w:rFonts w:cs="KFGQPC Uthman Taha Naskh" w:hint="cs"/>
          <w:sz w:val="28"/>
          <w:szCs w:val="32"/>
          <w:rtl/>
        </w:rPr>
        <w:t>،</w:t>
      </w:r>
      <w:r w:rsidRPr="00A20193">
        <w:rPr>
          <w:rFonts w:cs="KFGQPC Uthman Taha Naskh" w:hint="cs"/>
          <w:sz w:val="28"/>
          <w:szCs w:val="32"/>
          <w:rtl/>
        </w:rPr>
        <w:t xml:space="preserve"> وحدّة الفهم وسلامته </w:t>
      </w:r>
      <w:r w:rsidRPr="008328F1">
        <w:rPr>
          <w:rFonts w:cs="KFGQPC Uthman Taha Naskh" w:hint="cs"/>
          <w:sz w:val="28"/>
          <w:szCs w:val="32"/>
          <w:vertAlign w:val="superscript"/>
          <w:rtl/>
        </w:rPr>
        <w:t>(</w:t>
      </w:r>
      <w:r w:rsidRPr="008328F1">
        <w:rPr>
          <w:rStyle w:val="EndnoteReference"/>
          <w:rFonts w:cs="KFGQPC Uthman Taha Naskh"/>
          <w:sz w:val="28"/>
          <w:szCs w:val="32"/>
          <w:rtl/>
        </w:rPr>
        <w:endnoteReference w:id="25"/>
      </w:r>
      <w:r w:rsidRPr="008328F1">
        <w:rPr>
          <w:rFonts w:cs="KFGQPC Uthman Taha Naskh" w:hint="cs"/>
          <w:sz w:val="28"/>
          <w:szCs w:val="32"/>
          <w:vertAlign w:val="superscript"/>
          <w:rtl/>
        </w:rPr>
        <w:t>)</w:t>
      </w:r>
      <w:r w:rsidR="008328F1">
        <w:rPr>
          <w:rFonts w:cs="KFGQPC Uthman Taha Naskh" w:hint="cs"/>
          <w:sz w:val="28"/>
          <w:szCs w:val="32"/>
          <w:rtl/>
        </w:rPr>
        <w:t>،</w:t>
      </w:r>
      <w:r w:rsidRPr="00A20193">
        <w:rPr>
          <w:rFonts w:cs="KFGQPC Uthman Taha Naskh" w:hint="cs"/>
          <w:sz w:val="28"/>
          <w:szCs w:val="32"/>
          <w:rtl/>
        </w:rPr>
        <w:t xml:space="preserve"> كما عني بترتيب الأجوبة والوجوه </w:t>
      </w:r>
      <w:r w:rsidRPr="008328F1">
        <w:rPr>
          <w:rFonts w:cs="KFGQPC Uthman Taha Naskh" w:hint="cs"/>
          <w:sz w:val="28"/>
          <w:szCs w:val="32"/>
          <w:vertAlign w:val="superscript"/>
          <w:rtl/>
        </w:rPr>
        <w:t>(</w:t>
      </w:r>
      <w:r w:rsidRPr="008328F1">
        <w:rPr>
          <w:rStyle w:val="EndnoteReference"/>
          <w:rFonts w:cs="KFGQPC Uthman Taha Naskh"/>
          <w:sz w:val="28"/>
          <w:szCs w:val="32"/>
          <w:rtl/>
        </w:rPr>
        <w:endnoteReference w:id="26"/>
      </w:r>
      <w:r w:rsidRPr="008328F1">
        <w:rPr>
          <w:rFonts w:cs="KFGQPC Uthman Taha Naskh" w:hint="cs"/>
          <w:sz w:val="28"/>
          <w:szCs w:val="32"/>
          <w:vertAlign w:val="superscript"/>
          <w:rtl/>
        </w:rPr>
        <w:t>)</w:t>
      </w:r>
      <w:r w:rsidR="008328F1">
        <w:rPr>
          <w:rFonts w:cs="KFGQPC Uthman Taha Naskh" w:hint="cs"/>
          <w:sz w:val="28"/>
          <w:szCs w:val="32"/>
          <w:rtl/>
        </w:rPr>
        <w:t>،</w:t>
      </w:r>
      <w:r w:rsidRPr="00A20193">
        <w:rPr>
          <w:rFonts w:cs="KFGQPC Uthman Taha Naskh" w:hint="cs"/>
          <w:sz w:val="28"/>
          <w:szCs w:val="32"/>
          <w:rtl/>
        </w:rPr>
        <w:t xml:space="preserve"> وتحرير مسائل في النحو والأعراب </w:t>
      </w:r>
      <w:r w:rsidRPr="008328F1">
        <w:rPr>
          <w:rFonts w:cs="KFGQPC Uthman Taha Naskh" w:hint="cs"/>
          <w:sz w:val="28"/>
          <w:szCs w:val="32"/>
          <w:vertAlign w:val="superscript"/>
          <w:rtl/>
        </w:rPr>
        <w:t>(</w:t>
      </w:r>
      <w:r w:rsidRPr="008328F1">
        <w:rPr>
          <w:rStyle w:val="EndnoteReference"/>
          <w:rFonts w:cs="KFGQPC Uthman Taha Naskh"/>
          <w:sz w:val="28"/>
          <w:szCs w:val="32"/>
          <w:rtl/>
        </w:rPr>
        <w:endnoteReference w:id="27"/>
      </w:r>
      <w:r w:rsidRPr="008328F1">
        <w:rPr>
          <w:rFonts w:cs="KFGQPC Uthman Taha Naskh" w:hint="cs"/>
          <w:sz w:val="28"/>
          <w:szCs w:val="32"/>
          <w:vertAlign w:val="superscript"/>
          <w:rtl/>
        </w:rPr>
        <w:t xml:space="preserve">) </w:t>
      </w:r>
      <w:r w:rsidRPr="00A20193">
        <w:rPr>
          <w:rFonts w:cs="KFGQPC Uthman Taha Naskh" w:hint="cs"/>
          <w:sz w:val="28"/>
          <w:szCs w:val="32"/>
          <w:rtl/>
        </w:rPr>
        <w:t xml:space="preserve"> عند الحاجة إلى ذلك</w:t>
      </w:r>
      <w:r w:rsidR="0043112C">
        <w:rPr>
          <w:rFonts w:cs="KFGQPC Uthman Taha Naskh" w:hint="cs"/>
          <w:sz w:val="28"/>
          <w:szCs w:val="32"/>
          <w:rtl/>
        </w:rPr>
        <w:t>.</w:t>
      </w:r>
      <w:r w:rsidRPr="00A20193">
        <w:rPr>
          <w:rFonts w:cs="KFGQPC Uthman Taha Naskh" w:hint="cs"/>
          <w:sz w:val="28"/>
          <w:szCs w:val="32"/>
          <w:rtl/>
        </w:rPr>
        <w:t>.</w:t>
      </w:r>
    </w:p>
    <w:p w14:paraId="617302DE"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 xml:space="preserve">- حرر الشارح مسائل مهمة </w:t>
      </w:r>
      <w:r w:rsidRPr="008328F1">
        <w:rPr>
          <w:rFonts w:cs="KFGQPC Uthman Taha Naskh" w:hint="cs"/>
          <w:sz w:val="28"/>
          <w:szCs w:val="32"/>
          <w:vertAlign w:val="superscript"/>
          <w:rtl/>
        </w:rPr>
        <w:t>(</w:t>
      </w:r>
      <w:r w:rsidRPr="008328F1">
        <w:rPr>
          <w:rStyle w:val="EndnoteReference"/>
          <w:rFonts w:cs="KFGQPC Uthman Taha Naskh"/>
          <w:sz w:val="28"/>
          <w:szCs w:val="32"/>
          <w:rtl/>
        </w:rPr>
        <w:endnoteReference w:id="28"/>
      </w:r>
      <w:r w:rsidRPr="008328F1">
        <w:rPr>
          <w:rFonts w:cs="KFGQPC Uthman Taha Naskh" w:hint="cs"/>
          <w:sz w:val="28"/>
          <w:szCs w:val="32"/>
          <w:vertAlign w:val="superscript"/>
          <w:rtl/>
        </w:rPr>
        <w:t>)</w:t>
      </w:r>
      <w:r w:rsidRPr="00A20193">
        <w:rPr>
          <w:rFonts w:cs="KFGQPC Uthman Taha Naskh" w:hint="cs"/>
          <w:sz w:val="28"/>
          <w:szCs w:val="32"/>
          <w:rtl/>
        </w:rPr>
        <w:t>، كما حوى الشرح على لطائف علمية متنوعة</w:t>
      </w:r>
      <w:r w:rsidR="0043112C">
        <w:rPr>
          <w:rFonts w:cs="KFGQPC Uthman Taha Naskh" w:hint="cs"/>
          <w:sz w:val="28"/>
          <w:szCs w:val="32"/>
          <w:rtl/>
        </w:rPr>
        <w:t>.</w:t>
      </w:r>
    </w:p>
    <w:p w14:paraId="1441DEDC" w14:textId="77777777" w:rsidR="00617702" w:rsidRPr="00A20193" w:rsidRDefault="00617702" w:rsidP="00617702">
      <w:pPr>
        <w:jc w:val="both"/>
        <w:rPr>
          <w:rFonts w:cs="KFGQPC Uthman Taha Naskh" w:hint="cs"/>
          <w:sz w:val="28"/>
          <w:szCs w:val="32"/>
          <w:rtl/>
        </w:rPr>
      </w:pPr>
      <w:r w:rsidRPr="00A20193">
        <w:rPr>
          <w:rFonts w:cs="KFGQPC Uthman Taha Naskh" w:hint="cs"/>
          <w:sz w:val="28"/>
          <w:szCs w:val="32"/>
          <w:rtl/>
        </w:rPr>
        <w:t>فجزى الله شيخنا العلامة عبدالرحمن البراك كل خير</w:t>
      </w:r>
      <w:r w:rsidR="008328F1">
        <w:rPr>
          <w:rFonts w:cs="KFGQPC Uthman Taha Naskh" w:hint="cs"/>
          <w:sz w:val="28"/>
          <w:szCs w:val="32"/>
          <w:rtl/>
        </w:rPr>
        <w:t>،</w:t>
      </w:r>
      <w:r w:rsidRPr="00A20193">
        <w:rPr>
          <w:rFonts w:cs="KFGQPC Uthman Taha Naskh" w:hint="cs"/>
          <w:sz w:val="28"/>
          <w:szCs w:val="32"/>
          <w:rtl/>
        </w:rPr>
        <w:t xml:space="preserve"> وأحسن الله إليه في الدارين</w:t>
      </w:r>
      <w:r w:rsidR="0043112C">
        <w:rPr>
          <w:rFonts w:cs="KFGQPC Uthman Taha Naskh" w:hint="cs"/>
          <w:sz w:val="28"/>
          <w:szCs w:val="32"/>
          <w:rtl/>
        </w:rPr>
        <w:t>.</w:t>
      </w:r>
      <w:r w:rsidRPr="00A20193">
        <w:rPr>
          <w:rFonts w:cs="KFGQPC Uthman Taha Naskh" w:hint="cs"/>
          <w:sz w:val="28"/>
          <w:szCs w:val="32"/>
          <w:rtl/>
        </w:rPr>
        <w:t>.</w:t>
      </w:r>
    </w:p>
    <w:p w14:paraId="3E0F5A17" w14:textId="77777777" w:rsidR="00B35338" w:rsidRDefault="00B35338" w:rsidP="001C7506">
      <w:pPr>
        <w:rPr>
          <w:rFonts w:cs="KFGQPC Uthman Taha Naskh"/>
          <w:sz w:val="32"/>
          <w:szCs w:val="32"/>
          <w:rtl/>
        </w:rPr>
      </w:pPr>
    </w:p>
    <w:p w14:paraId="6DFFF8B9" w14:textId="77777777" w:rsidR="00617702" w:rsidRPr="007D6284" w:rsidRDefault="00617702" w:rsidP="00C321F4">
      <w:pPr>
        <w:jc w:val="center"/>
        <w:rPr>
          <w:rFonts w:ascii="Angsana New" w:hAnsi="Angsana New" w:cs="Angsana New"/>
          <w:b/>
          <w:bCs/>
          <w:color w:val="800000"/>
          <w:rtl/>
        </w:rPr>
      </w:pPr>
      <w:r w:rsidRPr="007D6284">
        <w:rPr>
          <w:rFonts w:ascii="Sakkal Majalla" w:hAnsi="Sakkal Majalla" w:cs="Sakkal Majalla" w:hint="cs"/>
          <w:b/>
          <w:bCs/>
          <w:color w:val="800000"/>
          <w:rtl/>
        </w:rPr>
        <w:lastRenderedPageBreak/>
        <w:t>الفصل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الأول</w:t>
      </w:r>
      <w:r w:rsidR="00030A83" w:rsidRPr="007D6284">
        <w:rPr>
          <w:rFonts w:ascii="Angsana New" w:hAnsi="Angsana New" w:hint="cs"/>
          <w:b/>
          <w:bCs/>
          <w:color w:val="800000"/>
          <w:rtl/>
        </w:rPr>
        <w:t xml:space="preserve">: </w:t>
      </w:r>
      <w:r w:rsidRPr="007D6284">
        <w:rPr>
          <w:rFonts w:ascii="Sakkal Majalla" w:hAnsi="Sakkal Majalla" w:cs="Sakkal Majalla" w:hint="cs"/>
          <w:b/>
          <w:bCs/>
          <w:color w:val="800000"/>
          <w:rtl/>
        </w:rPr>
        <w:t>تقريرات</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ابن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تيمية</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في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بيان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ما</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يشكل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مقدمة</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التدمرية</w:t>
      </w:r>
    </w:p>
    <w:p w14:paraId="0FF5BF48" w14:textId="77777777" w:rsidR="00B35338" w:rsidRPr="00B35338" w:rsidRDefault="00B35338" w:rsidP="00C321F4">
      <w:pPr>
        <w:jc w:val="center"/>
        <w:rPr>
          <w:rFonts w:ascii="Angsana New" w:hAnsi="Angsana New" w:cs="Angsana New" w:hint="cs"/>
          <w:color w:val="800000"/>
          <w:sz w:val="24"/>
          <w:szCs w:val="24"/>
          <w:rtl/>
        </w:rPr>
      </w:pPr>
    </w:p>
    <w:p w14:paraId="61B7DA30" w14:textId="77777777" w:rsidR="00807B2D" w:rsidRDefault="00617702" w:rsidP="000E3ED2">
      <w:pPr>
        <w:jc w:val="both"/>
        <w:rPr>
          <w:rFonts w:cs="KFGQPC Uthman Taha Naskh"/>
          <w:sz w:val="32"/>
          <w:szCs w:val="32"/>
          <w:rtl/>
        </w:rPr>
      </w:pPr>
      <w:r w:rsidRPr="00A20193">
        <w:rPr>
          <w:rFonts w:cs="KFGQPC Uthman Taha Naskh" w:hint="cs"/>
          <w:sz w:val="32"/>
          <w:szCs w:val="32"/>
          <w:rtl/>
        </w:rPr>
        <w:t xml:space="preserve">1 </w:t>
      </w:r>
      <w:r w:rsidRPr="00A20193">
        <w:rPr>
          <w:rFonts w:ascii="Sakkal Majalla" w:hAnsi="Sakkal Majalla" w:cs="Sakkal Majalla" w:hint="cs"/>
          <w:sz w:val="32"/>
          <w:szCs w:val="32"/>
          <w:rtl/>
        </w:rPr>
        <w:t>–</w:t>
      </w:r>
      <w:r w:rsidRPr="00A20193">
        <w:rPr>
          <w:rFonts w:cs="KFGQPC Uthman Taha Naskh" w:hint="cs"/>
          <w:sz w:val="32"/>
          <w:szCs w:val="32"/>
          <w:rtl/>
        </w:rPr>
        <w:t xml:space="preserve"> جاء في مطلع الكتاب جملة من الألقاب التي ساقها الناسخ في حق أبي العباس أحمد بن عبدالحليم بن عبدالسلام ابن تيمية  </w:t>
      </w:r>
      <w:r w:rsidR="000E3ED2" w:rsidRPr="0043112C">
        <w:rPr>
          <w:rFonts w:cs="CTraditional Arabic" w:hint="cs"/>
          <w:sz w:val="32"/>
          <w:rtl/>
        </w:rPr>
        <w:t>:</w:t>
      </w:r>
      <w:r w:rsidR="000E3ED2" w:rsidRPr="000E3ED2">
        <w:rPr>
          <w:rFonts w:cs="KFGQPC Uthman Taha Naskh" w:hint="cs"/>
          <w:sz w:val="32"/>
          <w:szCs w:val="32"/>
          <w:vertAlign w:val="superscript"/>
          <w:rtl/>
        </w:rPr>
        <w:t xml:space="preserve"> </w:t>
      </w:r>
      <w:r w:rsidR="000E3ED2" w:rsidRPr="00A20193">
        <w:rPr>
          <w:rFonts w:cs="KFGQPC Uthman Taha Naskh" w:hint="cs"/>
          <w:sz w:val="32"/>
          <w:szCs w:val="32"/>
          <w:vertAlign w:val="superscript"/>
          <w:rtl/>
        </w:rPr>
        <w:t>(</w:t>
      </w:r>
      <w:r w:rsidR="000E3ED2" w:rsidRPr="00A20193">
        <w:rPr>
          <w:rStyle w:val="EndnoteReference"/>
          <w:rFonts w:cs="KFGQPC Uthman Taha Naskh"/>
          <w:sz w:val="32"/>
          <w:szCs w:val="32"/>
          <w:rtl/>
        </w:rPr>
        <w:endnoteReference w:id="29"/>
      </w:r>
      <w:r w:rsidR="000E3ED2" w:rsidRPr="00A20193">
        <w:rPr>
          <w:rFonts w:cs="KFGQPC Uthman Taha Naskh" w:hint="cs"/>
          <w:sz w:val="32"/>
          <w:szCs w:val="32"/>
          <w:vertAlign w:val="superscript"/>
          <w:rtl/>
        </w:rPr>
        <w:t>)</w:t>
      </w:r>
    </w:p>
    <w:p w14:paraId="653A43A5" w14:textId="77777777" w:rsidR="00617702" w:rsidRPr="00A20193" w:rsidRDefault="00617702" w:rsidP="00807B2D">
      <w:pPr>
        <w:jc w:val="both"/>
        <w:rPr>
          <w:rFonts w:cs="KFGQPC Uthman Taha Naskh" w:hint="cs"/>
          <w:sz w:val="32"/>
          <w:szCs w:val="32"/>
          <w:rtl/>
        </w:rPr>
      </w:pPr>
      <w:r w:rsidRPr="00A20193">
        <w:rPr>
          <w:rFonts w:cs="KFGQPC Uthman Taha Naskh" w:hint="cs"/>
          <w:sz w:val="32"/>
          <w:szCs w:val="32"/>
          <w:rtl/>
        </w:rPr>
        <w:t xml:space="preserve">وللمؤلف فتوى في الألقاب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0"/>
      </w:r>
      <w:r w:rsidRPr="008328F1">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وخلاصتها أن عادة السلف -في القرون الثلاثة المفضلة</w:t>
      </w:r>
      <w:r w:rsidRPr="00A20193">
        <w:rPr>
          <w:rFonts w:ascii="Sakkal Majalla" w:hAnsi="Sakkal Majalla" w:cs="Sakkal Majalla" w:hint="cs"/>
          <w:sz w:val="32"/>
          <w:szCs w:val="32"/>
          <w:rtl/>
        </w:rPr>
        <w:t>–</w:t>
      </w:r>
      <w:r w:rsidRPr="00A20193">
        <w:rPr>
          <w:rFonts w:cs="KFGQPC Uthman Taha Naskh" w:hint="cs"/>
          <w:sz w:val="32"/>
          <w:szCs w:val="32"/>
          <w:rtl/>
        </w:rPr>
        <w:t xml:space="preserve"> الأسماء والكنى</w:t>
      </w:r>
      <w:r w:rsidR="008328F1">
        <w:rPr>
          <w:rFonts w:cs="KFGQPC Uthman Taha Naskh" w:hint="cs"/>
          <w:sz w:val="32"/>
          <w:szCs w:val="32"/>
          <w:rtl/>
        </w:rPr>
        <w:t>،</w:t>
      </w:r>
      <w:r w:rsidRPr="00A20193">
        <w:rPr>
          <w:rFonts w:cs="KFGQPC Uthman Taha Naskh" w:hint="cs"/>
          <w:sz w:val="32"/>
          <w:szCs w:val="32"/>
          <w:rtl/>
        </w:rPr>
        <w:t xml:space="preserve"> ولما غلبت دولة بني بويه أظهروا تلك الألقاب مثل ركن الدولة، وعضد الدولة ونحوها</w:t>
      </w:r>
      <w:r w:rsidR="008328F1">
        <w:rPr>
          <w:rFonts w:cs="KFGQPC Uthman Taha Naskh" w:hint="cs"/>
          <w:sz w:val="32"/>
          <w:szCs w:val="32"/>
          <w:rtl/>
        </w:rPr>
        <w:t>،</w:t>
      </w:r>
      <w:r w:rsidRPr="00A20193">
        <w:rPr>
          <w:rFonts w:cs="KFGQPC Uthman Taha Naskh" w:hint="cs"/>
          <w:sz w:val="32"/>
          <w:szCs w:val="32"/>
          <w:rtl/>
        </w:rPr>
        <w:t xml:space="preserve"> ثم أحدثوا الإضافة إلى الدين مثل ركن الدين</w:t>
      </w:r>
      <w:r w:rsidR="008328F1">
        <w:rPr>
          <w:rFonts w:cs="KFGQPC Uthman Taha Naskh" w:hint="cs"/>
          <w:sz w:val="32"/>
          <w:szCs w:val="32"/>
          <w:rtl/>
        </w:rPr>
        <w:t>،</w:t>
      </w:r>
      <w:r w:rsidRPr="00A20193">
        <w:rPr>
          <w:rFonts w:cs="KFGQPC Uthman Taha Naskh" w:hint="cs"/>
          <w:sz w:val="32"/>
          <w:szCs w:val="32"/>
          <w:rtl/>
        </w:rPr>
        <w:t xml:space="preserve"> وعضد الدين</w:t>
      </w:r>
      <w:r w:rsidR="0043112C">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1"/>
      </w:r>
      <w:r w:rsidRPr="008328F1">
        <w:rPr>
          <w:rFonts w:cs="KFGQPC Uthman Taha Naskh" w:hint="cs"/>
          <w:sz w:val="32"/>
          <w:szCs w:val="32"/>
          <w:vertAlign w:val="superscript"/>
          <w:rtl/>
        </w:rPr>
        <w:t xml:space="preserve">) </w:t>
      </w:r>
    </w:p>
    <w:p w14:paraId="0741F37A" w14:textId="77777777" w:rsidR="00617702" w:rsidRPr="00A20193" w:rsidRDefault="008328F1" w:rsidP="00101B8D">
      <w:pPr>
        <w:jc w:val="both"/>
        <w:rPr>
          <w:rFonts w:cs="KFGQPC Uthman Taha Naskh" w:hint="cs"/>
          <w:sz w:val="32"/>
          <w:szCs w:val="32"/>
          <w:rtl/>
        </w:rPr>
      </w:pPr>
      <w:r>
        <w:rPr>
          <w:rFonts w:cs="KFGQPC Uthman Taha Naskh" w:hint="cs"/>
          <w:sz w:val="32"/>
          <w:szCs w:val="32"/>
          <w:rtl/>
        </w:rPr>
        <w:t>ثم قال:  "</w:t>
      </w:r>
      <w:r w:rsidR="00617702" w:rsidRPr="00A20193">
        <w:rPr>
          <w:rFonts w:cs="KFGQPC Uthman Taha Naskh" w:hint="cs"/>
          <w:sz w:val="32"/>
          <w:szCs w:val="32"/>
          <w:rtl/>
        </w:rPr>
        <w:t>ولا ريب أن ما يصلح مع الإمكان هو ما كان السلف يعتادونه من المخاطبات والكتابات، فمن أمكنه ذلك فلا يعدل عنه</w:t>
      </w:r>
      <w:r>
        <w:rPr>
          <w:rFonts w:cs="KFGQPC Uthman Taha Naskh" w:hint="cs"/>
          <w:sz w:val="32"/>
          <w:szCs w:val="32"/>
          <w:rtl/>
        </w:rPr>
        <w:t>،</w:t>
      </w:r>
      <w:r w:rsidR="00617702" w:rsidRPr="00A20193">
        <w:rPr>
          <w:rFonts w:cs="KFGQPC Uthman Taha Naskh" w:hint="cs"/>
          <w:sz w:val="32"/>
          <w:szCs w:val="32"/>
          <w:rtl/>
        </w:rPr>
        <w:t xml:space="preserve"> وإن اضطر إلى المخاطبة خوفاً من تولد شر إذا عد</w:t>
      </w:r>
      <w:r>
        <w:rPr>
          <w:rFonts w:cs="KFGQPC Uthman Taha Naskh" w:hint="cs"/>
          <w:sz w:val="32"/>
          <w:szCs w:val="32"/>
          <w:rtl/>
        </w:rPr>
        <w:t>ل عنها، فيقتصر على مقدار الحاجة</w:t>
      </w:r>
      <w:r w:rsidR="00617702" w:rsidRPr="00A20193">
        <w:rPr>
          <w:rFonts w:cs="KFGQPC Uthman Taha Naskh" w:hint="cs"/>
          <w:sz w:val="32"/>
          <w:szCs w:val="32"/>
          <w:rtl/>
        </w:rPr>
        <w:t>. ولا ريب أن هذه المحدثات المنكرة التي أحدثها الأعاجم</w:t>
      </w:r>
      <w:r>
        <w:rPr>
          <w:rFonts w:cs="KFGQPC Uthman Taha Naskh" w:hint="cs"/>
          <w:sz w:val="32"/>
          <w:szCs w:val="32"/>
          <w:rtl/>
        </w:rPr>
        <w:t>،</w:t>
      </w:r>
      <w:r w:rsidR="00617702" w:rsidRPr="00A20193">
        <w:rPr>
          <w:rFonts w:cs="KFGQPC Uthman Taha Naskh" w:hint="cs"/>
          <w:sz w:val="32"/>
          <w:szCs w:val="32"/>
          <w:rtl/>
        </w:rPr>
        <w:t xml:space="preserve"> وصاروا يزيدون فيها فيقولون عزّ الملة والدين</w:t>
      </w:r>
      <w:r>
        <w:rPr>
          <w:rFonts w:cs="KFGQPC Uthman Taha Naskh" w:hint="cs"/>
          <w:sz w:val="32"/>
          <w:szCs w:val="32"/>
          <w:rtl/>
        </w:rPr>
        <w:t>،</w:t>
      </w:r>
      <w:r w:rsidR="00617702" w:rsidRPr="00A20193">
        <w:rPr>
          <w:rFonts w:cs="KFGQPC Uthman Taha Naskh" w:hint="cs"/>
          <w:sz w:val="32"/>
          <w:szCs w:val="32"/>
          <w:rtl/>
        </w:rPr>
        <w:t xml:space="preserve"> وما أكثر ما يدخل في ذلك من الكذب المبين بحيث يكون المنعوت بذلك أحق بضدّ ذلك الوصف</w:t>
      </w:r>
      <w:r>
        <w:rPr>
          <w:rFonts w:cs="KFGQPC Uthman Taha Naskh" w:hint="cs"/>
          <w:sz w:val="32"/>
          <w:szCs w:val="32"/>
          <w:rtl/>
        </w:rPr>
        <w:t>،</w:t>
      </w:r>
      <w:r w:rsidR="00617702" w:rsidRPr="00A20193">
        <w:rPr>
          <w:rFonts w:cs="KFGQPC Uthman Taha Naskh" w:hint="cs"/>
          <w:sz w:val="32"/>
          <w:szCs w:val="32"/>
          <w:rtl/>
        </w:rPr>
        <w:t xml:space="preserve"> والذين يقصدون هذه الأمور فخراً وخيلاء يعاقبهم الله بنقيض قصدهم</w:t>
      </w:r>
      <w:r>
        <w:rPr>
          <w:rFonts w:cs="KFGQPC Uthman Taha Naskh" w:hint="cs"/>
          <w:sz w:val="32"/>
          <w:szCs w:val="32"/>
          <w:rtl/>
        </w:rPr>
        <w:t>، فيذلهم الله ويسلّط عليهم عدوهم</w:t>
      </w:r>
      <w:r w:rsidR="00617702" w:rsidRPr="00A20193">
        <w:rPr>
          <w:rFonts w:cs="KFGQPC Uthman Taha Naskh" w:hint="cs"/>
          <w:sz w:val="32"/>
          <w:szCs w:val="32"/>
          <w:rtl/>
        </w:rPr>
        <w:t>.</w:t>
      </w:r>
      <w:r w:rsidR="00C321F4"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8328F1">
        <w:rPr>
          <w:rFonts w:cs="KFGQPC Uthman Taha Naskh" w:hint="cs"/>
          <w:sz w:val="32"/>
          <w:szCs w:val="32"/>
          <w:vertAlign w:val="superscript"/>
          <w:rtl/>
        </w:rPr>
        <w:t>(</w:t>
      </w:r>
      <w:r w:rsidR="00617702" w:rsidRPr="008328F1">
        <w:rPr>
          <w:rStyle w:val="EndnoteReference"/>
          <w:rFonts w:cs="KFGQPC Uthman Taha Naskh"/>
          <w:sz w:val="32"/>
          <w:szCs w:val="32"/>
          <w:rtl/>
        </w:rPr>
        <w:endnoteReference w:id="32"/>
      </w:r>
      <w:r w:rsidR="00617702" w:rsidRPr="008328F1">
        <w:rPr>
          <w:rFonts w:cs="KFGQPC Uthman Taha Naskh" w:hint="cs"/>
          <w:sz w:val="32"/>
          <w:szCs w:val="32"/>
          <w:vertAlign w:val="superscript"/>
          <w:rtl/>
        </w:rPr>
        <w:t>)</w:t>
      </w:r>
      <w:r w:rsidR="00617702" w:rsidRPr="00A20193">
        <w:rPr>
          <w:rFonts w:cs="KFGQPC Uthman Taha Naskh" w:hint="cs"/>
          <w:sz w:val="32"/>
          <w:szCs w:val="32"/>
          <w:rtl/>
        </w:rPr>
        <w:t xml:space="preserve"> </w:t>
      </w:r>
    </w:p>
    <w:p w14:paraId="08263D54" w14:textId="77777777" w:rsidR="00617702" w:rsidRPr="00A20193" w:rsidRDefault="00617702" w:rsidP="00C321F4">
      <w:pPr>
        <w:jc w:val="both"/>
        <w:rPr>
          <w:rFonts w:cs="KFGQPC Uthman Taha Naskh" w:hint="cs"/>
          <w:sz w:val="32"/>
          <w:szCs w:val="32"/>
          <w:rtl/>
        </w:rPr>
      </w:pPr>
      <w:r w:rsidRPr="00A20193">
        <w:rPr>
          <w:rFonts w:cs="KFGQPC Uthman Taha Naskh" w:hint="cs"/>
          <w:sz w:val="32"/>
          <w:szCs w:val="32"/>
          <w:rtl/>
        </w:rPr>
        <w:t xml:space="preserve">2 </w:t>
      </w:r>
      <w:r w:rsidRPr="00A20193">
        <w:rPr>
          <w:rFonts w:ascii="Sakkal Majalla" w:hAnsi="Sakkal Majalla" w:cs="Sakkal Majalla" w:hint="cs"/>
          <w:sz w:val="32"/>
          <w:szCs w:val="32"/>
          <w:rtl/>
        </w:rPr>
        <w:t>–</w:t>
      </w:r>
      <w:r w:rsidRPr="00A20193">
        <w:rPr>
          <w:rFonts w:cs="KFGQPC Uthman Taha Naskh" w:hint="cs"/>
          <w:sz w:val="32"/>
          <w:szCs w:val="32"/>
          <w:rtl/>
        </w:rPr>
        <w:t xml:space="preserve"> افتتح المؤلف الرسالة بخطبة الحاجة</w:t>
      </w:r>
      <w:r w:rsidR="008328F1">
        <w:rPr>
          <w:rFonts w:cs="KFGQPC Uthman Taha Naskh" w:hint="cs"/>
          <w:sz w:val="32"/>
          <w:szCs w:val="32"/>
          <w:rtl/>
        </w:rPr>
        <w:t>،</w:t>
      </w:r>
      <w:r w:rsidRPr="00A20193">
        <w:rPr>
          <w:rFonts w:cs="KFGQPC Uthman Taha Naskh" w:hint="cs"/>
          <w:sz w:val="32"/>
          <w:szCs w:val="32"/>
          <w:rtl/>
        </w:rPr>
        <w:t xml:space="preserve"> وبيّن شيئاً من معانيها </w:t>
      </w:r>
      <w:r w:rsidRPr="00A20193">
        <w:rPr>
          <w:rFonts w:ascii="Sakkal Majalla" w:hAnsi="Sakkal Majalla" w:cs="Sakkal Majalla" w:hint="cs"/>
          <w:sz w:val="32"/>
          <w:szCs w:val="32"/>
          <w:rtl/>
        </w:rPr>
        <w:t>–</w:t>
      </w:r>
      <w:r w:rsidRPr="00A20193">
        <w:rPr>
          <w:rFonts w:cs="KFGQPC Uthman Taha Naskh" w:hint="cs"/>
          <w:sz w:val="32"/>
          <w:szCs w:val="32"/>
          <w:rtl/>
        </w:rPr>
        <w:t>في غير موضع</w:t>
      </w:r>
      <w:r w:rsidRPr="00A20193">
        <w:rPr>
          <w:rFonts w:ascii="Sakkal Majalla" w:hAnsi="Sakkal Majalla" w:cs="Sakkal Majalla" w:hint="cs"/>
          <w:sz w:val="32"/>
          <w:szCs w:val="32"/>
          <w:rtl/>
        </w:rPr>
        <w:t>–</w:t>
      </w:r>
      <w:r w:rsidRPr="00A20193">
        <w:rPr>
          <w:rFonts w:cs="KFGQPC Uthman Taha Naskh" w:hint="cs"/>
          <w:sz w:val="32"/>
          <w:szCs w:val="32"/>
          <w:rtl/>
        </w:rPr>
        <w:t xml:space="preserve"> فذكر وجه كو</w:t>
      </w:r>
      <w:r w:rsidR="008328F1">
        <w:rPr>
          <w:rFonts w:cs="KFGQPC Uthman Taha Naskh" w:hint="cs"/>
          <w:sz w:val="32"/>
          <w:szCs w:val="32"/>
          <w:rtl/>
        </w:rPr>
        <w:t>ن هذه العبارة: "نحمده ونستعينه ونستغفره</w:t>
      </w:r>
      <w:r w:rsidRPr="00A20193">
        <w:rPr>
          <w:rFonts w:cs="KFGQPC Uthman Taha Naskh" w:hint="cs"/>
          <w:sz w:val="32"/>
          <w:szCs w:val="32"/>
          <w:rtl/>
        </w:rPr>
        <w:t>" من جوامع الكلم</w:t>
      </w:r>
      <w:r w:rsidR="008328F1">
        <w:rPr>
          <w:rFonts w:cs="KFGQPC Uthman Taha Naskh" w:hint="cs"/>
          <w:sz w:val="32"/>
          <w:szCs w:val="32"/>
          <w:rtl/>
        </w:rPr>
        <w:t>، فقال: "</w:t>
      </w:r>
      <w:r w:rsidRPr="00A20193">
        <w:rPr>
          <w:rFonts w:cs="KFGQPC Uthman Taha Naskh" w:hint="cs"/>
          <w:sz w:val="32"/>
          <w:szCs w:val="32"/>
          <w:rtl/>
        </w:rPr>
        <w:t>إن العبد بين أمرين</w:t>
      </w:r>
      <w:r w:rsidR="008328F1">
        <w:rPr>
          <w:rFonts w:cs="KFGQPC Uthman Taha Naskh" w:hint="cs"/>
          <w:sz w:val="32"/>
          <w:szCs w:val="32"/>
          <w:rtl/>
        </w:rPr>
        <w:t>،</w:t>
      </w:r>
      <w:r w:rsidRPr="00A20193">
        <w:rPr>
          <w:rFonts w:cs="KFGQPC Uthman Taha Naskh" w:hint="cs"/>
          <w:sz w:val="32"/>
          <w:szCs w:val="32"/>
          <w:rtl/>
        </w:rPr>
        <w:t xml:space="preserve"> أمر يفعله الله به</w:t>
      </w:r>
      <w:r w:rsidR="008328F1">
        <w:rPr>
          <w:rFonts w:cs="KFGQPC Uthman Taha Naskh" w:hint="cs"/>
          <w:sz w:val="32"/>
          <w:szCs w:val="32"/>
          <w:rtl/>
        </w:rPr>
        <w:t>،</w:t>
      </w:r>
      <w:r w:rsidRPr="00A20193">
        <w:rPr>
          <w:rFonts w:cs="KFGQPC Uthman Taha Naskh" w:hint="cs"/>
          <w:sz w:val="32"/>
          <w:szCs w:val="32"/>
          <w:rtl/>
        </w:rPr>
        <w:t xml:space="preserve"> فهي نعم الله التي تنـزل عليه فتحتاج إلى شكر</w:t>
      </w:r>
      <w:r w:rsidR="008328F1">
        <w:rPr>
          <w:rFonts w:cs="KFGQPC Uthman Taha Naskh" w:hint="cs"/>
          <w:sz w:val="32"/>
          <w:szCs w:val="32"/>
          <w:rtl/>
        </w:rPr>
        <w:t>،</w:t>
      </w:r>
      <w:r w:rsidRPr="00A20193">
        <w:rPr>
          <w:rFonts w:cs="KFGQPC Uthman Taha Naskh" w:hint="cs"/>
          <w:sz w:val="32"/>
          <w:szCs w:val="32"/>
          <w:rtl/>
        </w:rPr>
        <w:t xml:space="preserve"> وأمر يفعله هو</w:t>
      </w:r>
      <w:r w:rsidR="008328F1">
        <w:rPr>
          <w:rFonts w:cs="KFGQPC Uthman Taha Naskh" w:hint="cs"/>
          <w:sz w:val="32"/>
          <w:szCs w:val="32"/>
          <w:rtl/>
        </w:rPr>
        <w:t>،</w:t>
      </w:r>
      <w:r w:rsidRPr="00A20193">
        <w:rPr>
          <w:rFonts w:cs="KFGQPC Uthman Taha Naskh" w:hint="cs"/>
          <w:sz w:val="32"/>
          <w:szCs w:val="32"/>
          <w:rtl/>
        </w:rPr>
        <w:t xml:space="preserve"> إما خير وإما شرّ، فالخير يفتقر إلى معونة الله له</w:t>
      </w:r>
      <w:r w:rsidR="008328F1">
        <w:rPr>
          <w:rFonts w:cs="KFGQPC Uthman Taha Naskh" w:hint="cs"/>
          <w:sz w:val="32"/>
          <w:szCs w:val="32"/>
          <w:rtl/>
        </w:rPr>
        <w:t>،</w:t>
      </w:r>
      <w:r w:rsidRPr="00A20193">
        <w:rPr>
          <w:rFonts w:cs="KFGQPC Uthman Taha Naskh" w:hint="cs"/>
          <w:sz w:val="32"/>
          <w:szCs w:val="32"/>
          <w:rtl/>
        </w:rPr>
        <w:t xml:space="preserve"> فيحتاج إلى الاستعانة</w:t>
      </w:r>
      <w:r w:rsidR="008328F1">
        <w:rPr>
          <w:rFonts w:cs="KFGQPC Uthman Taha Naskh" w:hint="cs"/>
          <w:sz w:val="32"/>
          <w:szCs w:val="32"/>
          <w:rtl/>
        </w:rPr>
        <w:t>،</w:t>
      </w:r>
      <w:r w:rsidRPr="00A20193">
        <w:rPr>
          <w:rFonts w:cs="KFGQPC Uthman Taha Naskh" w:hint="cs"/>
          <w:sz w:val="32"/>
          <w:szCs w:val="32"/>
          <w:rtl/>
        </w:rPr>
        <w:t xml:space="preserve"> والشر يفتقر إلى الاستغفار ليمحو أثره.</w:t>
      </w:r>
      <w:r w:rsidR="00C321F4"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3"/>
      </w:r>
      <w:r w:rsidRPr="008328F1">
        <w:rPr>
          <w:rFonts w:cs="KFGQPC Uthman Taha Naskh" w:hint="cs"/>
          <w:sz w:val="32"/>
          <w:szCs w:val="32"/>
          <w:vertAlign w:val="superscript"/>
          <w:rtl/>
        </w:rPr>
        <w:t>)</w:t>
      </w:r>
      <w:r w:rsidRPr="00A20193">
        <w:rPr>
          <w:rFonts w:cs="KFGQPC Uthman Taha Naskh" w:hint="cs"/>
          <w:sz w:val="32"/>
          <w:szCs w:val="32"/>
          <w:rtl/>
        </w:rPr>
        <w:t xml:space="preserve"> </w:t>
      </w:r>
    </w:p>
    <w:p w14:paraId="3E0B8739" w14:textId="77777777" w:rsidR="00617702" w:rsidRPr="00A20193" w:rsidRDefault="008328F1" w:rsidP="00617702">
      <w:pPr>
        <w:jc w:val="both"/>
        <w:rPr>
          <w:rFonts w:cs="KFGQPC Uthman Taha Naskh" w:hint="cs"/>
          <w:sz w:val="32"/>
          <w:szCs w:val="32"/>
          <w:rtl/>
        </w:rPr>
      </w:pPr>
      <w:r>
        <w:rPr>
          <w:rFonts w:cs="KFGQPC Uthman Taha Naskh" w:hint="cs"/>
          <w:sz w:val="32"/>
          <w:szCs w:val="32"/>
          <w:rtl/>
        </w:rPr>
        <w:t>كما بيّن معنى مقالة: "</w:t>
      </w:r>
      <w:r w:rsidR="00617702" w:rsidRPr="00A20193">
        <w:rPr>
          <w:rFonts w:cs="KFGQPC Uthman Taha Naskh" w:hint="cs"/>
          <w:sz w:val="32"/>
          <w:szCs w:val="32"/>
          <w:rtl/>
        </w:rPr>
        <w:t>ونعوذ بالله من شرور أنفسنا وسيئات أعمالنا"</w:t>
      </w:r>
      <w:r w:rsidR="0043112C">
        <w:rPr>
          <w:rFonts w:cs="KFGQPC Uthman Taha Naskh" w:hint="cs"/>
          <w:sz w:val="32"/>
          <w:szCs w:val="32"/>
          <w:rtl/>
        </w:rPr>
        <w:t>.</w:t>
      </w:r>
    </w:p>
    <w:p w14:paraId="5B4F690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وأن شر النفس هو الأعمال السيئة</w:t>
      </w:r>
      <w:r w:rsidR="008328F1">
        <w:rPr>
          <w:rFonts w:cs="KFGQPC Uthman Taha Naskh" w:hint="cs"/>
          <w:sz w:val="32"/>
          <w:szCs w:val="32"/>
          <w:rtl/>
        </w:rPr>
        <w:t>،</w:t>
      </w:r>
      <w:r w:rsidRPr="00A20193">
        <w:rPr>
          <w:rFonts w:cs="KFGQPC Uthman Taha Naskh" w:hint="cs"/>
          <w:sz w:val="32"/>
          <w:szCs w:val="32"/>
          <w:rtl/>
        </w:rPr>
        <w:t xml:space="preserve"> وأن سيئات الأعمال هي عقوبات الأعمال</w:t>
      </w:r>
      <w:r w:rsidR="008328F1">
        <w:rPr>
          <w:rFonts w:cs="KFGQPC Uthman Taha Naskh" w:hint="cs"/>
          <w:sz w:val="32"/>
          <w:szCs w:val="32"/>
          <w:rtl/>
        </w:rPr>
        <w:t>،</w:t>
      </w:r>
      <w:r w:rsidRPr="00A20193">
        <w:rPr>
          <w:rFonts w:cs="KFGQPC Uthman Taha Naskh" w:hint="cs"/>
          <w:sz w:val="32"/>
          <w:szCs w:val="32"/>
          <w:rtl/>
        </w:rPr>
        <w:t xml:space="preserve"> فهو يستعيذ من نوعيّ الس</w:t>
      </w:r>
      <w:r w:rsidR="008328F1">
        <w:rPr>
          <w:rFonts w:cs="KFGQPC Uthman Taha Naskh" w:hint="cs"/>
          <w:sz w:val="32"/>
          <w:szCs w:val="32"/>
          <w:rtl/>
        </w:rPr>
        <w:t>يئات: الأعمال السيئات وعقوباتها</w:t>
      </w:r>
      <w:r w:rsidRPr="00A20193">
        <w:rPr>
          <w:rFonts w:cs="KFGQPC Uthman Taha Naskh" w:hint="cs"/>
          <w:sz w:val="32"/>
          <w:szCs w:val="32"/>
          <w:rtl/>
        </w:rPr>
        <w:t>؛ لأن السيئات يراد بها النقم والعق</w:t>
      </w:r>
      <w:r w:rsidR="008328F1">
        <w:rPr>
          <w:rFonts w:cs="KFGQPC Uthman Taha Naskh" w:hint="cs"/>
          <w:sz w:val="32"/>
          <w:szCs w:val="32"/>
          <w:rtl/>
        </w:rPr>
        <w:t>وبات، ويراد بها المعاصي والذنوب</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4"/>
      </w:r>
      <w:r w:rsidRPr="008328F1">
        <w:rPr>
          <w:rFonts w:cs="KFGQPC Uthman Taha Naskh" w:hint="cs"/>
          <w:sz w:val="32"/>
          <w:szCs w:val="32"/>
          <w:vertAlign w:val="superscript"/>
          <w:rtl/>
        </w:rPr>
        <w:t>)</w:t>
      </w:r>
      <w:r w:rsidRPr="00A20193">
        <w:rPr>
          <w:rFonts w:cs="KFGQPC Uthman Taha Naskh" w:hint="cs"/>
          <w:sz w:val="32"/>
          <w:szCs w:val="32"/>
          <w:rtl/>
        </w:rPr>
        <w:t xml:space="preserve"> </w:t>
      </w:r>
    </w:p>
    <w:p w14:paraId="107D0AC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3 </w:t>
      </w:r>
      <w:r w:rsidRPr="00A20193">
        <w:rPr>
          <w:rFonts w:ascii="Sakkal Majalla" w:hAnsi="Sakkal Majalla" w:cs="Sakkal Majalla" w:hint="cs"/>
          <w:sz w:val="32"/>
          <w:szCs w:val="32"/>
          <w:rtl/>
        </w:rPr>
        <w:t>–</w:t>
      </w:r>
      <w:r w:rsidR="008328F1">
        <w:rPr>
          <w:rFonts w:cs="KFGQPC Uthman Taha Naskh" w:hint="cs"/>
          <w:sz w:val="32"/>
          <w:szCs w:val="32"/>
          <w:rtl/>
        </w:rPr>
        <w:t xml:space="preserve"> أما قوله:</w:t>
      </w:r>
      <w:r w:rsidRPr="00A20193">
        <w:rPr>
          <w:rFonts w:cs="KFGQPC Uthman Taha Naskh" w:hint="cs"/>
          <w:sz w:val="32"/>
          <w:szCs w:val="32"/>
          <w:rtl/>
        </w:rPr>
        <w:t xml:space="preserve"> "فالكلام باب التوحيد في الصفات هو من باب الخبر</w:t>
      </w:r>
      <w:r w:rsidR="008328F1">
        <w:rPr>
          <w:rFonts w:cs="KFGQPC Uthman Taha Naskh" w:hint="cs"/>
          <w:sz w:val="32"/>
          <w:szCs w:val="32"/>
          <w:rtl/>
        </w:rPr>
        <w:t>،</w:t>
      </w:r>
      <w:r w:rsidRPr="00A20193">
        <w:rPr>
          <w:rFonts w:cs="KFGQPC Uthman Taha Naskh" w:hint="cs"/>
          <w:sz w:val="32"/>
          <w:szCs w:val="32"/>
          <w:rtl/>
        </w:rPr>
        <w:t xml:space="preserve"> والدائر بين النفي والإثبات، والكلام في الشرع والقدر هو من باب الطلب والإرادة</w:t>
      </w:r>
      <w:r w:rsidR="008328F1">
        <w:rPr>
          <w:rFonts w:cs="KFGQPC Uthman Taha Naskh" w:hint="cs"/>
          <w:sz w:val="32"/>
          <w:szCs w:val="32"/>
          <w:rtl/>
        </w:rPr>
        <w:t>،</w:t>
      </w:r>
      <w:r w:rsidRPr="00A20193">
        <w:rPr>
          <w:rFonts w:cs="KFGQPC Uthman Taha Naskh" w:hint="cs"/>
          <w:sz w:val="32"/>
          <w:szCs w:val="32"/>
          <w:rtl/>
        </w:rPr>
        <w:t xml:space="preserve"> والدائر بين الإرادة والمحبة، وبين الكراهة والبغض.</w:t>
      </w:r>
      <w:r w:rsidR="00807B2D" w:rsidRPr="00807B2D">
        <w:rPr>
          <w:rFonts w:cs="KFGQPC Uthman Taha Naskh" w:hint="cs"/>
          <w:sz w:val="32"/>
          <w:szCs w:val="32"/>
          <w:rtl/>
        </w:rPr>
        <w:t xml:space="preserve"> </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5"/>
      </w:r>
      <w:r w:rsidRPr="008328F1">
        <w:rPr>
          <w:rFonts w:cs="KFGQPC Uthman Taha Naskh" w:hint="cs"/>
          <w:sz w:val="32"/>
          <w:szCs w:val="32"/>
          <w:vertAlign w:val="superscript"/>
          <w:rtl/>
        </w:rPr>
        <w:t>)</w:t>
      </w:r>
    </w:p>
    <w:p w14:paraId="2813814F" w14:textId="77777777" w:rsidR="00617702" w:rsidRPr="00A20193" w:rsidRDefault="00617702" w:rsidP="00807B2D">
      <w:pPr>
        <w:jc w:val="both"/>
        <w:rPr>
          <w:rFonts w:cs="KFGQPC Uthman Taha Naskh" w:hint="cs"/>
          <w:sz w:val="32"/>
          <w:szCs w:val="32"/>
          <w:rtl/>
        </w:rPr>
      </w:pPr>
      <w:r w:rsidRPr="00A20193">
        <w:rPr>
          <w:rFonts w:cs="KFGQPC Uthman Taha Naskh" w:hint="cs"/>
          <w:sz w:val="32"/>
          <w:szCs w:val="32"/>
          <w:rtl/>
        </w:rPr>
        <w:t>فقد جاء ما يق</w:t>
      </w:r>
      <w:r w:rsidR="008328F1">
        <w:rPr>
          <w:rFonts w:cs="KFGQPC Uthman Taha Naskh" w:hint="cs"/>
          <w:sz w:val="32"/>
          <w:szCs w:val="32"/>
          <w:rtl/>
        </w:rPr>
        <w:t>رر ذلك -في غير موطن- فقال</w:t>
      </w:r>
      <w:r w:rsidR="00030A83">
        <w:rPr>
          <w:rFonts w:cs="KFGQPC Uthman Taha Naskh" w:hint="cs"/>
          <w:sz w:val="32"/>
          <w:szCs w:val="32"/>
          <w:rtl/>
        </w:rPr>
        <w:t xml:space="preserve">: </w:t>
      </w:r>
      <w:r w:rsidR="008328F1">
        <w:rPr>
          <w:rFonts w:cs="KFGQPC Uthman Taha Naskh" w:hint="cs"/>
          <w:sz w:val="32"/>
          <w:szCs w:val="32"/>
          <w:rtl/>
        </w:rPr>
        <w:t>"وأما الدين فجماعه شيئان</w:t>
      </w:r>
      <w:r w:rsidRPr="00A20193">
        <w:rPr>
          <w:rFonts w:cs="KFGQPC Uthman Taha Naskh" w:hint="cs"/>
          <w:sz w:val="32"/>
          <w:szCs w:val="32"/>
          <w:rtl/>
        </w:rPr>
        <w:t>: تصديق الخبر وطاعة الأمر.</w:t>
      </w:r>
      <w:r w:rsidR="00807B2D">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6"/>
      </w:r>
      <w:r w:rsidRPr="008328F1">
        <w:rPr>
          <w:rFonts w:cs="KFGQPC Uthman Taha Naskh" w:hint="cs"/>
          <w:sz w:val="32"/>
          <w:szCs w:val="32"/>
          <w:vertAlign w:val="superscript"/>
          <w:rtl/>
        </w:rPr>
        <w:t>)</w:t>
      </w:r>
      <w:r w:rsidRPr="00A20193">
        <w:rPr>
          <w:rFonts w:cs="KFGQPC Uthman Taha Naskh" w:hint="cs"/>
          <w:sz w:val="32"/>
          <w:szCs w:val="32"/>
          <w:rtl/>
        </w:rPr>
        <w:t xml:space="preserve"> </w:t>
      </w:r>
    </w:p>
    <w:p w14:paraId="0F5487B2" w14:textId="77777777" w:rsidR="00617702" w:rsidRPr="00A20193" w:rsidRDefault="008328F1" w:rsidP="00617702">
      <w:pPr>
        <w:jc w:val="both"/>
        <w:rPr>
          <w:rFonts w:cs="KFGQPC Uthman Taha Naskh" w:hint="cs"/>
          <w:sz w:val="32"/>
          <w:szCs w:val="32"/>
          <w:rtl/>
        </w:rPr>
      </w:pPr>
      <w:r>
        <w:rPr>
          <w:rFonts w:cs="KFGQPC Uthman Taha Naskh" w:hint="cs"/>
          <w:sz w:val="32"/>
          <w:szCs w:val="32"/>
          <w:rtl/>
        </w:rPr>
        <w:t>وقال أيضاً</w:t>
      </w:r>
      <w:r w:rsidR="00617702" w:rsidRPr="00A20193">
        <w:rPr>
          <w:rFonts w:cs="KFGQPC Uthman Taha Naskh" w:hint="cs"/>
          <w:sz w:val="32"/>
          <w:szCs w:val="32"/>
          <w:rtl/>
        </w:rPr>
        <w:t>: "وإذا كان الحبّ أصل كل عمل من حق وباطل</w:t>
      </w:r>
      <w:r>
        <w:rPr>
          <w:rFonts w:cs="KFGQPC Uthman Taha Naskh" w:hint="cs"/>
          <w:sz w:val="32"/>
          <w:szCs w:val="32"/>
          <w:rtl/>
        </w:rPr>
        <w:t>،</w:t>
      </w:r>
      <w:r w:rsidR="00617702" w:rsidRPr="00A20193">
        <w:rPr>
          <w:rFonts w:cs="KFGQPC Uthman Taha Naskh" w:hint="cs"/>
          <w:sz w:val="32"/>
          <w:szCs w:val="32"/>
          <w:rtl/>
        </w:rPr>
        <w:t xml:space="preserve"> وهو أصل الأعمال الدينية وغيرها، وأصل الأعمال الدينية حبّ الله ورسوله</w:t>
      </w:r>
      <w:r>
        <w:rPr>
          <w:rFonts w:cs="KFGQPC Uthman Taha Naskh" w:hint="cs"/>
          <w:sz w:val="32"/>
          <w:szCs w:val="32"/>
          <w:rtl/>
        </w:rPr>
        <w:t>،</w:t>
      </w:r>
      <w:r w:rsidR="00617702" w:rsidRPr="00A20193">
        <w:rPr>
          <w:rFonts w:cs="KFGQPC Uthman Taha Naskh" w:hint="cs"/>
          <w:sz w:val="32"/>
          <w:szCs w:val="32"/>
          <w:rtl/>
        </w:rPr>
        <w:t xml:space="preserve"> كما أن أصل الأقوال الدينية تصديق الله ورسوله.</w:t>
      </w:r>
      <w:r w:rsidR="00807B2D"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8328F1">
        <w:rPr>
          <w:rFonts w:cs="KFGQPC Uthman Taha Naskh" w:hint="cs"/>
          <w:sz w:val="32"/>
          <w:szCs w:val="32"/>
          <w:vertAlign w:val="superscript"/>
          <w:rtl/>
        </w:rPr>
        <w:t>(</w:t>
      </w:r>
      <w:r w:rsidR="00617702" w:rsidRPr="008328F1">
        <w:rPr>
          <w:rStyle w:val="EndnoteReference"/>
          <w:rFonts w:cs="KFGQPC Uthman Taha Naskh"/>
          <w:sz w:val="32"/>
          <w:szCs w:val="32"/>
          <w:rtl/>
        </w:rPr>
        <w:endnoteReference w:id="37"/>
      </w:r>
      <w:r w:rsidR="00617702" w:rsidRPr="008328F1">
        <w:rPr>
          <w:rFonts w:cs="KFGQPC Uthman Taha Naskh" w:hint="cs"/>
          <w:sz w:val="32"/>
          <w:szCs w:val="32"/>
          <w:vertAlign w:val="superscript"/>
          <w:rtl/>
        </w:rPr>
        <w:t>)</w:t>
      </w:r>
    </w:p>
    <w:p w14:paraId="38E682E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فما كان خبراً</w:t>
      </w:r>
      <w:r w:rsidR="008328F1">
        <w:rPr>
          <w:rFonts w:cs="KFGQPC Uthman Taha Naskh" w:hint="cs"/>
          <w:sz w:val="32"/>
          <w:szCs w:val="32"/>
          <w:rtl/>
        </w:rPr>
        <w:t>،</w:t>
      </w:r>
      <w:r w:rsidRPr="00A20193">
        <w:rPr>
          <w:rFonts w:cs="KFGQPC Uthman Taha Naskh" w:hint="cs"/>
          <w:sz w:val="32"/>
          <w:szCs w:val="32"/>
          <w:rtl/>
        </w:rPr>
        <w:t xml:space="preserve"> ففائدته التصديق والاعتقاد</w:t>
      </w:r>
      <w:r w:rsidR="008328F1">
        <w:rPr>
          <w:rFonts w:cs="KFGQPC Uthman Taha Naskh" w:hint="cs"/>
          <w:sz w:val="32"/>
          <w:szCs w:val="32"/>
          <w:rtl/>
        </w:rPr>
        <w:t>،</w:t>
      </w:r>
      <w:r w:rsidRPr="00A20193">
        <w:rPr>
          <w:rFonts w:cs="KFGQPC Uthman Taha Naskh" w:hint="cs"/>
          <w:sz w:val="32"/>
          <w:szCs w:val="32"/>
          <w:rtl/>
        </w:rPr>
        <w:t xml:space="preserve"> وما كان طلباً ففائدته الاستجابة والقبول.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8"/>
      </w:r>
      <w:r w:rsidRPr="008328F1">
        <w:rPr>
          <w:rFonts w:cs="KFGQPC Uthman Taha Naskh" w:hint="cs"/>
          <w:sz w:val="32"/>
          <w:szCs w:val="32"/>
          <w:vertAlign w:val="superscript"/>
          <w:rtl/>
        </w:rPr>
        <w:t>)</w:t>
      </w:r>
      <w:r w:rsidRPr="00A20193">
        <w:rPr>
          <w:rFonts w:cs="KFGQPC Uthman Taha Naskh" w:hint="cs"/>
          <w:sz w:val="32"/>
          <w:szCs w:val="32"/>
          <w:rtl/>
        </w:rPr>
        <w:t xml:space="preserve"> </w:t>
      </w:r>
    </w:p>
    <w:p w14:paraId="7E384CC0" w14:textId="77777777" w:rsidR="00617702" w:rsidRPr="00A20193" w:rsidRDefault="00617702" w:rsidP="000E3ED2">
      <w:pPr>
        <w:jc w:val="both"/>
        <w:rPr>
          <w:rFonts w:cs="KFGQPC Uthman Taha Naskh" w:hint="cs"/>
          <w:sz w:val="32"/>
          <w:szCs w:val="32"/>
          <w:rtl/>
        </w:rPr>
      </w:pPr>
      <w:r w:rsidRPr="00A20193">
        <w:rPr>
          <w:rFonts w:cs="KFGQPC Uthman Taha Naskh" w:hint="cs"/>
          <w:sz w:val="32"/>
          <w:szCs w:val="32"/>
          <w:rtl/>
        </w:rPr>
        <w:t xml:space="preserve">يشير المؤلف </w:t>
      </w:r>
      <w:r w:rsidR="000E3ED2" w:rsidRPr="0043112C">
        <w:rPr>
          <w:rFonts w:cs="CTraditional Arabic" w:hint="cs"/>
          <w:sz w:val="32"/>
          <w:rtl/>
        </w:rPr>
        <w:t>:</w:t>
      </w:r>
      <w:r w:rsidRPr="00A20193">
        <w:rPr>
          <w:rFonts w:cs="KFGQPC Uthman Taha Naskh" w:hint="cs"/>
          <w:sz w:val="32"/>
          <w:szCs w:val="32"/>
          <w:rtl/>
        </w:rPr>
        <w:t xml:space="preserve"> إلى أن توحيد الصفات من باب الخبر</w:t>
      </w:r>
      <w:r w:rsidR="008328F1">
        <w:rPr>
          <w:rFonts w:cs="KFGQPC Uthman Taha Naskh" w:hint="cs"/>
          <w:sz w:val="32"/>
          <w:szCs w:val="32"/>
          <w:rtl/>
        </w:rPr>
        <w:t>،</w:t>
      </w:r>
      <w:r w:rsidRPr="00A20193">
        <w:rPr>
          <w:rFonts w:cs="KFGQPC Uthman Taha Naskh" w:hint="cs"/>
          <w:sz w:val="32"/>
          <w:szCs w:val="32"/>
          <w:rtl/>
        </w:rPr>
        <w:t xml:space="preserve"> فيطلق عليه التوحيد العلمي الخبري، وأما توحيد العبادة (الشرع) فهو من باب الطلب، لذا يقال عنه</w:t>
      </w:r>
      <w:r w:rsidR="00030A83">
        <w:rPr>
          <w:rFonts w:cs="KFGQPC Uthman Taha Naskh" w:hint="cs"/>
          <w:sz w:val="32"/>
          <w:szCs w:val="32"/>
          <w:rtl/>
        </w:rPr>
        <w:t xml:space="preserve">: </w:t>
      </w:r>
      <w:r w:rsidRPr="00A20193">
        <w:rPr>
          <w:rFonts w:cs="KFGQPC Uthman Taha Naskh" w:hint="cs"/>
          <w:sz w:val="32"/>
          <w:szCs w:val="32"/>
          <w:rtl/>
        </w:rPr>
        <w:t>التوحيد الإرادي الطلبي.</w:t>
      </w:r>
    </w:p>
    <w:p w14:paraId="50E55F7B" w14:textId="77777777" w:rsidR="00617702" w:rsidRPr="00A20193" w:rsidRDefault="00617702" w:rsidP="00807B2D">
      <w:pPr>
        <w:jc w:val="both"/>
        <w:rPr>
          <w:rFonts w:cs="KFGQPC Uthman Taha Naskh" w:hint="cs"/>
          <w:sz w:val="32"/>
          <w:szCs w:val="32"/>
          <w:rtl/>
        </w:rPr>
      </w:pPr>
      <w:r w:rsidRPr="00A20193">
        <w:rPr>
          <w:rFonts w:cs="KFGQPC Uthman Taha Naskh" w:hint="cs"/>
          <w:sz w:val="32"/>
          <w:szCs w:val="32"/>
          <w:rtl/>
        </w:rPr>
        <w:t xml:space="preserve">4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 "والأول يتضمن التوحيد في العلم والقول</w:t>
      </w:r>
      <w:r w:rsidR="008328F1">
        <w:rPr>
          <w:rFonts w:cs="KFGQPC Uthman Taha Naskh" w:hint="cs"/>
          <w:sz w:val="32"/>
          <w:szCs w:val="32"/>
          <w:rtl/>
        </w:rPr>
        <w:t>،</w:t>
      </w:r>
      <w:r w:rsidRPr="00A20193">
        <w:rPr>
          <w:rFonts w:cs="KFGQPC Uthman Taha Naskh" w:hint="cs"/>
          <w:sz w:val="32"/>
          <w:szCs w:val="32"/>
          <w:rtl/>
        </w:rPr>
        <w:t xml:space="preserve"> كما دلت على ذلك سورة </w:t>
      </w:r>
      <w:r w:rsidRPr="00A20193">
        <w:rPr>
          <w:rFonts w:cs="KFGQPC Uthman Taha Naskh" w:hint="cs"/>
          <w:sz w:val="32"/>
          <w:szCs w:val="32"/>
        </w:rPr>
        <w:sym w:font="AGA Arabesque" w:char="F029"/>
      </w:r>
      <w:r w:rsidRPr="00A20193">
        <w:rPr>
          <w:rFonts w:cs="KFGQPC Uthman Taha Naskh" w:hint="cs"/>
          <w:sz w:val="32"/>
          <w:szCs w:val="32"/>
          <w:rtl/>
        </w:rPr>
        <w:t>قل هو الله أحد</w:t>
      </w:r>
      <w:r w:rsidRPr="00A20193">
        <w:rPr>
          <w:rFonts w:cs="KFGQPC Uthman Taha Naskh" w:hint="cs"/>
          <w:sz w:val="32"/>
          <w:szCs w:val="32"/>
        </w:rPr>
        <w:sym w:font="AGA Arabesque" w:char="F028"/>
      </w:r>
      <w:r w:rsidR="008328F1">
        <w:rPr>
          <w:rFonts w:cs="KFGQPC Uthman Taha Naskh" w:hint="cs"/>
          <w:sz w:val="32"/>
          <w:szCs w:val="32"/>
          <w:rtl/>
        </w:rPr>
        <w:t>،</w:t>
      </w:r>
      <w:r w:rsidRPr="00A20193">
        <w:rPr>
          <w:rFonts w:cs="KFGQPC Uthman Taha Naskh" w:hint="cs"/>
          <w:sz w:val="32"/>
          <w:szCs w:val="32"/>
          <w:rtl/>
        </w:rPr>
        <w:t xml:space="preserve"> ودلّت على الآخر سورة </w:t>
      </w:r>
      <w:r w:rsidRPr="00A20193">
        <w:rPr>
          <w:rFonts w:cs="KFGQPC Uthman Taha Naskh" w:hint="cs"/>
          <w:sz w:val="32"/>
          <w:szCs w:val="32"/>
        </w:rPr>
        <w:sym w:font="AGA Arabesque" w:char="F029"/>
      </w:r>
      <w:r w:rsidRPr="00A20193">
        <w:rPr>
          <w:rFonts w:cs="KFGQPC Uthman Taha Naskh" w:hint="cs"/>
          <w:sz w:val="32"/>
          <w:szCs w:val="32"/>
          <w:rtl/>
        </w:rPr>
        <w:t>قل يا أيها الكافرون</w:t>
      </w:r>
      <w:r w:rsidRPr="00A20193">
        <w:rPr>
          <w:rFonts w:cs="KFGQPC Uthman Taha Naskh" w:hint="cs"/>
          <w:sz w:val="32"/>
          <w:szCs w:val="32"/>
        </w:rPr>
        <w:sym w:font="AGA Arabesque" w:char="F028"/>
      </w:r>
      <w:r w:rsidR="00807B2D" w:rsidRPr="00A20193">
        <w:rPr>
          <w:rFonts w:cs="KFGQPC Uthman Taha Naskh" w:hint="cs"/>
          <w:sz w:val="32"/>
          <w:szCs w:val="32"/>
          <w:rtl/>
        </w:rPr>
        <w:t>"</w:t>
      </w:r>
      <w:r w:rsidR="00807B2D">
        <w:rPr>
          <w:rFonts w:cs="KFGQPC Uthman Taha Naskh" w:hint="cs"/>
          <w:sz w:val="32"/>
          <w:szCs w:val="32"/>
          <w:vertAlign w:val="superscript"/>
          <w:rtl/>
        </w:rPr>
        <w:t xml:space="preserve"> </w:t>
      </w:r>
      <w:r w:rsidR="00807B2D" w:rsidRPr="008328F1">
        <w:rPr>
          <w:rFonts w:cs="KFGQPC Uthman Taha Naskh" w:hint="cs"/>
          <w:sz w:val="32"/>
          <w:szCs w:val="32"/>
          <w:vertAlign w:val="superscript"/>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39"/>
      </w:r>
      <w:r w:rsidRPr="008328F1">
        <w:rPr>
          <w:rFonts w:cs="KFGQPC Uthman Taha Naskh" w:hint="cs"/>
          <w:sz w:val="32"/>
          <w:szCs w:val="32"/>
          <w:vertAlign w:val="superscript"/>
          <w:rtl/>
        </w:rPr>
        <w:t>)</w:t>
      </w:r>
      <w:r w:rsidR="00C321F4">
        <w:rPr>
          <w:rFonts w:cs="KFGQPC Uthman Taha Naskh" w:hint="cs"/>
          <w:sz w:val="32"/>
          <w:szCs w:val="32"/>
          <w:rtl/>
        </w:rPr>
        <w:t xml:space="preserve"> </w:t>
      </w:r>
      <w:r w:rsidRPr="00A20193">
        <w:rPr>
          <w:rFonts w:cs="KFGQPC Uthman Taha Naskh" w:hint="cs"/>
          <w:sz w:val="32"/>
          <w:szCs w:val="32"/>
          <w:rtl/>
        </w:rPr>
        <w:t>بسط المؤلف هذا المعنى في غير موضع</w:t>
      </w:r>
      <w:r w:rsidR="008328F1">
        <w:rPr>
          <w:rFonts w:cs="KFGQPC Uthman Taha Naskh" w:hint="cs"/>
          <w:sz w:val="32"/>
          <w:szCs w:val="32"/>
          <w:rtl/>
        </w:rPr>
        <w:t>، كقوله:</w:t>
      </w:r>
    </w:p>
    <w:p w14:paraId="0A8CC3BC" w14:textId="77777777" w:rsidR="00617702" w:rsidRPr="00A20193" w:rsidRDefault="00617702" w:rsidP="00807B2D">
      <w:pPr>
        <w:jc w:val="both"/>
        <w:rPr>
          <w:rFonts w:cs="KFGQPC Uthman Taha Naskh" w:hint="cs"/>
          <w:sz w:val="32"/>
          <w:szCs w:val="32"/>
          <w:rtl/>
        </w:rPr>
      </w:pPr>
      <w:r w:rsidRPr="00A20193">
        <w:rPr>
          <w:rFonts w:cs="KFGQPC Uthman Taha Naskh" w:hint="cs"/>
          <w:sz w:val="32"/>
          <w:szCs w:val="32"/>
          <w:rtl/>
        </w:rPr>
        <w:t xml:space="preserve">"وسورة </w:t>
      </w:r>
      <w:r w:rsidR="00807B2D" w:rsidRPr="00A20193">
        <w:rPr>
          <w:rFonts w:cs="KFGQPC Uthman Taha Naskh" w:hint="cs"/>
          <w:sz w:val="32"/>
          <w:szCs w:val="32"/>
        </w:rPr>
        <w:sym w:font="AGA Arabesque" w:char="F029"/>
      </w:r>
      <w:r w:rsidRPr="00A20193">
        <w:rPr>
          <w:rFonts w:cs="KFGQPC Uthman Taha Naskh" w:hint="cs"/>
          <w:sz w:val="32"/>
          <w:szCs w:val="32"/>
          <w:rtl/>
        </w:rPr>
        <w:t>قل هو الله أحد</w:t>
      </w:r>
      <w:r w:rsidR="00807B2D" w:rsidRPr="00A20193">
        <w:rPr>
          <w:rFonts w:cs="KFGQPC Uthman Taha Naskh" w:hint="cs"/>
          <w:sz w:val="32"/>
          <w:szCs w:val="32"/>
        </w:rPr>
        <w:sym w:font="AGA Arabesque" w:char="F028"/>
      </w:r>
      <w:r w:rsidRPr="00A20193">
        <w:rPr>
          <w:rFonts w:cs="KFGQPC Uthman Taha Naskh" w:hint="cs"/>
          <w:sz w:val="32"/>
          <w:szCs w:val="32"/>
          <w:rtl/>
        </w:rPr>
        <w:t xml:space="preserve"> فيها التوحيد القولي العلمي الذي تدل عليه الأسماء والصفات</w:t>
      </w:r>
      <w:r w:rsidR="008328F1">
        <w:rPr>
          <w:rFonts w:cs="KFGQPC Uthman Taha Naskh" w:hint="cs"/>
          <w:sz w:val="32"/>
          <w:szCs w:val="32"/>
          <w:rtl/>
        </w:rPr>
        <w:t>، ولهذا قال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00807B2D">
        <w:rPr>
          <w:rFonts w:cs="KFGQPC Uthman Taha Naskh" w:hint="cs"/>
          <w:sz w:val="32"/>
          <w:szCs w:val="32"/>
          <w:rtl/>
        </w:rPr>
        <w:t>قل هو الله أحد الله الصمد</w:t>
      </w:r>
      <w:r w:rsidRPr="00A20193">
        <w:rPr>
          <w:rFonts w:cs="KFGQPC Uthman Taha Naskh" w:hint="cs"/>
          <w:sz w:val="32"/>
          <w:szCs w:val="32"/>
        </w:rPr>
        <w:sym w:font="AGA Arabesque" w:char="F028"/>
      </w:r>
      <w:r w:rsidRPr="00A20193">
        <w:rPr>
          <w:rFonts w:cs="KFGQPC Uthman Taha Naskh" w:hint="cs"/>
          <w:sz w:val="32"/>
          <w:szCs w:val="32"/>
          <w:rtl/>
        </w:rPr>
        <w:t xml:space="preserve"> وسورة "قل يا أيها الكافرون " فيها التوحيد القصدي العملي</w:t>
      </w:r>
      <w:r w:rsidR="008328F1">
        <w:rPr>
          <w:rFonts w:cs="KFGQPC Uthman Taha Naskh" w:hint="cs"/>
          <w:sz w:val="32"/>
          <w:szCs w:val="32"/>
          <w:rtl/>
        </w:rPr>
        <w:t>،</w:t>
      </w:r>
      <w:r w:rsidRPr="00A20193">
        <w:rPr>
          <w:rFonts w:cs="KFGQPC Uthman Taha Naskh" w:hint="cs"/>
          <w:sz w:val="32"/>
          <w:szCs w:val="32"/>
          <w:rtl/>
        </w:rPr>
        <w:t xml:space="preserve"> كما قال تعالى</w:t>
      </w:r>
      <w:r w:rsidR="008328F1">
        <w:rPr>
          <w:rFonts w:cs="KFGQPC Uthman Taha Naskh" w:hint="cs"/>
          <w:sz w:val="32"/>
          <w:szCs w:val="32"/>
          <w:rtl/>
        </w:rPr>
        <w:t>:</w:t>
      </w:r>
      <w:r w:rsidRPr="00807B2D">
        <w:rPr>
          <w:rFonts w:cs="KFGQPC Uthman Taha Naskh" w:hint="cs"/>
          <w:sz w:val="18"/>
          <w:szCs w:val="18"/>
          <w:rtl/>
        </w:rPr>
        <w:t xml:space="preserve"> </w:t>
      </w:r>
      <w:r w:rsidRPr="00A20193">
        <w:rPr>
          <w:rFonts w:cs="KFGQPC Uthman Taha Naskh" w:hint="cs"/>
          <w:sz w:val="32"/>
          <w:szCs w:val="32"/>
        </w:rPr>
        <w:sym w:font="AGA Arabesque" w:char="F029"/>
      </w:r>
      <w:r w:rsidRPr="00A20193">
        <w:rPr>
          <w:rFonts w:cs="KFGQPC Uthman Taha Naskh" w:hint="cs"/>
          <w:sz w:val="32"/>
          <w:szCs w:val="32"/>
          <w:rtl/>
        </w:rPr>
        <w:t>قل يا أيها الكافرون</w:t>
      </w:r>
      <w:r w:rsidR="008328F1">
        <w:rPr>
          <w:rFonts w:cs="KFGQPC Uthman Taha Naskh" w:hint="cs"/>
          <w:sz w:val="32"/>
          <w:szCs w:val="32"/>
          <w:rtl/>
        </w:rPr>
        <w:t>،</w:t>
      </w:r>
      <w:r w:rsidRPr="00A20193">
        <w:rPr>
          <w:rFonts w:cs="KFGQPC Uthman Taha Naskh" w:hint="cs"/>
          <w:sz w:val="32"/>
          <w:szCs w:val="32"/>
          <w:rtl/>
        </w:rPr>
        <w:t xml:space="preserve"> لا أعبد ما ت</w:t>
      </w:r>
      <w:r w:rsidR="00807B2D">
        <w:rPr>
          <w:rFonts w:cs="KFGQPC Uthman Taha Naskh" w:hint="cs"/>
          <w:sz w:val="32"/>
          <w:szCs w:val="32"/>
          <w:rtl/>
        </w:rPr>
        <w:t>عبدون</w:t>
      </w:r>
      <w:r w:rsidRPr="00A20193">
        <w:rPr>
          <w:rFonts w:cs="KFGQPC Uthman Taha Naskh" w:hint="cs"/>
          <w:sz w:val="32"/>
          <w:szCs w:val="32"/>
        </w:rPr>
        <w:sym w:font="AGA Arabesque" w:char="F028"/>
      </w:r>
      <w:r w:rsidRPr="00A20193">
        <w:rPr>
          <w:rFonts w:cs="KFGQPC Uthman Taha Naskh" w:hint="cs"/>
          <w:sz w:val="32"/>
          <w:szCs w:val="32"/>
          <w:rtl/>
        </w:rPr>
        <w:t xml:space="preserve"> وبهذا يتميّز من يعبد الله ممن يعبد غيره</w:t>
      </w:r>
      <w:r w:rsidR="008328F1">
        <w:rPr>
          <w:rFonts w:cs="KFGQPC Uthman Taha Naskh" w:hint="cs"/>
          <w:sz w:val="32"/>
          <w:szCs w:val="32"/>
          <w:rtl/>
        </w:rPr>
        <w:t>،</w:t>
      </w:r>
      <w:r w:rsidRPr="00A20193">
        <w:rPr>
          <w:rFonts w:cs="KFGQPC Uthman Taha Naskh" w:hint="cs"/>
          <w:sz w:val="32"/>
          <w:szCs w:val="32"/>
          <w:rtl/>
        </w:rPr>
        <w:t xml:space="preserve"> ويتميّز عباد الله المخلصين الذين لم يعبدوا إلا إياه</w:t>
      </w:r>
      <w:r w:rsidR="008328F1">
        <w:rPr>
          <w:rFonts w:cs="KFGQPC Uthman Taha Naskh" w:hint="cs"/>
          <w:sz w:val="32"/>
          <w:szCs w:val="32"/>
          <w:rtl/>
        </w:rPr>
        <w:t>،</w:t>
      </w:r>
      <w:r w:rsidRPr="00A20193">
        <w:rPr>
          <w:rFonts w:cs="KFGQPC Uthman Taha Naskh" w:hint="cs"/>
          <w:sz w:val="32"/>
          <w:szCs w:val="32"/>
          <w:rtl/>
        </w:rPr>
        <w:t xml:space="preserve"> ممن عبن غيره وأشرك به " ولهذا قال </w:t>
      </w:r>
      <w:r w:rsidRPr="00A20193">
        <w:rPr>
          <w:rFonts w:cs="KFGQPC Uthman Taha Naskh" w:hint="cs"/>
          <w:sz w:val="32"/>
          <w:szCs w:val="32"/>
        </w:rPr>
        <w:sym w:font="AGA Arabesque" w:char="F072"/>
      </w:r>
      <w:r w:rsidR="00807B2D">
        <w:rPr>
          <w:rFonts w:cs="KFGQPC Uthman Taha Naskh" w:hint="cs"/>
          <w:sz w:val="32"/>
          <w:szCs w:val="32"/>
          <w:rtl/>
        </w:rPr>
        <w:t>: "إنها براءة من الشرك</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40"/>
      </w:r>
      <w:r w:rsidRPr="008328F1">
        <w:rPr>
          <w:rFonts w:cs="KFGQPC Uthman Taha Naskh" w:hint="cs"/>
          <w:sz w:val="32"/>
          <w:szCs w:val="32"/>
          <w:vertAlign w:val="superscript"/>
          <w:rtl/>
        </w:rPr>
        <w:t>)  (</w:t>
      </w:r>
      <w:r w:rsidRPr="008328F1">
        <w:rPr>
          <w:rStyle w:val="EndnoteReference"/>
          <w:rFonts w:cs="KFGQPC Uthman Taha Naskh"/>
          <w:sz w:val="32"/>
          <w:szCs w:val="32"/>
          <w:rtl/>
        </w:rPr>
        <w:endnoteReference w:id="41"/>
      </w:r>
      <w:r w:rsidRPr="008328F1">
        <w:rPr>
          <w:rFonts w:cs="KFGQPC Uthman Taha Naskh" w:hint="cs"/>
          <w:sz w:val="32"/>
          <w:szCs w:val="32"/>
          <w:vertAlign w:val="superscript"/>
          <w:rtl/>
        </w:rPr>
        <w:t>)</w:t>
      </w:r>
    </w:p>
    <w:p w14:paraId="553DB2C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وقرر أن توحيد الإلهية يتضمن توحيد الصفات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42"/>
      </w:r>
      <w:r w:rsidRPr="008328F1">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كما أشار إلى التلازم بين هذين التوحدين</w:t>
      </w:r>
      <w:r w:rsidR="008328F1">
        <w:rPr>
          <w:rFonts w:cs="KFGQPC Uthman Taha Naskh" w:hint="cs"/>
          <w:sz w:val="32"/>
          <w:szCs w:val="32"/>
          <w:rtl/>
        </w:rPr>
        <w:t>،</w:t>
      </w:r>
      <w:r w:rsidRPr="00A20193">
        <w:rPr>
          <w:rFonts w:cs="KFGQPC Uthman Taha Naskh" w:hint="cs"/>
          <w:sz w:val="32"/>
          <w:szCs w:val="32"/>
          <w:rtl/>
        </w:rPr>
        <w:t xml:space="preserve"> حيث قرر أن اسمه </w:t>
      </w:r>
      <w:r w:rsidRPr="00A20193">
        <w:rPr>
          <w:rFonts w:ascii="Sakkal Majalla" w:hAnsi="Sakkal Majalla" w:cs="Sakkal Majalla" w:hint="cs"/>
          <w:sz w:val="32"/>
          <w:szCs w:val="32"/>
          <w:rtl/>
        </w:rPr>
        <w:t>–</w:t>
      </w:r>
      <w:r w:rsidRPr="00A20193">
        <w:rPr>
          <w:rFonts w:cs="KFGQPC Uthman Taha Naskh" w:hint="cs"/>
          <w:sz w:val="32"/>
          <w:szCs w:val="32"/>
          <w:rtl/>
        </w:rPr>
        <w:t>تعالى</w:t>
      </w:r>
      <w:r w:rsidRPr="00A20193">
        <w:rPr>
          <w:rFonts w:ascii="Sakkal Majalla" w:hAnsi="Sakkal Majalla" w:cs="Sakkal Majalla" w:hint="cs"/>
          <w:sz w:val="32"/>
          <w:szCs w:val="32"/>
          <w:rtl/>
        </w:rPr>
        <w:t>–</w:t>
      </w:r>
      <w:r w:rsidRPr="00A20193">
        <w:rPr>
          <w:rFonts w:cs="KFGQPC Uthman Taha Naskh" w:hint="cs"/>
          <w:sz w:val="32"/>
          <w:szCs w:val="32"/>
          <w:rtl/>
        </w:rPr>
        <w:t xml:space="preserve"> "الصمد" يستلزم قصده ودعائه وعدم الإشراك به.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43"/>
      </w:r>
      <w:r w:rsidRPr="008328F1">
        <w:rPr>
          <w:rFonts w:cs="KFGQPC Uthman Taha Naskh" w:hint="cs"/>
          <w:sz w:val="32"/>
          <w:szCs w:val="32"/>
          <w:vertAlign w:val="superscript"/>
          <w:rtl/>
        </w:rPr>
        <w:t xml:space="preserve">) </w:t>
      </w:r>
    </w:p>
    <w:p w14:paraId="3B014275" w14:textId="77777777" w:rsidR="00617702" w:rsidRPr="00A20193" w:rsidRDefault="00807B2D" w:rsidP="00617702">
      <w:pPr>
        <w:jc w:val="both"/>
        <w:rPr>
          <w:rFonts w:cs="KFGQPC Uthman Taha Naskh" w:hint="cs"/>
          <w:sz w:val="32"/>
          <w:szCs w:val="32"/>
          <w:rtl/>
        </w:rPr>
      </w:pPr>
      <w:r>
        <w:rPr>
          <w:rFonts w:cs="KFGQPC Uthman Taha Naskh" w:hint="cs"/>
          <w:sz w:val="32"/>
          <w:szCs w:val="32"/>
          <w:rtl/>
        </w:rPr>
        <w:lastRenderedPageBreak/>
        <w:t>وقال أيضاً</w:t>
      </w:r>
      <w:r w:rsidR="00617702" w:rsidRPr="00A20193">
        <w:rPr>
          <w:rFonts w:cs="KFGQPC Uthman Taha Naskh" w:hint="cs"/>
          <w:sz w:val="32"/>
          <w:szCs w:val="32"/>
          <w:rtl/>
        </w:rPr>
        <w:t>: " فمن لم يثبت لله الصفات لم يحقق عبادته له</w:t>
      </w:r>
      <w:r w:rsidR="008328F1">
        <w:rPr>
          <w:rFonts w:cs="KFGQPC Uthman Taha Naskh" w:hint="cs"/>
          <w:sz w:val="32"/>
          <w:szCs w:val="32"/>
          <w:rtl/>
        </w:rPr>
        <w:t>،</w:t>
      </w:r>
      <w:r w:rsidR="00617702" w:rsidRPr="00A20193">
        <w:rPr>
          <w:rFonts w:cs="KFGQPC Uthman Taha Naskh" w:hint="cs"/>
          <w:sz w:val="32"/>
          <w:szCs w:val="32"/>
          <w:rtl/>
        </w:rPr>
        <w:t xml:space="preserve"> فلهذا وغيره كان الشرك بعبادة غير الله واقعاً في نفاة الصفات.</w:t>
      </w:r>
      <w:r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8328F1">
        <w:rPr>
          <w:rFonts w:cs="KFGQPC Uthman Taha Naskh" w:hint="cs"/>
          <w:sz w:val="32"/>
          <w:szCs w:val="32"/>
          <w:vertAlign w:val="superscript"/>
          <w:rtl/>
        </w:rPr>
        <w:t>(</w:t>
      </w:r>
      <w:r w:rsidR="00617702" w:rsidRPr="008328F1">
        <w:rPr>
          <w:rStyle w:val="EndnoteReference"/>
          <w:rFonts w:cs="KFGQPC Uthman Taha Naskh"/>
          <w:sz w:val="32"/>
          <w:szCs w:val="32"/>
          <w:rtl/>
        </w:rPr>
        <w:endnoteReference w:id="44"/>
      </w:r>
      <w:r w:rsidR="00617702" w:rsidRPr="008328F1">
        <w:rPr>
          <w:rFonts w:cs="KFGQPC Uthman Taha Naskh" w:hint="cs"/>
          <w:sz w:val="32"/>
          <w:szCs w:val="32"/>
          <w:vertAlign w:val="superscript"/>
          <w:rtl/>
        </w:rPr>
        <w:t>)</w:t>
      </w:r>
    </w:p>
    <w:p w14:paraId="3A5F502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5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 "وقد عُلم أن طريقة السلف وأئمتها</w:t>
      </w:r>
      <w:r w:rsidR="008328F1">
        <w:rPr>
          <w:rFonts w:cs="KFGQPC Uthman Taha Naskh" w:hint="cs"/>
          <w:sz w:val="32"/>
          <w:szCs w:val="32"/>
          <w:rtl/>
        </w:rPr>
        <w:t>،</w:t>
      </w:r>
      <w:r w:rsidRPr="00A20193">
        <w:rPr>
          <w:rFonts w:cs="KFGQPC Uthman Taha Naskh" w:hint="cs"/>
          <w:sz w:val="32"/>
          <w:szCs w:val="32"/>
          <w:rtl/>
        </w:rPr>
        <w:t xml:space="preserve"> إثبات ما أثبته من الصفات من غير تكييف ولا تمثيل</w:t>
      </w:r>
      <w:r w:rsidR="008328F1">
        <w:rPr>
          <w:rFonts w:cs="KFGQPC Uthman Taha Naskh" w:hint="cs"/>
          <w:sz w:val="32"/>
          <w:szCs w:val="32"/>
          <w:rtl/>
        </w:rPr>
        <w:t>،</w:t>
      </w:r>
      <w:r w:rsidRPr="00A20193">
        <w:rPr>
          <w:rFonts w:cs="KFGQPC Uthman Taha Naskh" w:hint="cs"/>
          <w:sz w:val="32"/>
          <w:szCs w:val="32"/>
          <w:rtl/>
        </w:rPr>
        <w:t xml:space="preserve"> ومن غير تحريف ولا تعطيل.</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45"/>
      </w:r>
      <w:r w:rsidRPr="008328F1">
        <w:rPr>
          <w:rFonts w:cs="KFGQPC Uthman Taha Naskh" w:hint="cs"/>
          <w:sz w:val="32"/>
          <w:szCs w:val="32"/>
          <w:vertAlign w:val="superscript"/>
          <w:rtl/>
        </w:rPr>
        <w:t xml:space="preserve">) </w:t>
      </w:r>
    </w:p>
    <w:p w14:paraId="7591E2B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بيّن المؤلف </w:t>
      </w:r>
      <w:r w:rsidRPr="00A20193">
        <w:rPr>
          <w:rFonts w:ascii="Sakkal Majalla" w:hAnsi="Sakkal Majalla" w:cs="Sakkal Majalla" w:hint="cs"/>
          <w:sz w:val="32"/>
          <w:szCs w:val="32"/>
          <w:rtl/>
        </w:rPr>
        <w:t>–</w:t>
      </w:r>
      <w:r w:rsidRPr="00A20193">
        <w:rPr>
          <w:rFonts w:cs="KFGQPC Uthman Taha Naskh" w:hint="cs"/>
          <w:sz w:val="32"/>
          <w:szCs w:val="32"/>
          <w:rtl/>
        </w:rPr>
        <w:t>في حكاية مناظرة الواسطية</w:t>
      </w:r>
      <w:r w:rsidRPr="00A20193">
        <w:rPr>
          <w:rFonts w:ascii="Sakkal Majalla" w:hAnsi="Sakkal Majalla" w:cs="Sakkal Majalla" w:hint="cs"/>
          <w:sz w:val="32"/>
          <w:szCs w:val="32"/>
          <w:rtl/>
        </w:rPr>
        <w:t>–</w:t>
      </w:r>
      <w:r w:rsidRPr="00A20193">
        <w:rPr>
          <w:rFonts w:cs="KFGQPC Uthman Taha Naskh" w:hint="cs"/>
          <w:sz w:val="32"/>
          <w:szCs w:val="32"/>
          <w:rtl/>
        </w:rPr>
        <w:t xml:space="preserve"> وجه نفيه التحريف والتكييف والتمثيل</w:t>
      </w:r>
      <w:r w:rsidR="008328F1">
        <w:rPr>
          <w:rFonts w:cs="KFGQPC Uthman Taha Naskh" w:hint="cs"/>
          <w:sz w:val="32"/>
          <w:szCs w:val="32"/>
          <w:rtl/>
        </w:rPr>
        <w:t>،</w:t>
      </w:r>
      <w:r w:rsidRPr="00A20193">
        <w:rPr>
          <w:rFonts w:cs="KFGQPC Uthman Taha Naskh" w:hint="cs"/>
          <w:sz w:val="32"/>
          <w:szCs w:val="32"/>
          <w:rtl/>
        </w:rPr>
        <w:t xml:space="preserve"> بأن التحريف اسم جاء القرآن بذمه</w:t>
      </w:r>
      <w:r w:rsidR="008328F1">
        <w:rPr>
          <w:rFonts w:cs="KFGQPC Uthman Taha Naskh" w:hint="cs"/>
          <w:sz w:val="32"/>
          <w:szCs w:val="32"/>
          <w:rtl/>
        </w:rPr>
        <w:t>،</w:t>
      </w:r>
      <w:r w:rsidRPr="00A20193">
        <w:rPr>
          <w:rFonts w:cs="KFGQPC Uthman Taha Naskh" w:hint="cs"/>
          <w:sz w:val="32"/>
          <w:szCs w:val="32"/>
          <w:rtl/>
        </w:rPr>
        <w:t xml:space="preserve"> فنفى المؤلف ما ذمّه الله من التحريف</w:t>
      </w:r>
      <w:r w:rsidR="008328F1">
        <w:rPr>
          <w:rFonts w:cs="KFGQPC Uthman Taha Naskh" w:hint="cs"/>
          <w:sz w:val="32"/>
          <w:szCs w:val="32"/>
          <w:rtl/>
        </w:rPr>
        <w:t>،</w:t>
      </w:r>
      <w:r w:rsidRPr="00A20193">
        <w:rPr>
          <w:rFonts w:cs="KFGQPC Uthman Taha Naskh" w:hint="cs"/>
          <w:sz w:val="32"/>
          <w:szCs w:val="32"/>
          <w:rtl/>
        </w:rPr>
        <w:t xml:space="preserve"> وكذا التمثيل نفاه</w:t>
      </w:r>
      <w:r w:rsidR="008328F1">
        <w:rPr>
          <w:rFonts w:cs="KFGQPC Uthman Taha Naskh" w:hint="cs"/>
          <w:sz w:val="32"/>
          <w:szCs w:val="32"/>
          <w:rtl/>
        </w:rPr>
        <w:t xml:space="preserve"> الله بنص كتابه حيث قال سبحانه:</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ليس كمثله شيء</w:t>
      </w:r>
      <w:r w:rsidRPr="00A20193">
        <w:rPr>
          <w:rFonts w:cs="KFGQPC Uthman Taha Naskh" w:hint="cs"/>
          <w:sz w:val="32"/>
          <w:szCs w:val="32"/>
        </w:rPr>
        <w:sym w:font="AGA Arabesque" w:char="F028"/>
      </w:r>
      <w:r w:rsidRPr="00A20193">
        <w:rPr>
          <w:rFonts w:cs="KFGQPC Uthman Taha Naskh" w:hint="cs"/>
          <w:sz w:val="32"/>
          <w:szCs w:val="32"/>
          <w:rtl/>
        </w:rPr>
        <w:t xml:space="preserve"> (الشورى</w:t>
      </w:r>
      <w:r w:rsidR="008328F1">
        <w:rPr>
          <w:rFonts w:cs="KFGQPC Uthman Taha Naskh" w:hint="cs"/>
          <w:sz w:val="32"/>
          <w:szCs w:val="32"/>
          <w:rtl/>
        </w:rPr>
        <w:t>،</w:t>
      </w:r>
      <w:r w:rsidRPr="00A20193">
        <w:rPr>
          <w:rFonts w:cs="KFGQPC Uthman Taha Naskh" w:hint="cs"/>
          <w:sz w:val="32"/>
          <w:szCs w:val="32"/>
          <w:rtl/>
        </w:rPr>
        <w:t xml:space="preserve"> آية 6).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46"/>
      </w:r>
      <w:r w:rsidRPr="008328F1">
        <w:rPr>
          <w:rFonts w:cs="KFGQPC Uthman Taha Naskh" w:hint="cs"/>
          <w:sz w:val="32"/>
          <w:szCs w:val="32"/>
          <w:vertAlign w:val="superscript"/>
          <w:rtl/>
        </w:rPr>
        <w:t xml:space="preserve">) </w:t>
      </w:r>
    </w:p>
    <w:p w14:paraId="78B399C9" w14:textId="77777777" w:rsidR="00617702" w:rsidRPr="00A20193" w:rsidRDefault="00617702" w:rsidP="000E3ED2">
      <w:pPr>
        <w:jc w:val="both"/>
        <w:rPr>
          <w:rFonts w:cs="KFGQPC Uthman Taha Naskh" w:hint="cs"/>
          <w:sz w:val="32"/>
          <w:szCs w:val="32"/>
          <w:rtl/>
        </w:rPr>
      </w:pPr>
      <w:r w:rsidRPr="00A20193">
        <w:rPr>
          <w:rFonts w:cs="KFGQPC Uthman Taha Naskh" w:hint="cs"/>
          <w:sz w:val="32"/>
          <w:szCs w:val="32"/>
          <w:rtl/>
        </w:rPr>
        <w:t xml:space="preserve">وقال </w:t>
      </w:r>
      <w:r w:rsidR="000E3ED2" w:rsidRPr="0043112C">
        <w:rPr>
          <w:rFonts w:cs="CTraditional Arabic" w:hint="cs"/>
          <w:sz w:val="32"/>
          <w:rtl/>
        </w:rPr>
        <w:t>:</w:t>
      </w:r>
      <w:r w:rsidR="008328F1">
        <w:rPr>
          <w:rFonts w:cs="KFGQPC Uthman Taha Naskh" w:hint="cs"/>
          <w:sz w:val="32"/>
          <w:szCs w:val="32"/>
          <w:rtl/>
        </w:rPr>
        <w:t>: "قولي</w:t>
      </w:r>
      <w:r w:rsidRPr="00A20193">
        <w:rPr>
          <w:rFonts w:cs="KFGQPC Uthman Taha Naskh" w:hint="cs"/>
          <w:sz w:val="32"/>
          <w:szCs w:val="32"/>
          <w:rtl/>
        </w:rPr>
        <w:t>: من غير تكييف ولا تمثيل</w:t>
      </w:r>
      <w:r w:rsidR="008328F1">
        <w:rPr>
          <w:rFonts w:cs="KFGQPC Uthman Taha Naskh" w:hint="cs"/>
          <w:sz w:val="32"/>
          <w:szCs w:val="32"/>
          <w:rtl/>
        </w:rPr>
        <w:t>،</w:t>
      </w:r>
      <w:r w:rsidRPr="00A20193">
        <w:rPr>
          <w:rFonts w:cs="KFGQPC Uthman Taha Naskh" w:hint="cs"/>
          <w:sz w:val="32"/>
          <w:szCs w:val="32"/>
          <w:rtl/>
        </w:rPr>
        <w:t xml:space="preserve"> ينفي كل باطل</w:t>
      </w:r>
      <w:r w:rsidR="008328F1">
        <w:rPr>
          <w:rFonts w:cs="KFGQPC Uthman Taha Naskh" w:hint="cs"/>
          <w:sz w:val="32"/>
          <w:szCs w:val="32"/>
          <w:rtl/>
        </w:rPr>
        <w:t>، وإنما اخترت هذين الاسمين</w:t>
      </w:r>
      <w:r w:rsidRPr="00A20193">
        <w:rPr>
          <w:rFonts w:cs="KFGQPC Uthman Taha Naskh" w:hint="cs"/>
          <w:sz w:val="32"/>
          <w:szCs w:val="32"/>
          <w:rtl/>
        </w:rPr>
        <w:t>؛ لأن التكييف مأثور نفيه عن السلف كما قال ربيعة</w:t>
      </w:r>
      <w:r w:rsidR="008328F1">
        <w:rPr>
          <w:rFonts w:cs="KFGQPC Uthman Taha Naskh" w:hint="cs"/>
          <w:sz w:val="32"/>
          <w:szCs w:val="32"/>
          <w:rtl/>
        </w:rPr>
        <w:t>،</w:t>
      </w:r>
      <w:r w:rsidRPr="00A20193">
        <w:rPr>
          <w:rFonts w:cs="KFGQPC Uthman Taha Naskh" w:hint="cs"/>
          <w:sz w:val="32"/>
          <w:szCs w:val="32"/>
          <w:rtl/>
        </w:rPr>
        <w:t xml:space="preserve"> ومالك</w:t>
      </w:r>
      <w:r w:rsidR="008328F1">
        <w:rPr>
          <w:rFonts w:cs="KFGQPC Uthman Taha Naskh" w:hint="cs"/>
          <w:sz w:val="32"/>
          <w:szCs w:val="32"/>
          <w:rtl/>
        </w:rPr>
        <w:t>،</w:t>
      </w:r>
      <w:r w:rsidRPr="00A20193">
        <w:rPr>
          <w:rFonts w:cs="KFGQPC Uthman Taha Naskh" w:hint="cs"/>
          <w:sz w:val="32"/>
          <w:szCs w:val="32"/>
          <w:rtl/>
        </w:rPr>
        <w:t xml:space="preserve"> وابن عيينة</w:t>
      </w:r>
      <w:r w:rsidR="008328F1">
        <w:rPr>
          <w:rFonts w:cs="KFGQPC Uthman Taha Naskh" w:hint="cs"/>
          <w:sz w:val="32"/>
          <w:szCs w:val="32"/>
          <w:rtl/>
        </w:rPr>
        <w:t>،</w:t>
      </w:r>
      <w:r w:rsidRPr="00A20193">
        <w:rPr>
          <w:rFonts w:cs="KFGQPC Uthman Taha Naskh" w:hint="cs"/>
          <w:sz w:val="32"/>
          <w:szCs w:val="32"/>
          <w:rtl/>
        </w:rPr>
        <w:t xml:space="preserve"> وغيرهم المقالة </w:t>
      </w:r>
      <w:r w:rsidRPr="00A20193">
        <w:rPr>
          <w:rFonts w:ascii="Sakkal Majalla" w:hAnsi="Sakkal Majalla" w:cs="Sakkal Majalla" w:hint="cs"/>
          <w:sz w:val="32"/>
          <w:szCs w:val="32"/>
          <w:rtl/>
        </w:rPr>
        <w:t>–</w:t>
      </w:r>
      <w:r w:rsidRPr="00A20193">
        <w:rPr>
          <w:rFonts w:cs="KFGQPC Uthman Taha Naskh" w:hint="cs"/>
          <w:sz w:val="32"/>
          <w:szCs w:val="32"/>
          <w:rtl/>
        </w:rPr>
        <w:t>التي تلقاها العلماء بالقبول</w:t>
      </w:r>
      <w:r w:rsidRPr="00A20193">
        <w:rPr>
          <w:rFonts w:ascii="Sakkal Majalla" w:hAnsi="Sakkal Majalla" w:cs="Sakkal Majalla" w:hint="cs"/>
          <w:sz w:val="32"/>
          <w:szCs w:val="32"/>
          <w:rtl/>
        </w:rPr>
        <w:t>–</w:t>
      </w:r>
      <w:r w:rsidR="008328F1">
        <w:rPr>
          <w:rFonts w:cs="KFGQPC Uthman Taha Naskh" w:hint="cs"/>
          <w:sz w:val="32"/>
          <w:szCs w:val="32"/>
          <w:rtl/>
        </w:rPr>
        <w:t xml:space="preserve">: </w:t>
      </w:r>
      <w:r w:rsidRPr="00A20193">
        <w:rPr>
          <w:rFonts w:cs="KFGQPC Uthman Taha Naskh" w:hint="cs"/>
          <w:sz w:val="32"/>
          <w:szCs w:val="32"/>
          <w:rtl/>
        </w:rPr>
        <w:t>الاستواء معلوم</w:t>
      </w:r>
      <w:r w:rsidR="008328F1">
        <w:rPr>
          <w:rFonts w:cs="KFGQPC Uthman Taha Naskh" w:hint="cs"/>
          <w:sz w:val="32"/>
          <w:szCs w:val="32"/>
          <w:rtl/>
        </w:rPr>
        <w:t>،</w:t>
      </w:r>
      <w:r w:rsidRPr="00A20193">
        <w:rPr>
          <w:rFonts w:cs="KFGQPC Uthman Taha Naskh" w:hint="cs"/>
          <w:sz w:val="32"/>
          <w:szCs w:val="32"/>
          <w:rtl/>
        </w:rPr>
        <w:t xml:space="preserve"> والكيف مجهول</w:t>
      </w:r>
      <w:r w:rsidR="008328F1">
        <w:rPr>
          <w:rFonts w:cs="KFGQPC Uthman Taha Naskh" w:hint="cs"/>
          <w:sz w:val="32"/>
          <w:szCs w:val="32"/>
          <w:rtl/>
        </w:rPr>
        <w:t>،</w:t>
      </w:r>
      <w:r w:rsidRPr="00A20193">
        <w:rPr>
          <w:rFonts w:cs="KFGQPC Uthman Taha Naskh" w:hint="cs"/>
          <w:sz w:val="32"/>
          <w:szCs w:val="32"/>
          <w:rtl/>
        </w:rPr>
        <w:t xml:space="preserve"> والإيمان به واجب</w:t>
      </w:r>
      <w:r w:rsidR="008328F1">
        <w:rPr>
          <w:rFonts w:cs="KFGQPC Uthman Taha Naskh" w:hint="cs"/>
          <w:sz w:val="32"/>
          <w:szCs w:val="32"/>
          <w:rtl/>
        </w:rPr>
        <w:t>،</w:t>
      </w:r>
      <w:r w:rsidRPr="00A20193">
        <w:rPr>
          <w:rFonts w:cs="KFGQPC Uthman Taha Naskh" w:hint="cs"/>
          <w:sz w:val="32"/>
          <w:szCs w:val="32"/>
          <w:rtl/>
        </w:rPr>
        <w:t xml:space="preserve"> والسؤال عنه بدعة</w:t>
      </w:r>
      <w:r w:rsidR="008328F1">
        <w:rPr>
          <w:rFonts w:cs="KFGQPC Uthman Taha Naskh" w:hint="cs"/>
          <w:sz w:val="32"/>
          <w:szCs w:val="32"/>
          <w:rtl/>
        </w:rPr>
        <w:t>،</w:t>
      </w:r>
      <w:r w:rsidRPr="00A20193">
        <w:rPr>
          <w:rFonts w:cs="KFGQPC Uthman Taha Naskh" w:hint="cs"/>
          <w:sz w:val="32"/>
          <w:szCs w:val="32"/>
          <w:rtl/>
        </w:rPr>
        <w:t xml:space="preserve"> فاتفق هؤلاء السلف على أن الكيف غير معلوم لنا</w:t>
      </w:r>
      <w:r w:rsidR="008328F1">
        <w:rPr>
          <w:rFonts w:cs="KFGQPC Uthman Taha Naskh" w:hint="cs"/>
          <w:sz w:val="32"/>
          <w:szCs w:val="32"/>
          <w:rtl/>
        </w:rPr>
        <w:t>،</w:t>
      </w:r>
      <w:r w:rsidRPr="00A20193">
        <w:rPr>
          <w:rFonts w:cs="KFGQPC Uthman Taha Naskh" w:hint="cs"/>
          <w:sz w:val="32"/>
          <w:szCs w:val="32"/>
          <w:rtl/>
        </w:rPr>
        <w:t xml:space="preserve"> فنفيتُ ذلك اتباعاً لسلف الأمة.</w:t>
      </w:r>
    </w:p>
    <w:p w14:paraId="1D1FB86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وهو أيضاً منفي بالنص؛ فإن تأويل آيات الصفات يدخل فيها حقيقة الموصوف</w:t>
      </w:r>
      <w:r w:rsidR="008328F1">
        <w:rPr>
          <w:rFonts w:cs="KFGQPC Uthman Taha Naskh" w:hint="cs"/>
          <w:sz w:val="32"/>
          <w:szCs w:val="32"/>
          <w:rtl/>
        </w:rPr>
        <w:t>،</w:t>
      </w:r>
      <w:r w:rsidRPr="00A20193">
        <w:rPr>
          <w:rFonts w:cs="KFGQPC Uthman Taha Naskh" w:hint="cs"/>
          <w:sz w:val="32"/>
          <w:szCs w:val="32"/>
          <w:rtl/>
        </w:rPr>
        <w:t xml:space="preserve"> وحقيقة صفاته غير معلومة</w:t>
      </w:r>
      <w:r w:rsidR="0043112C">
        <w:rPr>
          <w:rFonts w:cs="KFGQPC Uthman Taha Naskh" w:hint="cs"/>
          <w:sz w:val="32"/>
          <w:szCs w:val="32"/>
          <w:rtl/>
        </w:rPr>
        <w:t>.</w:t>
      </w:r>
      <w:r w:rsidRPr="00A20193">
        <w:rPr>
          <w:rFonts w:cs="KFGQPC Uthman Taha Naskh" w:hint="cs"/>
          <w:sz w:val="32"/>
          <w:szCs w:val="32"/>
          <w:rtl/>
        </w:rPr>
        <w:t>.</w:t>
      </w:r>
    </w:p>
    <w:p w14:paraId="64F2B93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وكذلك التمثيل منفي بالنص</w:t>
      </w:r>
      <w:r w:rsidR="008328F1">
        <w:rPr>
          <w:rFonts w:cs="KFGQPC Uthman Taha Naskh" w:hint="cs"/>
          <w:sz w:val="32"/>
          <w:szCs w:val="32"/>
          <w:rtl/>
        </w:rPr>
        <w:t>،</w:t>
      </w:r>
      <w:r w:rsidRPr="00A20193">
        <w:rPr>
          <w:rFonts w:cs="KFGQPC Uthman Taha Naskh" w:hint="cs"/>
          <w:sz w:val="32"/>
          <w:szCs w:val="32"/>
          <w:rtl/>
        </w:rPr>
        <w:t xml:space="preserve"> والإجماع القديم مع دلالة العقل على نفيه</w:t>
      </w:r>
      <w:r w:rsidR="008328F1">
        <w:rPr>
          <w:rFonts w:cs="KFGQPC Uthman Taha Naskh" w:hint="cs"/>
          <w:sz w:val="32"/>
          <w:szCs w:val="32"/>
          <w:rtl/>
        </w:rPr>
        <w:t>،</w:t>
      </w:r>
      <w:r w:rsidRPr="00A20193">
        <w:rPr>
          <w:rFonts w:cs="KFGQPC Uthman Taha Naskh" w:hint="cs"/>
          <w:sz w:val="32"/>
          <w:szCs w:val="32"/>
          <w:rtl/>
        </w:rPr>
        <w:t xml:space="preserve"> ونفي التكييف ؛ إذ كنه الباري غير معلوم للبشر</w:t>
      </w:r>
      <w:r w:rsidR="0043112C">
        <w:rPr>
          <w:rFonts w:cs="KFGQPC Uthman Taha Naskh" w:hint="cs"/>
          <w:sz w:val="32"/>
          <w:szCs w:val="32"/>
          <w:rtl/>
        </w:rPr>
        <w:t>.</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47"/>
      </w:r>
      <w:r w:rsidRPr="008328F1">
        <w:rPr>
          <w:rFonts w:cs="KFGQPC Uthman Taha Naskh" w:hint="cs"/>
          <w:sz w:val="32"/>
          <w:szCs w:val="32"/>
          <w:vertAlign w:val="superscript"/>
          <w:rtl/>
        </w:rPr>
        <w:t>)</w:t>
      </w:r>
    </w:p>
    <w:p w14:paraId="4EB82C60" w14:textId="77777777" w:rsidR="00617702" w:rsidRPr="00A20193" w:rsidRDefault="00617702" w:rsidP="000E3ED2">
      <w:pPr>
        <w:jc w:val="both"/>
        <w:rPr>
          <w:rFonts w:cs="KFGQPC Uthman Taha Naskh" w:hint="cs"/>
          <w:sz w:val="32"/>
          <w:szCs w:val="32"/>
          <w:rtl/>
        </w:rPr>
      </w:pPr>
      <w:r w:rsidRPr="00A20193">
        <w:rPr>
          <w:rFonts w:cs="KFGQPC Uthman Taha Naskh" w:hint="cs"/>
          <w:sz w:val="32"/>
          <w:szCs w:val="32"/>
          <w:rtl/>
        </w:rPr>
        <w:t xml:space="preserve">والمقصود أن المؤلف </w:t>
      </w:r>
      <w:r w:rsidR="000E3ED2" w:rsidRPr="0043112C">
        <w:rPr>
          <w:rFonts w:cs="CTraditional Arabic" w:hint="cs"/>
          <w:sz w:val="32"/>
          <w:rtl/>
        </w:rPr>
        <w:t>:</w:t>
      </w:r>
      <w:r w:rsidRPr="00A20193">
        <w:rPr>
          <w:rFonts w:cs="KFGQPC Uthman Taha Naskh" w:hint="cs"/>
          <w:sz w:val="32"/>
          <w:szCs w:val="32"/>
          <w:rtl/>
        </w:rPr>
        <w:t xml:space="preserve"> لم</w:t>
      </w:r>
      <w:r w:rsidR="00807B2D">
        <w:rPr>
          <w:rFonts w:cs="KFGQPC Uthman Taha Naskh" w:hint="cs"/>
          <w:sz w:val="32"/>
          <w:szCs w:val="32"/>
          <w:rtl/>
        </w:rPr>
        <w:t xml:space="preserve"> ينف إلا ما دلّ الدليل على نفيه</w:t>
      </w:r>
      <w:r w:rsidRPr="00A20193">
        <w:rPr>
          <w:rFonts w:cs="KFGQPC Uthman Taha Naskh" w:hint="cs"/>
          <w:sz w:val="32"/>
          <w:szCs w:val="32"/>
          <w:rtl/>
        </w:rPr>
        <w:t>.</w:t>
      </w:r>
    </w:p>
    <w:p w14:paraId="0A8B3DF6" w14:textId="77777777" w:rsidR="00617702" w:rsidRPr="00A20193" w:rsidRDefault="00617702" w:rsidP="00807B2D">
      <w:pPr>
        <w:jc w:val="both"/>
        <w:rPr>
          <w:rFonts w:cs="KFGQPC Uthman Taha Naskh" w:hint="cs"/>
          <w:sz w:val="32"/>
          <w:szCs w:val="32"/>
          <w:rtl/>
        </w:rPr>
      </w:pPr>
      <w:r w:rsidRPr="00A20193">
        <w:rPr>
          <w:rFonts w:cs="KFGQPC Uthman Taha Naskh" w:hint="cs"/>
          <w:sz w:val="32"/>
          <w:szCs w:val="32"/>
          <w:rtl/>
        </w:rPr>
        <w:t xml:space="preserve">وعرّف المؤلف </w:t>
      </w:r>
      <w:r w:rsidR="00807B2D" w:rsidRPr="00A20193">
        <w:rPr>
          <w:rFonts w:cs="KFGQPC Uthman Taha Naskh" w:hint="cs"/>
          <w:sz w:val="32"/>
          <w:szCs w:val="32"/>
          <w:rtl/>
        </w:rPr>
        <w:t>"</w:t>
      </w:r>
      <w:r w:rsidRPr="00A20193">
        <w:rPr>
          <w:rFonts w:cs="KFGQPC Uthman Taha Naskh" w:hint="cs"/>
          <w:sz w:val="32"/>
          <w:szCs w:val="32"/>
          <w:rtl/>
        </w:rPr>
        <w:t>التحريف</w:t>
      </w:r>
      <w:r w:rsidR="00807B2D" w:rsidRPr="00A20193">
        <w:rPr>
          <w:rFonts w:cs="KFGQPC Uthman Taha Naskh" w:hint="cs"/>
          <w:sz w:val="32"/>
          <w:szCs w:val="32"/>
          <w:rtl/>
        </w:rPr>
        <w:t>"</w:t>
      </w:r>
      <w:r w:rsidR="008328F1">
        <w:rPr>
          <w:rFonts w:cs="KFGQPC Uthman Taha Naskh" w:hint="cs"/>
          <w:sz w:val="32"/>
          <w:szCs w:val="32"/>
          <w:rtl/>
        </w:rPr>
        <w:t xml:space="preserve"> في تلك المناظرة فقال:</w:t>
      </w:r>
    </w:p>
    <w:p w14:paraId="1AD4CD1A" w14:textId="77777777" w:rsidR="00617702" w:rsidRPr="00A20193" w:rsidRDefault="008328F1" w:rsidP="00617702">
      <w:pPr>
        <w:jc w:val="both"/>
        <w:rPr>
          <w:rFonts w:cs="KFGQPC Uthman Taha Naskh" w:hint="cs"/>
          <w:sz w:val="32"/>
          <w:szCs w:val="32"/>
          <w:rtl/>
        </w:rPr>
      </w:pPr>
      <w:r>
        <w:rPr>
          <w:rFonts w:cs="KFGQPC Uthman Taha Naskh" w:hint="cs"/>
          <w:sz w:val="32"/>
          <w:szCs w:val="32"/>
          <w:rtl/>
        </w:rPr>
        <w:t>"</w:t>
      </w:r>
      <w:r w:rsidR="00617702" w:rsidRPr="00A20193">
        <w:rPr>
          <w:rFonts w:cs="KFGQPC Uthman Taha Naskh" w:hint="cs"/>
          <w:sz w:val="32"/>
          <w:szCs w:val="32"/>
          <w:rtl/>
        </w:rPr>
        <w:t>هو إزالة اللفظ عما دلّ عليه من المعنى</w:t>
      </w:r>
      <w:r>
        <w:rPr>
          <w:rFonts w:cs="KFGQPC Uthman Taha Naskh" w:hint="cs"/>
          <w:sz w:val="32"/>
          <w:szCs w:val="32"/>
          <w:rtl/>
        </w:rPr>
        <w:t>،</w:t>
      </w:r>
      <w:r w:rsidR="00617702" w:rsidRPr="00A20193">
        <w:rPr>
          <w:rFonts w:cs="KFGQPC Uthman Taha Naskh" w:hint="cs"/>
          <w:sz w:val="32"/>
          <w:szCs w:val="32"/>
          <w:rtl/>
        </w:rPr>
        <w:t xml:space="preserve"> مثل تأويل بعض الجهمية لقوله تعال</w:t>
      </w:r>
      <w:r>
        <w:rPr>
          <w:rFonts w:cs="KFGQPC Uthman Taha Naskh" w:hint="cs"/>
          <w:sz w:val="32"/>
          <w:szCs w:val="32"/>
          <w:rtl/>
        </w:rPr>
        <w:t>ى</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9"/>
      </w:r>
      <w:r w:rsidR="00807B2D">
        <w:rPr>
          <w:rFonts w:cs="KFGQPC Uthman Taha Naskh" w:hint="cs"/>
          <w:sz w:val="32"/>
          <w:szCs w:val="32"/>
          <w:rtl/>
        </w:rPr>
        <w:t>وكلم الله موسى تكليماً</w:t>
      </w:r>
      <w:r w:rsidR="00617702" w:rsidRPr="00A20193">
        <w:rPr>
          <w:rFonts w:cs="KFGQPC Uthman Taha Naskh" w:hint="cs"/>
          <w:sz w:val="32"/>
          <w:szCs w:val="32"/>
        </w:rPr>
        <w:sym w:font="AGA Arabesque" w:char="F028"/>
      </w:r>
      <w:r w:rsidR="00617702" w:rsidRPr="00A20193">
        <w:rPr>
          <w:rFonts w:cs="KFGQPC Uthman Taha Naskh" w:hint="cs"/>
          <w:sz w:val="32"/>
          <w:szCs w:val="32"/>
          <w:rtl/>
        </w:rPr>
        <w:t xml:space="preserve"> أي جرحه بأظافير الحكمة تجريحاً</w:t>
      </w:r>
      <w:r>
        <w:rPr>
          <w:rFonts w:cs="KFGQPC Uthman Taha Naskh" w:hint="cs"/>
          <w:sz w:val="32"/>
          <w:szCs w:val="32"/>
          <w:rtl/>
        </w:rPr>
        <w:t>،</w:t>
      </w:r>
      <w:r w:rsidR="00617702" w:rsidRPr="00A20193">
        <w:rPr>
          <w:rFonts w:cs="KFGQPC Uthman Taha Naskh" w:hint="cs"/>
          <w:sz w:val="32"/>
          <w:szCs w:val="32"/>
          <w:rtl/>
        </w:rPr>
        <w:t xml:space="preserve"> ومثل تأويلات القرامطة والباطنية وغيرهم</w:t>
      </w:r>
      <w:r w:rsidR="0043112C">
        <w:rPr>
          <w:rFonts w:cs="KFGQPC Uthman Taha Naskh" w:hint="cs"/>
          <w:sz w:val="32"/>
          <w:szCs w:val="32"/>
          <w:rtl/>
        </w:rPr>
        <w:t>.</w:t>
      </w:r>
      <w:r w:rsidR="00617702" w:rsidRPr="00A20193">
        <w:rPr>
          <w:rFonts w:cs="KFGQPC Uthman Taha Naskh" w:hint="cs"/>
          <w:sz w:val="32"/>
          <w:szCs w:val="32"/>
          <w:rtl/>
        </w:rPr>
        <w:t xml:space="preserve"> </w:t>
      </w:r>
      <w:r w:rsidR="00617702" w:rsidRPr="008328F1">
        <w:rPr>
          <w:rFonts w:cs="KFGQPC Uthman Taha Naskh" w:hint="cs"/>
          <w:sz w:val="32"/>
          <w:szCs w:val="32"/>
          <w:vertAlign w:val="superscript"/>
          <w:rtl/>
        </w:rPr>
        <w:t>(</w:t>
      </w:r>
      <w:r w:rsidR="00617702" w:rsidRPr="008328F1">
        <w:rPr>
          <w:rStyle w:val="EndnoteReference"/>
          <w:rFonts w:cs="KFGQPC Uthman Taha Naskh"/>
          <w:sz w:val="32"/>
          <w:szCs w:val="32"/>
          <w:rtl/>
        </w:rPr>
        <w:endnoteReference w:id="48"/>
      </w:r>
      <w:r w:rsidR="00617702" w:rsidRPr="008328F1">
        <w:rPr>
          <w:rFonts w:cs="KFGQPC Uthman Taha Naskh" w:hint="cs"/>
          <w:sz w:val="32"/>
          <w:szCs w:val="32"/>
          <w:vertAlign w:val="superscript"/>
          <w:rtl/>
        </w:rPr>
        <w:t>)</w:t>
      </w:r>
      <w:r w:rsidR="00617702" w:rsidRPr="00A20193">
        <w:rPr>
          <w:rFonts w:cs="KFGQPC Uthman Taha Naskh" w:hint="cs"/>
          <w:sz w:val="32"/>
          <w:szCs w:val="32"/>
          <w:rtl/>
        </w:rPr>
        <w:t xml:space="preserve"> "</w:t>
      </w:r>
    </w:p>
    <w:p w14:paraId="70CD23E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6 </w:t>
      </w:r>
      <w:r w:rsidRPr="00A20193">
        <w:rPr>
          <w:rFonts w:ascii="Sakkal Majalla" w:hAnsi="Sakkal Majalla" w:cs="Sakkal Majalla" w:hint="cs"/>
          <w:sz w:val="32"/>
          <w:szCs w:val="32"/>
          <w:rtl/>
        </w:rPr>
        <w:t>–</w:t>
      </w:r>
      <w:r w:rsidR="008328F1">
        <w:rPr>
          <w:rFonts w:cs="KFGQPC Uthman Taha Naskh" w:hint="cs"/>
          <w:sz w:val="32"/>
          <w:szCs w:val="32"/>
          <w:rtl/>
        </w:rPr>
        <w:t xml:space="preserve"> قوله المؤلف:</w:t>
      </w:r>
      <w:r w:rsidRPr="00A20193">
        <w:rPr>
          <w:rFonts w:cs="KFGQPC Uthman Taha Naskh" w:hint="cs"/>
          <w:sz w:val="32"/>
          <w:szCs w:val="32"/>
          <w:rtl/>
        </w:rPr>
        <w:t xml:space="preserve"> "والله سبحانه  بعث رسله بإثبات مفصّل</w:t>
      </w:r>
      <w:r w:rsidR="008328F1">
        <w:rPr>
          <w:rFonts w:cs="KFGQPC Uthman Taha Naskh" w:hint="cs"/>
          <w:sz w:val="32"/>
          <w:szCs w:val="32"/>
          <w:rtl/>
        </w:rPr>
        <w:t>،</w:t>
      </w:r>
      <w:r w:rsidR="00807B2D">
        <w:rPr>
          <w:rFonts w:cs="KFGQPC Uthman Taha Naskh" w:hint="cs"/>
          <w:sz w:val="32"/>
          <w:szCs w:val="32"/>
          <w:rtl/>
        </w:rPr>
        <w:t xml:space="preserve"> ونفي مجمل</w:t>
      </w:r>
      <w:r w:rsidRPr="00A20193">
        <w:rPr>
          <w:rFonts w:cs="KFGQPC Uthman Taha Naskh" w:hint="cs"/>
          <w:sz w:val="32"/>
          <w:szCs w:val="32"/>
          <w:rtl/>
        </w:rPr>
        <w:t>.</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49"/>
      </w:r>
      <w:r w:rsidRPr="008328F1">
        <w:rPr>
          <w:rFonts w:cs="KFGQPC Uthman Taha Naskh" w:hint="cs"/>
          <w:sz w:val="32"/>
          <w:szCs w:val="32"/>
          <w:vertAlign w:val="superscript"/>
          <w:rtl/>
        </w:rPr>
        <w:t>)</w:t>
      </w:r>
    </w:p>
    <w:p w14:paraId="08E73D5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قرر المؤلف هذه المسألة في عدة مواطن</w:t>
      </w:r>
      <w:r w:rsidR="008328F1">
        <w:rPr>
          <w:rFonts w:cs="KFGQPC Uthman Taha Naskh" w:hint="cs"/>
          <w:sz w:val="32"/>
          <w:szCs w:val="32"/>
          <w:rtl/>
        </w:rPr>
        <w:t>،</w:t>
      </w:r>
      <w:r w:rsidRPr="00A20193">
        <w:rPr>
          <w:rFonts w:cs="KFGQPC Uthman Taha Naskh" w:hint="cs"/>
          <w:sz w:val="32"/>
          <w:szCs w:val="32"/>
          <w:rtl/>
        </w:rPr>
        <w:t xml:space="preserve"> وبيّن أن المعطلة على النقيض من ذلك</w:t>
      </w:r>
      <w:r w:rsidR="008328F1">
        <w:rPr>
          <w:rFonts w:cs="KFGQPC Uthman Taha Naskh" w:hint="cs"/>
          <w:sz w:val="32"/>
          <w:szCs w:val="32"/>
          <w:rtl/>
        </w:rPr>
        <w:t>،</w:t>
      </w:r>
      <w:r w:rsidRPr="00A20193">
        <w:rPr>
          <w:rFonts w:cs="KFGQPC Uthman Taha Naskh" w:hint="cs"/>
          <w:sz w:val="32"/>
          <w:szCs w:val="32"/>
          <w:rtl/>
        </w:rPr>
        <w:t xml:space="preserve"> فأخبروا عن الله تعالى بإثبات مجمل ونفي مفصل.</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0"/>
      </w:r>
      <w:r w:rsidRPr="008328F1">
        <w:rPr>
          <w:rFonts w:cs="KFGQPC Uthman Taha Naskh" w:hint="cs"/>
          <w:sz w:val="32"/>
          <w:szCs w:val="32"/>
          <w:vertAlign w:val="superscript"/>
          <w:rtl/>
        </w:rPr>
        <w:t>)</w:t>
      </w:r>
    </w:p>
    <w:p w14:paraId="2A2A2115" w14:textId="77777777" w:rsidR="00617702" w:rsidRPr="00A20193" w:rsidRDefault="00617702" w:rsidP="000E3ED2">
      <w:pPr>
        <w:jc w:val="both"/>
        <w:rPr>
          <w:rFonts w:cs="KFGQPC Uthman Taha Naskh" w:hint="cs"/>
          <w:sz w:val="32"/>
          <w:szCs w:val="32"/>
          <w:rtl/>
        </w:rPr>
      </w:pPr>
      <w:r w:rsidRPr="00A20193">
        <w:rPr>
          <w:rFonts w:cs="KFGQPC Uthman Taha Naskh" w:hint="cs"/>
          <w:sz w:val="32"/>
          <w:szCs w:val="32"/>
          <w:rtl/>
        </w:rPr>
        <w:lastRenderedPageBreak/>
        <w:t xml:space="preserve">وقال </w:t>
      </w:r>
      <w:r w:rsidR="000E3ED2" w:rsidRPr="0043112C">
        <w:rPr>
          <w:rFonts w:cs="CTraditional Arabic" w:hint="cs"/>
          <w:sz w:val="32"/>
          <w:rtl/>
        </w:rPr>
        <w:t>:</w:t>
      </w:r>
      <w:r w:rsidRPr="00A20193">
        <w:rPr>
          <w:rFonts w:cs="KFGQPC Uthman Taha Naskh" w:hint="cs"/>
          <w:sz w:val="32"/>
          <w:szCs w:val="32"/>
          <w:rtl/>
        </w:rPr>
        <w:t xml:space="preserve">: "وطريقة الرسل </w:t>
      </w:r>
      <w:r w:rsidRPr="00A20193">
        <w:rPr>
          <w:rFonts w:ascii="Sakkal Majalla" w:hAnsi="Sakkal Majalla" w:cs="Sakkal Majalla" w:hint="cs"/>
          <w:sz w:val="32"/>
          <w:szCs w:val="32"/>
          <w:rtl/>
        </w:rPr>
        <w:t>–</w:t>
      </w:r>
      <w:r w:rsidRPr="00A20193">
        <w:rPr>
          <w:rFonts w:cs="KFGQPC Uthman Taha Naskh" w:hint="cs"/>
          <w:sz w:val="32"/>
          <w:szCs w:val="32"/>
          <w:rtl/>
        </w:rPr>
        <w:t>صلوات الله عليهم</w:t>
      </w:r>
      <w:r w:rsidRPr="00A20193">
        <w:rPr>
          <w:rFonts w:ascii="Sakkal Majalla" w:hAnsi="Sakkal Majalla" w:cs="Sakkal Majalla" w:hint="cs"/>
          <w:sz w:val="32"/>
          <w:szCs w:val="32"/>
          <w:rtl/>
        </w:rPr>
        <w:t>–</w:t>
      </w:r>
      <w:r w:rsidRPr="00A20193">
        <w:rPr>
          <w:rFonts w:cs="KFGQPC Uthman Taha Naskh" w:hint="cs"/>
          <w:sz w:val="32"/>
          <w:szCs w:val="32"/>
          <w:rtl/>
        </w:rPr>
        <w:t xml:space="preserve"> إثبات صفات الكمال لله على وجه التفصيل</w:t>
      </w:r>
      <w:r w:rsidR="008328F1">
        <w:rPr>
          <w:rFonts w:cs="KFGQPC Uthman Taha Naskh" w:hint="cs"/>
          <w:sz w:val="32"/>
          <w:szCs w:val="32"/>
          <w:rtl/>
        </w:rPr>
        <w:t>،</w:t>
      </w:r>
      <w:r w:rsidRPr="00A20193">
        <w:rPr>
          <w:rFonts w:cs="KFGQPC Uthman Taha Naskh" w:hint="cs"/>
          <w:sz w:val="32"/>
          <w:szCs w:val="32"/>
          <w:rtl/>
        </w:rPr>
        <w:t xml:space="preserve"> وتنـزيهه بالقول المطلق عن التمثيل</w:t>
      </w:r>
      <w:r w:rsidR="008328F1">
        <w:rPr>
          <w:rFonts w:cs="KFGQPC Uthman Taha Naskh" w:hint="cs"/>
          <w:sz w:val="32"/>
          <w:szCs w:val="32"/>
          <w:rtl/>
        </w:rPr>
        <w:t>،</w:t>
      </w:r>
      <w:r w:rsidRPr="00A20193">
        <w:rPr>
          <w:rFonts w:cs="KFGQPC Uthman Taha Naskh" w:hint="cs"/>
          <w:sz w:val="32"/>
          <w:szCs w:val="32"/>
          <w:rtl/>
        </w:rPr>
        <w:t xml:space="preserve"> فطريقتهم إثبات مفصّل ونفي مجمل</w:t>
      </w:r>
      <w:r w:rsidR="008328F1">
        <w:rPr>
          <w:rFonts w:cs="KFGQPC Uthman Taha Naskh" w:hint="cs"/>
          <w:sz w:val="32"/>
          <w:szCs w:val="32"/>
          <w:rtl/>
        </w:rPr>
        <w:t>،</w:t>
      </w:r>
      <w:r w:rsidRPr="00A20193">
        <w:rPr>
          <w:rFonts w:cs="KFGQPC Uthman Taha Naskh" w:hint="cs"/>
          <w:sz w:val="32"/>
          <w:szCs w:val="32"/>
          <w:rtl/>
        </w:rPr>
        <w:t xml:space="preserve"> وأما الملاحدة من المتفلسفة والقرامطة والجهمية ونحوهم فبالعكس</w:t>
      </w:r>
      <w:r w:rsidR="008328F1">
        <w:rPr>
          <w:rFonts w:cs="KFGQPC Uthman Taha Naskh" w:hint="cs"/>
          <w:sz w:val="32"/>
          <w:szCs w:val="32"/>
          <w:rtl/>
        </w:rPr>
        <w:t>،</w:t>
      </w:r>
      <w:r w:rsidRPr="00A20193">
        <w:rPr>
          <w:rFonts w:cs="KFGQPC Uthman Taha Naskh" w:hint="cs"/>
          <w:sz w:val="32"/>
          <w:szCs w:val="32"/>
          <w:rtl/>
        </w:rPr>
        <w:t xml:space="preserve"> نفي مفصل</w:t>
      </w:r>
      <w:r w:rsidR="008328F1">
        <w:rPr>
          <w:rFonts w:cs="KFGQPC Uthman Taha Naskh" w:hint="cs"/>
          <w:sz w:val="32"/>
          <w:szCs w:val="32"/>
          <w:rtl/>
        </w:rPr>
        <w:t>،</w:t>
      </w:r>
      <w:r w:rsidRPr="00A20193">
        <w:rPr>
          <w:rFonts w:cs="KFGQPC Uthman Taha Naskh" w:hint="cs"/>
          <w:sz w:val="32"/>
          <w:szCs w:val="32"/>
          <w:rtl/>
        </w:rPr>
        <w:t xml:space="preserve"> وإثبات مجمل.</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1"/>
      </w:r>
      <w:r w:rsidRPr="008328F1">
        <w:rPr>
          <w:rFonts w:cs="KFGQPC Uthman Taha Naskh" w:hint="cs"/>
          <w:sz w:val="32"/>
          <w:szCs w:val="32"/>
          <w:vertAlign w:val="superscript"/>
          <w:rtl/>
        </w:rPr>
        <w:t>)</w:t>
      </w:r>
    </w:p>
    <w:p w14:paraId="2D43E59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7 </w:t>
      </w:r>
      <w:r w:rsidRPr="00A20193">
        <w:rPr>
          <w:rFonts w:ascii="Sakkal Majalla" w:hAnsi="Sakkal Majalla" w:cs="Sakkal Majalla" w:hint="cs"/>
          <w:sz w:val="32"/>
          <w:szCs w:val="32"/>
          <w:rtl/>
        </w:rPr>
        <w:t>–</w:t>
      </w:r>
      <w:r w:rsidR="008328F1">
        <w:rPr>
          <w:rFonts w:cs="KFGQPC Uthman Taha Naskh" w:hint="cs"/>
          <w:sz w:val="32"/>
          <w:szCs w:val="32"/>
          <w:rtl/>
        </w:rPr>
        <w:t xml:space="preserve"> قوله</w:t>
      </w:r>
      <w:r w:rsidR="00807B2D">
        <w:rPr>
          <w:rFonts w:cs="KFGQPC Uthman Taha Naskh" w:hint="cs"/>
          <w:sz w:val="32"/>
          <w:szCs w:val="32"/>
          <w:rtl/>
        </w:rPr>
        <w:t>: "ولا يثبتون إلا وجوداً مطلقاً</w:t>
      </w:r>
      <w:r w:rsidRPr="00A20193">
        <w:rPr>
          <w:rFonts w:cs="KFGQPC Uthman Taha Naskh" w:hint="cs"/>
          <w:sz w:val="32"/>
          <w:szCs w:val="32"/>
          <w:rtl/>
        </w:rPr>
        <w:t>.</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2"/>
      </w:r>
      <w:r w:rsidRPr="008328F1">
        <w:rPr>
          <w:rFonts w:cs="KFGQPC Uthman Taha Naskh" w:hint="cs"/>
          <w:sz w:val="32"/>
          <w:szCs w:val="32"/>
          <w:vertAlign w:val="superscript"/>
          <w:rtl/>
        </w:rPr>
        <w:t xml:space="preserve">) </w:t>
      </w:r>
    </w:p>
    <w:p w14:paraId="20CCA0B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وقوله: "وقد علم بالاضطرار.</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3"/>
      </w:r>
      <w:r w:rsidRPr="008328F1">
        <w:rPr>
          <w:rFonts w:cs="KFGQPC Uthman Taha Naskh" w:hint="cs"/>
          <w:sz w:val="32"/>
          <w:szCs w:val="32"/>
          <w:vertAlign w:val="superscript"/>
          <w:rtl/>
        </w:rPr>
        <w:t xml:space="preserve">) </w:t>
      </w:r>
    </w:p>
    <w:p w14:paraId="653E3670" w14:textId="77777777" w:rsidR="00617702" w:rsidRPr="00A20193" w:rsidRDefault="008328F1" w:rsidP="00617702">
      <w:pPr>
        <w:jc w:val="both"/>
        <w:rPr>
          <w:rFonts w:cs="KFGQPC Uthman Taha Naskh" w:hint="cs"/>
          <w:sz w:val="32"/>
          <w:szCs w:val="32"/>
          <w:rtl/>
        </w:rPr>
      </w:pPr>
      <w:r>
        <w:rPr>
          <w:rFonts w:cs="KFGQPC Uthman Taha Naskh" w:hint="cs"/>
          <w:sz w:val="32"/>
          <w:szCs w:val="32"/>
          <w:rtl/>
        </w:rPr>
        <w:t>وقوله</w:t>
      </w:r>
      <w:r w:rsidR="00617702" w:rsidRPr="00A20193">
        <w:rPr>
          <w:rFonts w:cs="KFGQPC Uthman Taha Naskh" w:hint="cs"/>
          <w:sz w:val="32"/>
          <w:szCs w:val="32"/>
          <w:rtl/>
        </w:rPr>
        <w:t>: " وقاربهم طائفة من الفلاسفة وأتباعهم</w:t>
      </w:r>
      <w:r>
        <w:rPr>
          <w:rFonts w:cs="KFGQPC Uthman Taha Naskh" w:hint="cs"/>
          <w:sz w:val="32"/>
          <w:szCs w:val="32"/>
          <w:rtl/>
        </w:rPr>
        <w:t>،</w:t>
      </w:r>
      <w:r w:rsidR="00617702" w:rsidRPr="00A20193">
        <w:rPr>
          <w:rFonts w:cs="KFGQPC Uthman Taha Naskh" w:hint="cs"/>
          <w:sz w:val="32"/>
          <w:szCs w:val="32"/>
          <w:rtl/>
        </w:rPr>
        <w:t xml:space="preserve"> فوصفوه بالسلوب والإضافات دون صفة الإثبات، وجعلوه هو الوجود المط</w:t>
      </w:r>
      <w:r w:rsidR="00807B2D">
        <w:rPr>
          <w:rFonts w:cs="KFGQPC Uthman Taha Naskh" w:hint="cs"/>
          <w:sz w:val="32"/>
          <w:szCs w:val="32"/>
          <w:rtl/>
        </w:rPr>
        <w:t>لق بشرط الإطلاق</w:t>
      </w:r>
      <w:r w:rsidR="00617702" w:rsidRPr="00A20193">
        <w:rPr>
          <w:rFonts w:cs="KFGQPC Uthman Taha Naskh" w:hint="cs"/>
          <w:sz w:val="32"/>
          <w:szCs w:val="32"/>
          <w:rtl/>
        </w:rPr>
        <w:t>.</w:t>
      </w:r>
      <w:r w:rsidR="00807B2D"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8328F1">
        <w:rPr>
          <w:rFonts w:cs="KFGQPC Uthman Taha Naskh" w:hint="cs"/>
          <w:sz w:val="32"/>
          <w:szCs w:val="32"/>
          <w:vertAlign w:val="superscript"/>
          <w:rtl/>
        </w:rPr>
        <w:t>(</w:t>
      </w:r>
      <w:r w:rsidR="00617702" w:rsidRPr="008328F1">
        <w:rPr>
          <w:rStyle w:val="EndnoteReference"/>
          <w:rFonts w:cs="KFGQPC Uthman Taha Naskh"/>
          <w:sz w:val="32"/>
          <w:szCs w:val="32"/>
          <w:rtl/>
        </w:rPr>
        <w:endnoteReference w:id="54"/>
      </w:r>
      <w:r w:rsidR="00617702" w:rsidRPr="008328F1">
        <w:rPr>
          <w:rFonts w:cs="KFGQPC Uthman Taha Naskh" w:hint="cs"/>
          <w:sz w:val="32"/>
          <w:szCs w:val="32"/>
          <w:vertAlign w:val="superscript"/>
          <w:rtl/>
        </w:rPr>
        <w:t>)</w:t>
      </w:r>
    </w:p>
    <w:p w14:paraId="1EBB5C1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في هذه العبارات جملة من المصطلحات التي تحتاج إلى بيان</w:t>
      </w:r>
      <w:r w:rsidR="008328F1">
        <w:rPr>
          <w:rFonts w:cs="KFGQPC Uthman Taha Naskh" w:hint="cs"/>
          <w:sz w:val="32"/>
          <w:szCs w:val="32"/>
          <w:rtl/>
        </w:rPr>
        <w:t>،</w:t>
      </w:r>
      <w:r w:rsidRPr="00A20193">
        <w:rPr>
          <w:rFonts w:cs="KFGQPC Uthman Taha Naskh" w:hint="cs"/>
          <w:sz w:val="32"/>
          <w:szCs w:val="32"/>
          <w:rtl/>
        </w:rPr>
        <w:t xml:space="preserve"> ولقد  بيّن</w:t>
      </w:r>
      <w:r w:rsidR="008328F1">
        <w:rPr>
          <w:rFonts w:cs="KFGQPC Uthman Taha Naskh" w:hint="cs"/>
          <w:sz w:val="32"/>
          <w:szCs w:val="32"/>
          <w:rtl/>
        </w:rPr>
        <w:t xml:space="preserve"> المؤلف معانيها في مواطن متعددة</w:t>
      </w:r>
      <w:r w:rsidRPr="00A20193">
        <w:rPr>
          <w:rFonts w:cs="KFGQPC Uthman Taha Naskh" w:hint="cs"/>
          <w:sz w:val="32"/>
          <w:szCs w:val="32"/>
          <w:rtl/>
        </w:rPr>
        <w:t>.</w:t>
      </w:r>
    </w:p>
    <w:p w14:paraId="14C91D2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فكان مما قاله: "إن المطلق لا يوجد في الخارج مطلقاً</w:t>
      </w:r>
      <w:r w:rsidR="008328F1">
        <w:rPr>
          <w:rFonts w:cs="KFGQPC Uthman Taha Naskh" w:hint="cs"/>
          <w:sz w:val="32"/>
          <w:szCs w:val="32"/>
          <w:rtl/>
        </w:rPr>
        <w:t>،</w:t>
      </w:r>
      <w:r w:rsidRPr="00A20193">
        <w:rPr>
          <w:rFonts w:cs="KFGQPC Uthman Taha Naskh" w:hint="cs"/>
          <w:sz w:val="32"/>
          <w:szCs w:val="32"/>
          <w:rtl/>
        </w:rPr>
        <w:t xml:space="preserve"> بل لا يوجد إلا معيّناً</w:t>
      </w:r>
      <w:r w:rsidR="0043112C">
        <w:rPr>
          <w:rFonts w:cs="KFGQPC Uthman Taha Naskh" w:hint="cs"/>
          <w:sz w:val="32"/>
          <w:szCs w:val="32"/>
          <w:rtl/>
        </w:rPr>
        <w:t>.</w:t>
      </w:r>
      <w:r w:rsidRPr="00A20193">
        <w:rPr>
          <w:rFonts w:cs="KFGQPC Uthman Taha Naskh" w:hint="cs"/>
          <w:sz w:val="32"/>
          <w:szCs w:val="32"/>
          <w:rtl/>
        </w:rPr>
        <w:t>. فالمطلق بشرط الإطلاق مثل الإنسان المسلوب عنه جميع القيود الذي ليس هو واحداً ولا كثيراً</w:t>
      </w:r>
      <w:r w:rsidR="008328F1">
        <w:rPr>
          <w:rFonts w:cs="KFGQPC Uthman Taha Naskh" w:hint="cs"/>
          <w:sz w:val="32"/>
          <w:szCs w:val="32"/>
          <w:rtl/>
        </w:rPr>
        <w:t>،</w:t>
      </w:r>
      <w:r w:rsidRPr="00A20193">
        <w:rPr>
          <w:rFonts w:cs="KFGQPC Uthman Taha Naskh" w:hint="cs"/>
          <w:sz w:val="32"/>
          <w:szCs w:val="32"/>
          <w:rtl/>
        </w:rPr>
        <w:t xml:space="preserve"> ولا موجوداً ولا معدوماً</w:t>
      </w:r>
      <w:r w:rsidR="008328F1">
        <w:rPr>
          <w:rFonts w:cs="KFGQPC Uthman Taha Naskh" w:hint="cs"/>
          <w:sz w:val="32"/>
          <w:szCs w:val="32"/>
          <w:rtl/>
        </w:rPr>
        <w:t>،</w:t>
      </w:r>
      <w:r w:rsidRPr="00A20193">
        <w:rPr>
          <w:rFonts w:cs="KFGQPC Uthman Taha Naskh" w:hint="cs"/>
          <w:sz w:val="32"/>
          <w:szCs w:val="32"/>
          <w:rtl/>
        </w:rPr>
        <w:t xml:space="preserve"> ولا كلياً ولا جزئياً</w:t>
      </w:r>
      <w:r w:rsidR="008328F1">
        <w:rPr>
          <w:rFonts w:cs="KFGQPC Uthman Taha Naskh" w:hint="cs"/>
          <w:sz w:val="32"/>
          <w:szCs w:val="32"/>
          <w:rtl/>
        </w:rPr>
        <w:t>،</w:t>
      </w:r>
      <w:r w:rsidRPr="00A20193">
        <w:rPr>
          <w:rFonts w:cs="KFGQPC Uthman Taha Naskh" w:hint="cs"/>
          <w:sz w:val="32"/>
          <w:szCs w:val="32"/>
          <w:rtl/>
        </w:rPr>
        <w:t xml:space="preserve"> فهذا لا يكون في الخارج إلا إنسان موجود</w:t>
      </w:r>
      <w:r w:rsidR="008328F1">
        <w:rPr>
          <w:rFonts w:cs="KFGQPC Uthman Taha Naskh" w:hint="cs"/>
          <w:sz w:val="32"/>
          <w:szCs w:val="32"/>
          <w:rtl/>
        </w:rPr>
        <w:t>،</w:t>
      </w:r>
      <w:r w:rsidR="00807B2D">
        <w:rPr>
          <w:rFonts w:cs="KFGQPC Uthman Taha Naskh" w:hint="cs"/>
          <w:sz w:val="32"/>
          <w:szCs w:val="32"/>
          <w:rtl/>
        </w:rPr>
        <w:t xml:space="preserve"> ولابد أن يكون معيناً جزئياً</w:t>
      </w:r>
      <w:r w:rsidRPr="00A20193">
        <w:rPr>
          <w:rFonts w:cs="KFGQPC Uthman Taha Naskh" w:hint="cs"/>
          <w:sz w:val="32"/>
          <w:szCs w:val="32"/>
          <w:rtl/>
        </w:rPr>
        <w:t>.</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5"/>
      </w:r>
      <w:r w:rsidRPr="008328F1">
        <w:rPr>
          <w:rFonts w:cs="KFGQPC Uthman Taha Naskh" w:hint="cs"/>
          <w:sz w:val="32"/>
          <w:szCs w:val="32"/>
          <w:vertAlign w:val="superscript"/>
          <w:rtl/>
        </w:rPr>
        <w:t>)</w:t>
      </w:r>
    </w:p>
    <w:p w14:paraId="026F19A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الاضطرار أو العلم الضروري " فهو الذي يلزم نفس العبد لزوماً لا يمكنه معه دفعه عن نفسه.</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6"/>
      </w:r>
      <w:r w:rsidRPr="008328F1">
        <w:rPr>
          <w:rFonts w:cs="KFGQPC Uthman Taha Naskh" w:hint="cs"/>
          <w:sz w:val="32"/>
          <w:szCs w:val="32"/>
          <w:vertAlign w:val="superscript"/>
          <w:rtl/>
        </w:rPr>
        <w:t>)</w:t>
      </w:r>
    </w:p>
    <w:p w14:paraId="7B3740D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أو كما عبّر بعض الشيوخ قائلاً: إنّ الضروري واردات ترد على النفوس تعجز عن ردها.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7"/>
      </w:r>
      <w:r w:rsidRPr="008328F1">
        <w:rPr>
          <w:rFonts w:cs="KFGQPC Uthman Taha Naskh" w:hint="cs"/>
          <w:sz w:val="32"/>
          <w:szCs w:val="32"/>
          <w:vertAlign w:val="superscript"/>
          <w:rtl/>
        </w:rPr>
        <w:t xml:space="preserve">) </w:t>
      </w:r>
    </w:p>
    <w:p w14:paraId="11BFE5B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وعرّف المؤلف السلوب والإضافات بالمثال</w:t>
      </w:r>
      <w:r w:rsidR="008328F1">
        <w:rPr>
          <w:rFonts w:cs="KFGQPC Uthman Taha Naskh" w:hint="cs"/>
          <w:sz w:val="32"/>
          <w:szCs w:val="32"/>
          <w:rtl/>
        </w:rPr>
        <w:t>،</w:t>
      </w:r>
      <w:r w:rsidRPr="00A20193">
        <w:rPr>
          <w:rFonts w:cs="KFGQPC Uthman Taha Naskh" w:hint="cs"/>
          <w:sz w:val="32"/>
          <w:szCs w:val="32"/>
          <w:rtl/>
        </w:rPr>
        <w:t xml:space="preserve"> فالسلب كأن يقول: إن الله ليس جاهلاً ولا عاجزاً</w:t>
      </w:r>
      <w:r w:rsidR="008328F1">
        <w:rPr>
          <w:rFonts w:cs="KFGQPC Uthman Taha Naskh" w:hint="cs"/>
          <w:sz w:val="32"/>
          <w:szCs w:val="32"/>
          <w:rtl/>
        </w:rPr>
        <w:t>،</w:t>
      </w:r>
      <w:r w:rsidRPr="00A20193">
        <w:rPr>
          <w:rFonts w:cs="KFGQPC Uthman Taha Naskh" w:hint="cs"/>
          <w:sz w:val="32"/>
          <w:szCs w:val="32"/>
          <w:rtl/>
        </w:rPr>
        <w:t xml:space="preserve"> وأما الإضافة</w:t>
      </w:r>
      <w:r w:rsidR="00807B2D">
        <w:rPr>
          <w:rFonts w:cs="KFGQPC Uthman Taha Naskh" w:hint="cs"/>
          <w:sz w:val="32"/>
          <w:szCs w:val="32"/>
          <w:rtl/>
        </w:rPr>
        <w:t xml:space="preserve"> فهو أن يجعل غيره عالماً قادراً</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8"/>
      </w:r>
      <w:r w:rsidRPr="008328F1">
        <w:rPr>
          <w:rFonts w:cs="KFGQPC Uthman Taha Naskh" w:hint="cs"/>
          <w:sz w:val="32"/>
          <w:szCs w:val="32"/>
          <w:vertAlign w:val="superscript"/>
          <w:rtl/>
        </w:rPr>
        <w:t>)</w:t>
      </w:r>
    </w:p>
    <w:p w14:paraId="09DC1A9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8 </w:t>
      </w:r>
      <w:r w:rsidRPr="00A20193">
        <w:rPr>
          <w:rFonts w:ascii="Sakkal Majalla" w:hAnsi="Sakkal Majalla" w:cs="Sakkal Majalla" w:hint="cs"/>
          <w:sz w:val="32"/>
          <w:szCs w:val="32"/>
          <w:rtl/>
        </w:rPr>
        <w:t>–</w:t>
      </w:r>
      <w:r w:rsidR="008328F1">
        <w:rPr>
          <w:rFonts w:cs="KFGQPC Uthman Taha Naskh" w:hint="cs"/>
          <w:sz w:val="32"/>
          <w:szCs w:val="32"/>
          <w:rtl/>
        </w:rPr>
        <w:t xml:space="preserve"> قوله</w:t>
      </w:r>
      <w:r w:rsidRPr="00A20193">
        <w:rPr>
          <w:rFonts w:cs="KFGQPC Uthman Taha Naskh" w:hint="cs"/>
          <w:sz w:val="32"/>
          <w:szCs w:val="32"/>
          <w:rtl/>
        </w:rPr>
        <w:t>: "وجعلوا الصفة هي الموصوف</w:t>
      </w:r>
      <w:r w:rsidR="008328F1">
        <w:rPr>
          <w:rFonts w:cs="KFGQPC Uthman Taha Naskh" w:hint="cs"/>
          <w:sz w:val="32"/>
          <w:szCs w:val="32"/>
          <w:rtl/>
        </w:rPr>
        <w:t>،</w:t>
      </w:r>
      <w:r w:rsidRPr="00A20193">
        <w:rPr>
          <w:rFonts w:cs="KFGQPC Uthman Taha Naskh" w:hint="cs"/>
          <w:sz w:val="32"/>
          <w:szCs w:val="32"/>
          <w:rtl/>
        </w:rPr>
        <w:t xml:space="preserve"> فجعلوا العلم عين العالِم</w:t>
      </w:r>
      <w:r w:rsidR="008328F1">
        <w:rPr>
          <w:rFonts w:cs="KFGQPC Uthman Taha Naskh" w:hint="cs"/>
          <w:sz w:val="32"/>
          <w:szCs w:val="32"/>
          <w:rtl/>
        </w:rPr>
        <w:t>،</w:t>
      </w:r>
      <w:r w:rsidRPr="00A20193">
        <w:rPr>
          <w:rFonts w:cs="KFGQPC Uthman Taha Naskh" w:hint="cs"/>
          <w:sz w:val="32"/>
          <w:szCs w:val="32"/>
          <w:rtl/>
        </w:rPr>
        <w:t xml:space="preserve"> وجعلوه هذه الصفة هي الأخرى.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59"/>
      </w:r>
      <w:r w:rsidRPr="008328F1">
        <w:rPr>
          <w:rFonts w:cs="KFGQPC Uthman Taha Naskh" w:hint="cs"/>
          <w:sz w:val="32"/>
          <w:szCs w:val="32"/>
          <w:vertAlign w:val="superscript"/>
          <w:rtl/>
        </w:rPr>
        <w:t>) "</w:t>
      </w:r>
    </w:p>
    <w:p w14:paraId="5BF3B691" w14:textId="77777777" w:rsidR="00617702" w:rsidRPr="00A20193" w:rsidRDefault="00617702" w:rsidP="007D6284">
      <w:pPr>
        <w:jc w:val="both"/>
        <w:rPr>
          <w:rFonts w:cs="KFGQPC Uthman Taha Naskh" w:hint="cs"/>
          <w:sz w:val="32"/>
          <w:szCs w:val="32"/>
          <w:rtl/>
        </w:rPr>
      </w:pPr>
      <w:r w:rsidRPr="00A20193">
        <w:rPr>
          <w:rFonts w:cs="KFGQPC Uthman Taha Naskh" w:hint="cs"/>
          <w:sz w:val="32"/>
          <w:szCs w:val="32"/>
          <w:rtl/>
        </w:rPr>
        <w:t xml:space="preserve">بيّن المؤلف </w:t>
      </w:r>
      <w:r w:rsidRPr="00A20193">
        <w:rPr>
          <w:rFonts w:ascii="Sakkal Majalla" w:hAnsi="Sakkal Majalla" w:cs="Sakkal Majalla" w:hint="cs"/>
          <w:sz w:val="32"/>
          <w:szCs w:val="32"/>
          <w:rtl/>
        </w:rPr>
        <w:t>–</w:t>
      </w:r>
      <w:r w:rsidRPr="00A20193">
        <w:rPr>
          <w:rFonts w:cs="KFGQPC Uthman Taha Naskh" w:hint="cs"/>
          <w:sz w:val="32"/>
          <w:szCs w:val="32"/>
          <w:rtl/>
        </w:rPr>
        <w:t>في غير موطن</w:t>
      </w:r>
      <w:r w:rsidRPr="00A20193">
        <w:rPr>
          <w:rFonts w:ascii="Sakkal Majalla" w:hAnsi="Sakkal Majalla" w:cs="Sakkal Majalla" w:hint="cs"/>
          <w:sz w:val="32"/>
          <w:szCs w:val="32"/>
          <w:rtl/>
        </w:rPr>
        <w:t>–</w:t>
      </w:r>
      <w:r w:rsidRPr="00A20193">
        <w:rPr>
          <w:rFonts w:cs="KFGQPC Uthman Taha Naskh" w:hint="cs"/>
          <w:sz w:val="32"/>
          <w:szCs w:val="32"/>
          <w:rtl/>
        </w:rPr>
        <w:t xml:space="preserve"> أن هذه مقالة الفلاسفة</w:t>
      </w:r>
      <w:r w:rsidR="008328F1">
        <w:rPr>
          <w:rFonts w:cs="KFGQPC Uthman Taha Naskh" w:hint="cs"/>
          <w:sz w:val="32"/>
          <w:szCs w:val="32"/>
          <w:rtl/>
        </w:rPr>
        <w:t>،</w:t>
      </w:r>
      <w:r w:rsidR="007D6284">
        <w:rPr>
          <w:rFonts w:cs="KFGQPC Uthman Taha Naskh" w:hint="cs"/>
          <w:sz w:val="32"/>
          <w:szCs w:val="32"/>
          <w:rtl/>
        </w:rPr>
        <w:t xml:space="preserve"> </w:t>
      </w:r>
      <w:r w:rsidRPr="00A20193">
        <w:rPr>
          <w:rFonts w:cs="KFGQPC Uthman Taha Naskh" w:hint="cs"/>
          <w:sz w:val="32"/>
          <w:szCs w:val="32"/>
          <w:rtl/>
        </w:rPr>
        <w:t xml:space="preserve">كابن سينا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60"/>
      </w:r>
      <w:r w:rsidRPr="008328F1">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وابن رشد الحفيد.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61"/>
      </w:r>
      <w:r w:rsidRPr="008328F1">
        <w:rPr>
          <w:rFonts w:cs="KFGQPC Uthman Taha Naskh" w:hint="cs"/>
          <w:sz w:val="32"/>
          <w:szCs w:val="32"/>
          <w:vertAlign w:val="superscript"/>
          <w:rtl/>
        </w:rPr>
        <w:t xml:space="preserve">) </w:t>
      </w:r>
    </w:p>
    <w:p w14:paraId="2FAFB19E" w14:textId="77777777" w:rsidR="00617702" w:rsidRPr="00A20193" w:rsidRDefault="008328F1" w:rsidP="00617702">
      <w:pPr>
        <w:jc w:val="both"/>
        <w:rPr>
          <w:rFonts w:cs="KFGQPC Uthman Taha Naskh" w:hint="cs"/>
          <w:sz w:val="32"/>
          <w:szCs w:val="32"/>
          <w:rtl/>
        </w:rPr>
      </w:pPr>
      <w:r>
        <w:rPr>
          <w:rFonts w:cs="KFGQPC Uthman Taha Naskh" w:hint="cs"/>
          <w:sz w:val="32"/>
          <w:szCs w:val="32"/>
          <w:rtl/>
        </w:rPr>
        <w:lastRenderedPageBreak/>
        <w:t>وقال عنها:</w:t>
      </w:r>
      <w:r w:rsidR="00617702" w:rsidRPr="00A20193">
        <w:rPr>
          <w:rFonts w:cs="KFGQPC Uthman Taha Naskh" w:hint="cs"/>
          <w:sz w:val="32"/>
          <w:szCs w:val="32"/>
          <w:rtl/>
        </w:rPr>
        <w:t xml:space="preserve"> "من جعل المعاني هي الذات القائمة بنفسها</w:t>
      </w:r>
      <w:r>
        <w:rPr>
          <w:rFonts w:cs="KFGQPC Uthman Taha Naskh" w:hint="cs"/>
          <w:sz w:val="32"/>
          <w:szCs w:val="32"/>
          <w:rtl/>
        </w:rPr>
        <w:t>،</w:t>
      </w:r>
      <w:r w:rsidR="00617702" w:rsidRPr="00A20193">
        <w:rPr>
          <w:rFonts w:cs="KFGQPC Uthman Taha Naskh" w:hint="cs"/>
          <w:sz w:val="32"/>
          <w:szCs w:val="32"/>
          <w:rtl/>
        </w:rPr>
        <w:t xml:space="preserve"> أو كل معنى هو المعنى الآخر كان من أعظم الناس جهلاً وكذباً وسفسطة</w:t>
      </w:r>
      <w:r>
        <w:rPr>
          <w:rFonts w:cs="KFGQPC Uthman Taha Naskh" w:hint="cs"/>
          <w:sz w:val="32"/>
          <w:szCs w:val="32"/>
          <w:rtl/>
        </w:rPr>
        <w:t>،</w:t>
      </w:r>
      <w:r w:rsidR="00617702" w:rsidRPr="00A20193">
        <w:rPr>
          <w:rFonts w:cs="KFGQPC Uthman Taha Naskh" w:hint="cs"/>
          <w:sz w:val="32"/>
          <w:szCs w:val="32"/>
          <w:rtl/>
        </w:rPr>
        <w:t xml:space="preserve"> وكان أجهل من النصارى الذين ي</w:t>
      </w:r>
      <w:r>
        <w:rPr>
          <w:rFonts w:cs="KFGQPC Uthman Taha Naskh" w:hint="cs"/>
          <w:sz w:val="32"/>
          <w:szCs w:val="32"/>
          <w:rtl/>
        </w:rPr>
        <w:t>قولون أحد بالذات ثلاثة بالأقنوم</w:t>
      </w:r>
      <w:r w:rsidR="00617702" w:rsidRPr="00A20193">
        <w:rPr>
          <w:rFonts w:cs="KFGQPC Uthman Taha Naskh" w:hint="cs"/>
          <w:sz w:val="32"/>
          <w:szCs w:val="32"/>
          <w:rtl/>
        </w:rPr>
        <w:t>.</w:t>
      </w:r>
      <w:r w:rsidR="00807B2D"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8328F1">
        <w:rPr>
          <w:rFonts w:cs="KFGQPC Uthman Taha Naskh" w:hint="cs"/>
          <w:sz w:val="32"/>
          <w:szCs w:val="32"/>
          <w:vertAlign w:val="superscript"/>
          <w:rtl/>
        </w:rPr>
        <w:t>(</w:t>
      </w:r>
      <w:r w:rsidR="00617702" w:rsidRPr="008328F1">
        <w:rPr>
          <w:rStyle w:val="EndnoteReference"/>
          <w:rFonts w:cs="KFGQPC Uthman Taha Naskh"/>
          <w:sz w:val="32"/>
          <w:szCs w:val="32"/>
          <w:rtl/>
        </w:rPr>
        <w:endnoteReference w:id="62"/>
      </w:r>
      <w:r w:rsidR="00617702" w:rsidRPr="008328F1">
        <w:rPr>
          <w:rFonts w:cs="KFGQPC Uthman Taha Naskh" w:hint="cs"/>
          <w:sz w:val="32"/>
          <w:szCs w:val="32"/>
          <w:vertAlign w:val="superscript"/>
          <w:rtl/>
        </w:rPr>
        <w:t>)</w:t>
      </w:r>
    </w:p>
    <w:p w14:paraId="023DC52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كما أورد أوجهاً متعددة في بيان فساد هذه المقالة</w:t>
      </w:r>
      <w:r w:rsidR="008328F1">
        <w:rPr>
          <w:rFonts w:cs="KFGQPC Uthman Taha Naskh" w:hint="cs"/>
          <w:sz w:val="32"/>
          <w:szCs w:val="32"/>
          <w:rtl/>
        </w:rPr>
        <w:t>،</w:t>
      </w:r>
      <w:r w:rsidRPr="00A20193">
        <w:rPr>
          <w:rFonts w:cs="KFGQPC Uthman Taha Naskh" w:hint="cs"/>
          <w:sz w:val="32"/>
          <w:szCs w:val="32"/>
          <w:rtl/>
        </w:rPr>
        <w:t xml:space="preserve"> ومن ذلك أنها تستلزم أن يكون وجود </w:t>
      </w:r>
      <w:r w:rsidR="008328F1">
        <w:rPr>
          <w:rFonts w:cs="KFGQPC Uthman Taha Naskh" w:hint="cs"/>
          <w:sz w:val="32"/>
          <w:szCs w:val="32"/>
          <w:rtl/>
        </w:rPr>
        <w:t>كل شيء هو عين وجود الخالق تعالى</w:t>
      </w:r>
      <w:r w:rsidRPr="00A20193">
        <w:rPr>
          <w:rFonts w:cs="KFGQPC Uthman Taha Naskh" w:hint="cs"/>
          <w:sz w:val="32"/>
          <w:szCs w:val="32"/>
          <w:rtl/>
        </w:rPr>
        <w:t>.</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63"/>
      </w:r>
      <w:r w:rsidRPr="008328F1">
        <w:rPr>
          <w:rFonts w:cs="KFGQPC Uthman Taha Naskh" w:hint="cs"/>
          <w:sz w:val="32"/>
          <w:szCs w:val="32"/>
          <w:vertAlign w:val="superscript"/>
          <w:rtl/>
        </w:rPr>
        <w:t>)</w:t>
      </w:r>
    </w:p>
    <w:p w14:paraId="16C233D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9 </w:t>
      </w:r>
      <w:r w:rsidRPr="00A20193">
        <w:rPr>
          <w:rFonts w:ascii="Sakkal Majalla" w:hAnsi="Sakkal Majalla" w:cs="Sakkal Majalla" w:hint="cs"/>
          <w:sz w:val="32"/>
          <w:szCs w:val="32"/>
          <w:rtl/>
        </w:rPr>
        <w:t>–</w:t>
      </w:r>
      <w:r w:rsidR="008328F1">
        <w:rPr>
          <w:rFonts w:cs="KFGQPC Uthman Taha Naskh" w:hint="cs"/>
          <w:sz w:val="32"/>
          <w:szCs w:val="32"/>
          <w:rtl/>
        </w:rPr>
        <w:t xml:space="preserve"> قوله</w:t>
      </w:r>
      <w:r w:rsidRPr="00A20193">
        <w:rPr>
          <w:rFonts w:cs="KFGQPC Uthman Taha Naskh" w:hint="cs"/>
          <w:sz w:val="32"/>
          <w:szCs w:val="32"/>
          <w:rtl/>
        </w:rPr>
        <w:t>: " يسفسطون في العقليات</w:t>
      </w:r>
      <w:r w:rsidR="008328F1">
        <w:rPr>
          <w:rFonts w:cs="KFGQPC Uthman Taha Naskh" w:hint="cs"/>
          <w:sz w:val="32"/>
          <w:szCs w:val="32"/>
          <w:rtl/>
        </w:rPr>
        <w:t>،</w:t>
      </w:r>
      <w:r w:rsidRPr="00A20193">
        <w:rPr>
          <w:rFonts w:cs="KFGQPC Uthman Taha Naskh" w:hint="cs"/>
          <w:sz w:val="32"/>
          <w:szCs w:val="32"/>
          <w:rtl/>
        </w:rPr>
        <w:t xml:space="preserve"> ويقرمطون في السمعيات.</w:t>
      </w:r>
      <w:r w:rsidR="00807B2D"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64"/>
      </w:r>
      <w:r w:rsidRPr="008328F1">
        <w:rPr>
          <w:rFonts w:cs="KFGQPC Uthman Taha Naskh" w:hint="cs"/>
          <w:sz w:val="32"/>
          <w:szCs w:val="32"/>
          <w:vertAlign w:val="superscript"/>
          <w:rtl/>
        </w:rPr>
        <w:t>)</w:t>
      </w:r>
    </w:p>
    <w:p w14:paraId="334B15C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 نبّه المؤلف </w:t>
      </w:r>
      <w:r w:rsidRPr="00A20193">
        <w:rPr>
          <w:rFonts w:ascii="Sakkal Majalla" w:hAnsi="Sakkal Majalla" w:cs="Sakkal Majalla" w:hint="cs"/>
          <w:sz w:val="32"/>
          <w:szCs w:val="32"/>
          <w:rtl/>
        </w:rPr>
        <w:t>–</w:t>
      </w:r>
      <w:r w:rsidRPr="00A20193">
        <w:rPr>
          <w:rFonts w:cs="KFGQPC Uthman Taha Naskh" w:hint="cs"/>
          <w:sz w:val="32"/>
          <w:szCs w:val="32"/>
          <w:rtl/>
        </w:rPr>
        <w:t>في عدة مواضع</w:t>
      </w:r>
      <w:r w:rsidRPr="00A20193">
        <w:rPr>
          <w:rFonts w:ascii="Sakkal Majalla" w:hAnsi="Sakkal Majalla" w:cs="Sakkal Majalla" w:hint="cs"/>
          <w:sz w:val="32"/>
          <w:szCs w:val="32"/>
          <w:rtl/>
        </w:rPr>
        <w:t>–</w:t>
      </w:r>
      <w:r w:rsidRPr="00A20193">
        <w:rPr>
          <w:rFonts w:cs="KFGQPC Uthman Taha Naskh" w:hint="cs"/>
          <w:sz w:val="32"/>
          <w:szCs w:val="32"/>
          <w:rtl/>
        </w:rPr>
        <w:t xml:space="preserve"> إلى بطلان دعوى أن السفسطة</w:t>
      </w:r>
      <w:r w:rsidR="008328F1">
        <w:rPr>
          <w:rFonts w:cs="KFGQPC Uthman Taha Naskh" w:hint="cs"/>
          <w:sz w:val="32"/>
          <w:szCs w:val="32"/>
          <w:rtl/>
        </w:rPr>
        <w:t xml:space="preserve"> تنسب إلى أمة من الأمم يقال لهم</w:t>
      </w:r>
      <w:r w:rsidRPr="00A20193">
        <w:rPr>
          <w:rFonts w:cs="KFGQPC Uthman Taha Naskh" w:hint="cs"/>
          <w:sz w:val="32"/>
          <w:szCs w:val="32"/>
          <w:rtl/>
        </w:rPr>
        <w:t>: السوفسطائية</w:t>
      </w:r>
      <w:r w:rsidR="008328F1">
        <w:rPr>
          <w:rFonts w:cs="KFGQPC Uthman Taha Naskh" w:hint="cs"/>
          <w:sz w:val="32"/>
          <w:szCs w:val="32"/>
          <w:rtl/>
        </w:rPr>
        <w:t>،</w:t>
      </w:r>
      <w:r w:rsidRPr="00A20193">
        <w:rPr>
          <w:rFonts w:cs="KFGQPC Uthman Taha Naskh" w:hint="cs"/>
          <w:sz w:val="32"/>
          <w:szCs w:val="32"/>
          <w:rtl/>
        </w:rPr>
        <w:t xml:space="preserve"> أو أنهم ينسبون إلى رجل يقال له سوفسطا، كما ظنه بعض المتكلمين وأرباب المقالات</w:t>
      </w:r>
      <w:r w:rsidR="0043112C">
        <w:rPr>
          <w:rFonts w:cs="KFGQPC Uthman Taha Naskh" w:hint="cs"/>
          <w:sz w:val="32"/>
          <w:szCs w:val="32"/>
          <w:rtl/>
        </w:rPr>
        <w:t>.</w:t>
      </w:r>
      <w:r w:rsidRPr="00A20193">
        <w:rPr>
          <w:rFonts w:cs="KFGQPC Uthman Taha Naskh" w:hint="cs"/>
          <w:sz w:val="32"/>
          <w:szCs w:val="32"/>
          <w:rtl/>
        </w:rPr>
        <w:t>.</w:t>
      </w:r>
    </w:p>
    <w:p w14:paraId="628E270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وإنما السفسطة لفظة معرّبة من اليونانية، وهي جحد شيء من الحقائق</w:t>
      </w:r>
      <w:r w:rsidR="008328F1">
        <w:rPr>
          <w:rFonts w:cs="KFGQPC Uthman Taha Naskh" w:hint="cs"/>
          <w:sz w:val="32"/>
          <w:szCs w:val="32"/>
          <w:rtl/>
        </w:rPr>
        <w:t>،</w:t>
      </w:r>
      <w:r w:rsidRPr="00A20193">
        <w:rPr>
          <w:rFonts w:cs="KFGQPC Uthman Taha Naskh" w:hint="cs"/>
          <w:sz w:val="32"/>
          <w:szCs w:val="32"/>
          <w:rtl/>
        </w:rPr>
        <w:t xml:space="preserve"> فإن معناها الحكمة المموهة بالسفسطة</w:t>
      </w:r>
      <w:r w:rsidR="008328F1">
        <w:rPr>
          <w:rFonts w:cs="KFGQPC Uthman Taha Naskh" w:hint="cs"/>
          <w:sz w:val="32"/>
          <w:szCs w:val="32"/>
          <w:rtl/>
        </w:rPr>
        <w:t>،</w:t>
      </w:r>
      <w:r w:rsidRPr="00A20193">
        <w:rPr>
          <w:rFonts w:cs="KFGQPC Uthman Taha Naskh" w:hint="cs"/>
          <w:sz w:val="32"/>
          <w:szCs w:val="32"/>
          <w:rtl/>
        </w:rPr>
        <w:t xml:space="preserve"> أي الكلام الباطل المشبه للحق</w:t>
      </w:r>
      <w:r w:rsidR="008328F1">
        <w:rPr>
          <w:rFonts w:cs="KFGQPC Uthman Taha Naskh" w:hint="cs"/>
          <w:sz w:val="32"/>
          <w:szCs w:val="32"/>
          <w:rtl/>
        </w:rPr>
        <w:t>،</w:t>
      </w:r>
      <w:r w:rsidRPr="00A20193">
        <w:rPr>
          <w:rFonts w:cs="KFGQPC Uthman Taha Naskh" w:hint="cs"/>
          <w:sz w:val="32"/>
          <w:szCs w:val="32"/>
          <w:rtl/>
        </w:rPr>
        <w:t xml:space="preserve"> وهذا يعرض لكثير من الناس في كثير من الأمور</w:t>
      </w:r>
      <w:r w:rsidR="008328F1">
        <w:rPr>
          <w:rFonts w:cs="KFGQPC Uthman Taha Naskh" w:hint="cs"/>
          <w:sz w:val="32"/>
          <w:szCs w:val="32"/>
          <w:rtl/>
        </w:rPr>
        <w:t>،</w:t>
      </w:r>
      <w:r w:rsidRPr="00A20193">
        <w:rPr>
          <w:rFonts w:cs="KFGQPC Uthman Taha Naskh" w:hint="cs"/>
          <w:sz w:val="32"/>
          <w:szCs w:val="32"/>
          <w:rtl/>
        </w:rPr>
        <w:t xml:space="preserve"> ولا يتصور أن أحد</w:t>
      </w:r>
      <w:r w:rsidR="00C321F4">
        <w:rPr>
          <w:rFonts w:cs="KFGQPC Uthman Taha Naskh" w:hint="cs"/>
          <w:sz w:val="32"/>
          <w:szCs w:val="32"/>
          <w:rtl/>
        </w:rPr>
        <w:t>اً من بني آدم يجحد جميع الحقائق</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65"/>
      </w:r>
      <w:r w:rsidRPr="008328F1">
        <w:rPr>
          <w:rFonts w:cs="KFGQPC Uthman Taha Naskh" w:hint="cs"/>
          <w:sz w:val="32"/>
          <w:szCs w:val="32"/>
          <w:vertAlign w:val="superscript"/>
          <w:rtl/>
        </w:rPr>
        <w:t xml:space="preserve">) </w:t>
      </w:r>
    </w:p>
    <w:p w14:paraId="027C7EA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10 </w:t>
      </w:r>
      <w:r w:rsidRPr="00A20193">
        <w:rPr>
          <w:rFonts w:ascii="Sakkal Majalla" w:hAnsi="Sakkal Majalla" w:cs="Sakkal Majalla" w:hint="cs"/>
          <w:sz w:val="32"/>
          <w:szCs w:val="32"/>
          <w:rtl/>
        </w:rPr>
        <w:t>–</w:t>
      </w:r>
      <w:r w:rsidR="008328F1">
        <w:rPr>
          <w:rFonts w:cs="KFGQPC Uthman Taha Naskh" w:hint="cs"/>
          <w:sz w:val="32"/>
          <w:szCs w:val="32"/>
          <w:rtl/>
        </w:rPr>
        <w:t xml:space="preserve"> قوله</w:t>
      </w:r>
      <w:r w:rsidRPr="00A20193">
        <w:rPr>
          <w:rFonts w:cs="KFGQPC Uthman Taha Naskh" w:hint="cs"/>
          <w:sz w:val="32"/>
          <w:szCs w:val="32"/>
          <w:rtl/>
        </w:rPr>
        <w:t>: " قد علم بضرورة العقل أنه لابد من موجود قديم غني عما سواه</w:t>
      </w:r>
      <w:r w:rsidR="008328F1">
        <w:rPr>
          <w:rFonts w:cs="KFGQPC Uthman Taha Naskh" w:hint="cs"/>
          <w:sz w:val="32"/>
          <w:szCs w:val="32"/>
          <w:rtl/>
        </w:rPr>
        <w:t>،</w:t>
      </w:r>
      <w:r w:rsidRPr="00A20193">
        <w:rPr>
          <w:rFonts w:cs="KFGQPC Uthman Taha Naskh" w:hint="cs"/>
          <w:sz w:val="32"/>
          <w:szCs w:val="32"/>
          <w:rtl/>
        </w:rPr>
        <w:t xml:space="preserve"> إذ نحن نشاهد حدوث المحدثات كالحيوان والمعدن والنبات</w:t>
      </w:r>
      <w:r w:rsidR="008328F1">
        <w:rPr>
          <w:rFonts w:cs="KFGQPC Uthman Taha Naskh" w:hint="cs"/>
          <w:sz w:val="32"/>
          <w:szCs w:val="32"/>
          <w:rtl/>
        </w:rPr>
        <w:t>،</w:t>
      </w:r>
      <w:r w:rsidRPr="00A20193">
        <w:rPr>
          <w:rFonts w:cs="KFGQPC Uthman Taha Naskh" w:hint="cs"/>
          <w:sz w:val="32"/>
          <w:szCs w:val="32"/>
          <w:rtl/>
        </w:rPr>
        <w:t xml:space="preserve"> والحادث ممكن ليس بواجب ولا ممتنع</w:t>
      </w:r>
      <w:r w:rsidR="008328F1">
        <w:rPr>
          <w:rFonts w:cs="KFGQPC Uthman Taha Naskh" w:hint="cs"/>
          <w:sz w:val="32"/>
          <w:szCs w:val="32"/>
          <w:rtl/>
        </w:rPr>
        <w:t>،</w:t>
      </w:r>
      <w:r w:rsidRPr="00A20193">
        <w:rPr>
          <w:rFonts w:cs="KFGQPC Uthman Taha Naskh" w:hint="cs"/>
          <w:sz w:val="32"/>
          <w:szCs w:val="32"/>
          <w:rtl/>
        </w:rPr>
        <w:t xml:space="preserve"> وقد عُلم بالاضطرار أن المحدَث له من محدِث</w:t>
      </w:r>
      <w:r w:rsidR="008328F1">
        <w:rPr>
          <w:rFonts w:cs="KFGQPC Uthman Taha Naskh" w:hint="cs"/>
          <w:sz w:val="32"/>
          <w:szCs w:val="32"/>
          <w:rtl/>
        </w:rPr>
        <w:t>،</w:t>
      </w:r>
      <w:r w:rsidRPr="00A20193">
        <w:rPr>
          <w:rFonts w:cs="KFGQPC Uthman Taha Naskh" w:hint="cs"/>
          <w:sz w:val="32"/>
          <w:szCs w:val="32"/>
          <w:rtl/>
        </w:rPr>
        <w:t xml:space="preserve"> والممكن لابد له من واجب</w:t>
      </w:r>
      <w:r w:rsidR="008328F1">
        <w:rPr>
          <w:rFonts w:cs="KFGQPC Uthman Taha Naskh" w:hint="cs"/>
          <w:sz w:val="32"/>
          <w:szCs w:val="32"/>
          <w:rtl/>
        </w:rPr>
        <w:t>، كما قال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أم </w:t>
      </w:r>
      <w:r w:rsidR="00C321F4">
        <w:rPr>
          <w:rFonts w:cs="KFGQPC Uthman Taha Naskh" w:hint="cs"/>
          <w:sz w:val="32"/>
          <w:szCs w:val="32"/>
          <w:rtl/>
        </w:rPr>
        <w:t>خلقوا من غير شيء أم هم الخالقون</w:t>
      </w:r>
      <w:r w:rsidRPr="00A20193">
        <w:rPr>
          <w:rFonts w:cs="KFGQPC Uthman Taha Naskh" w:hint="cs"/>
          <w:sz w:val="32"/>
          <w:szCs w:val="32"/>
        </w:rPr>
        <w:sym w:font="AGA Arabesque" w:char="F028"/>
      </w:r>
      <w:r w:rsidRPr="00A20193">
        <w:rPr>
          <w:rFonts w:cs="KFGQPC Uthman Taha Naskh" w:hint="cs"/>
          <w:sz w:val="32"/>
          <w:szCs w:val="32"/>
          <w:rtl/>
        </w:rPr>
        <w:t xml:space="preserve"> (الطور</w:t>
      </w:r>
      <w:r w:rsidR="008328F1">
        <w:rPr>
          <w:rFonts w:cs="KFGQPC Uthman Taha Naskh" w:hint="cs"/>
          <w:sz w:val="32"/>
          <w:szCs w:val="32"/>
          <w:rtl/>
        </w:rPr>
        <w:t>، آية 35 )</w:t>
      </w:r>
      <w:r w:rsidRPr="00A20193">
        <w:rPr>
          <w:rFonts w:cs="KFGQPC Uthman Taha Naskh" w:hint="cs"/>
          <w:sz w:val="32"/>
          <w:szCs w:val="32"/>
          <w:rtl/>
        </w:rPr>
        <w:t>.</w:t>
      </w:r>
      <w:r w:rsidR="00C321F4" w:rsidRPr="00A20193">
        <w:rPr>
          <w:rFonts w:cs="KFGQPC Uthman Taha Naskh" w:hint="cs"/>
          <w:sz w:val="32"/>
          <w:szCs w:val="32"/>
          <w:rtl/>
        </w:rPr>
        <w:t>"</w:t>
      </w:r>
      <w:r w:rsidRPr="00A20193">
        <w:rPr>
          <w:rFonts w:cs="KFGQPC Uthman Taha Naskh" w:hint="cs"/>
          <w:sz w:val="32"/>
          <w:szCs w:val="32"/>
          <w:rtl/>
        </w:rPr>
        <w:t xml:space="preserve">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66"/>
      </w:r>
      <w:r w:rsidRPr="008328F1">
        <w:rPr>
          <w:rFonts w:cs="KFGQPC Uthman Taha Naskh" w:hint="cs"/>
          <w:sz w:val="32"/>
          <w:szCs w:val="32"/>
          <w:vertAlign w:val="superscript"/>
          <w:rtl/>
        </w:rPr>
        <w:t>)</w:t>
      </w:r>
    </w:p>
    <w:p w14:paraId="7D12B1B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تحدّث المؤلف عن هذه المسألة في عدة مواطن</w:t>
      </w:r>
      <w:r w:rsidR="008328F1">
        <w:rPr>
          <w:rFonts w:cs="KFGQPC Uthman Taha Naskh" w:hint="cs"/>
          <w:sz w:val="32"/>
          <w:szCs w:val="32"/>
          <w:rtl/>
        </w:rPr>
        <w:t>،</w:t>
      </w:r>
      <w:r w:rsidRPr="00A20193">
        <w:rPr>
          <w:rFonts w:cs="KFGQPC Uthman Taha Naskh" w:hint="cs"/>
          <w:sz w:val="32"/>
          <w:szCs w:val="32"/>
          <w:rtl/>
        </w:rPr>
        <w:t xml:space="preserve"> وبيّن أن طرق إثبات الصانع لا تحصى</w:t>
      </w:r>
      <w:r w:rsidR="008328F1">
        <w:rPr>
          <w:rFonts w:cs="KFGQPC Uthman Taha Naskh" w:hint="cs"/>
          <w:sz w:val="32"/>
          <w:szCs w:val="32"/>
          <w:rtl/>
        </w:rPr>
        <w:t>،</w:t>
      </w:r>
      <w:r w:rsidRPr="00A20193">
        <w:rPr>
          <w:rFonts w:cs="KFGQPC Uthman Taha Naskh" w:hint="cs"/>
          <w:sz w:val="32"/>
          <w:szCs w:val="32"/>
          <w:rtl/>
        </w:rPr>
        <w:t xml:space="preserve"> وأن الذي عليه جمهور العلماء أن الإقرار بالصانع فطري ضروري. </w:t>
      </w:r>
      <w:r w:rsidRPr="008328F1">
        <w:rPr>
          <w:rFonts w:cs="KFGQPC Uthman Taha Naskh" w:hint="cs"/>
          <w:sz w:val="32"/>
          <w:szCs w:val="32"/>
          <w:vertAlign w:val="superscript"/>
          <w:rtl/>
        </w:rPr>
        <w:t>(</w:t>
      </w:r>
      <w:r w:rsidRPr="008328F1">
        <w:rPr>
          <w:rStyle w:val="EndnoteReference"/>
          <w:rFonts w:cs="KFGQPC Uthman Taha Naskh"/>
          <w:sz w:val="32"/>
          <w:szCs w:val="32"/>
          <w:rtl/>
        </w:rPr>
        <w:endnoteReference w:id="67"/>
      </w:r>
      <w:r w:rsidRPr="008328F1">
        <w:rPr>
          <w:rFonts w:cs="KFGQPC Uthman Taha Naskh" w:hint="cs"/>
          <w:sz w:val="32"/>
          <w:szCs w:val="32"/>
          <w:vertAlign w:val="superscript"/>
          <w:rtl/>
        </w:rPr>
        <w:t xml:space="preserve">) </w:t>
      </w:r>
    </w:p>
    <w:p w14:paraId="5138A16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كما بيّن المؤلف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هذا الدليل على إثبات الصانع</w:t>
      </w:r>
      <w:r w:rsidR="008328F1">
        <w:rPr>
          <w:rFonts w:cs="KFGQPC Uthman Taha Naskh" w:hint="cs"/>
          <w:sz w:val="32"/>
          <w:szCs w:val="32"/>
          <w:rtl/>
        </w:rPr>
        <w:t>، فقال</w:t>
      </w:r>
      <w:r w:rsidR="00C321F4">
        <w:rPr>
          <w:rFonts w:cs="KFGQPC Uthman Taha Naskh" w:hint="cs"/>
          <w:sz w:val="32"/>
          <w:szCs w:val="32"/>
          <w:rtl/>
        </w:rPr>
        <w:t>: "</w:t>
      </w:r>
      <w:r w:rsidRPr="00A20193">
        <w:rPr>
          <w:rFonts w:cs="KFGQPC Uthman Taha Naskh" w:hint="cs"/>
          <w:sz w:val="32"/>
          <w:szCs w:val="32"/>
          <w:rtl/>
        </w:rPr>
        <w:t>من المعلوم بالضرورة أن الحادث بعد عدمه</w:t>
      </w:r>
      <w:r w:rsidR="008328F1">
        <w:rPr>
          <w:rFonts w:cs="KFGQPC Uthman Taha Naskh" w:hint="cs"/>
          <w:sz w:val="32"/>
          <w:szCs w:val="32"/>
          <w:rtl/>
        </w:rPr>
        <w:t>،</w:t>
      </w:r>
      <w:r w:rsidRPr="00A20193">
        <w:rPr>
          <w:rFonts w:cs="KFGQPC Uthman Taha Naskh" w:hint="cs"/>
          <w:sz w:val="32"/>
          <w:szCs w:val="32"/>
          <w:rtl/>
        </w:rPr>
        <w:t xml:space="preserve"> لابد له من محدث</w:t>
      </w:r>
      <w:r w:rsidR="008328F1">
        <w:rPr>
          <w:rFonts w:cs="KFGQPC Uthman Taha Naskh" w:hint="cs"/>
          <w:sz w:val="32"/>
          <w:szCs w:val="32"/>
          <w:rtl/>
        </w:rPr>
        <w:t>،</w:t>
      </w:r>
      <w:r w:rsidRPr="00A20193">
        <w:rPr>
          <w:rFonts w:cs="KFGQPC Uthman Taha Naskh" w:hint="cs"/>
          <w:sz w:val="32"/>
          <w:szCs w:val="32"/>
          <w:rtl/>
        </w:rPr>
        <w:t xml:space="preserve"> وهذه قضية ضرورية معلومة بالفطرة</w:t>
      </w:r>
      <w:r w:rsidR="008328F1">
        <w:rPr>
          <w:rFonts w:cs="KFGQPC Uthman Taha Naskh" w:hint="cs"/>
          <w:sz w:val="32"/>
          <w:szCs w:val="32"/>
          <w:rtl/>
        </w:rPr>
        <w:t>،</w:t>
      </w:r>
      <w:r w:rsidRPr="00A20193">
        <w:rPr>
          <w:rFonts w:cs="KFGQPC Uthman Taha Naskh" w:hint="cs"/>
          <w:sz w:val="32"/>
          <w:szCs w:val="32"/>
          <w:rtl/>
        </w:rPr>
        <w:t xml:space="preserve"> حتى للصبيان</w:t>
      </w:r>
      <w:r w:rsidR="008328F1">
        <w:rPr>
          <w:rFonts w:cs="KFGQPC Uthman Taha Naskh" w:hint="cs"/>
          <w:sz w:val="32"/>
          <w:szCs w:val="32"/>
          <w:rtl/>
        </w:rPr>
        <w:t>،</w:t>
      </w:r>
      <w:r w:rsidRPr="00A20193">
        <w:rPr>
          <w:rFonts w:cs="KFGQPC Uthman Taha Naskh" w:hint="cs"/>
          <w:sz w:val="32"/>
          <w:szCs w:val="32"/>
          <w:rtl/>
        </w:rPr>
        <w:t xml:space="preserve"> فإن الصبي لو ضربه ضارب وهو غافل لا يبص</w:t>
      </w:r>
      <w:r w:rsidR="008328F1">
        <w:rPr>
          <w:rFonts w:cs="KFGQPC Uthman Taha Naskh" w:hint="cs"/>
          <w:sz w:val="32"/>
          <w:szCs w:val="32"/>
          <w:rtl/>
        </w:rPr>
        <w:t>ره لقال: من ضربني؟ فلو قيل له</w:t>
      </w:r>
      <w:r w:rsidRPr="00A20193">
        <w:rPr>
          <w:rFonts w:cs="KFGQPC Uthman Taha Naskh" w:hint="cs"/>
          <w:sz w:val="32"/>
          <w:szCs w:val="32"/>
          <w:rtl/>
        </w:rPr>
        <w:t>: لم يضربك أحد</w:t>
      </w:r>
      <w:r w:rsidR="008328F1">
        <w:rPr>
          <w:rFonts w:cs="KFGQPC Uthman Taha Naskh" w:hint="cs"/>
          <w:sz w:val="32"/>
          <w:szCs w:val="32"/>
          <w:rtl/>
        </w:rPr>
        <w:t>،</w:t>
      </w:r>
      <w:r w:rsidRPr="00A20193">
        <w:rPr>
          <w:rFonts w:cs="KFGQPC Uthman Taha Naskh" w:hint="cs"/>
          <w:sz w:val="32"/>
          <w:szCs w:val="32"/>
          <w:rtl/>
        </w:rPr>
        <w:t xml:space="preserve"> لم يقبل عقله</w:t>
      </w:r>
      <w:r w:rsidR="008328F1">
        <w:rPr>
          <w:rFonts w:cs="KFGQPC Uthman Taha Naskh" w:hint="cs"/>
          <w:sz w:val="32"/>
          <w:szCs w:val="32"/>
          <w:rtl/>
        </w:rPr>
        <w:t>،</w:t>
      </w:r>
      <w:r w:rsidRPr="00A20193">
        <w:rPr>
          <w:rFonts w:cs="KFGQPC Uthman Taha Naskh" w:hint="cs"/>
          <w:sz w:val="32"/>
          <w:szCs w:val="32"/>
          <w:rtl/>
        </w:rPr>
        <w:t xml:space="preserve"> أن تكون الضربة حدثتْ من غير محدث</w:t>
      </w:r>
      <w:r w:rsidR="008328F1">
        <w:rPr>
          <w:rFonts w:cs="KFGQPC Uthman Taha Naskh" w:hint="cs"/>
          <w:sz w:val="32"/>
          <w:szCs w:val="32"/>
          <w:rtl/>
        </w:rPr>
        <w:t>،</w:t>
      </w:r>
      <w:r w:rsidRPr="00A20193">
        <w:rPr>
          <w:rFonts w:cs="KFGQPC Uthman Taha Naskh" w:hint="cs"/>
          <w:sz w:val="32"/>
          <w:szCs w:val="32"/>
          <w:rtl/>
        </w:rPr>
        <w:t xml:space="preserve"> بل يعلم أنه لابد للحادث من محدث</w:t>
      </w:r>
      <w:r w:rsidR="008328F1">
        <w:rPr>
          <w:rFonts w:cs="KFGQPC Uthman Taha Naskh" w:hint="cs"/>
          <w:sz w:val="32"/>
          <w:szCs w:val="32"/>
          <w:rtl/>
        </w:rPr>
        <w:t>،</w:t>
      </w:r>
      <w:r w:rsidRPr="00A20193">
        <w:rPr>
          <w:rFonts w:cs="KFGQPC Uthman Taha Naskh" w:hint="cs"/>
          <w:sz w:val="32"/>
          <w:szCs w:val="32"/>
          <w:rtl/>
        </w:rPr>
        <w:t xml:space="preserve"> فإذا قيل: فلان ضربك</w:t>
      </w:r>
      <w:r w:rsidR="008328F1">
        <w:rPr>
          <w:rFonts w:cs="KFGQPC Uthman Taha Naskh" w:hint="cs"/>
          <w:sz w:val="32"/>
          <w:szCs w:val="32"/>
          <w:rtl/>
        </w:rPr>
        <w:t>،</w:t>
      </w:r>
      <w:r w:rsidRPr="00A20193">
        <w:rPr>
          <w:rFonts w:cs="KFGQPC Uthman Taha Naskh" w:hint="cs"/>
          <w:sz w:val="32"/>
          <w:szCs w:val="32"/>
          <w:rtl/>
        </w:rPr>
        <w:t xml:space="preserve"> بكى حتى يضرب ضاربه</w:t>
      </w:r>
      <w:r w:rsidR="008328F1">
        <w:rPr>
          <w:rFonts w:cs="KFGQPC Uthman Taha Naskh" w:hint="cs"/>
          <w:sz w:val="32"/>
          <w:szCs w:val="32"/>
          <w:rtl/>
        </w:rPr>
        <w:t>،</w:t>
      </w:r>
      <w:r w:rsidRPr="00A20193">
        <w:rPr>
          <w:rFonts w:cs="KFGQPC Uthman Taha Naskh" w:hint="cs"/>
          <w:sz w:val="32"/>
          <w:szCs w:val="32"/>
          <w:rtl/>
        </w:rPr>
        <w:t xml:space="preserve"> فكان في فطرته الإقرار بالصانع وبالشرع الذي مبناه على العدل</w:t>
      </w:r>
      <w:r w:rsidR="008328F1">
        <w:rPr>
          <w:rFonts w:cs="KFGQPC Uthman Taha Naskh" w:hint="cs"/>
          <w:sz w:val="32"/>
          <w:szCs w:val="32"/>
          <w:rtl/>
        </w:rPr>
        <w:t>،</w:t>
      </w:r>
      <w:r w:rsidRPr="00A20193">
        <w:rPr>
          <w:rFonts w:cs="KFGQPC Uthman Taha Naskh" w:hint="cs"/>
          <w:sz w:val="32"/>
          <w:szCs w:val="32"/>
          <w:rtl/>
        </w:rPr>
        <w:t xml:space="preserve"> ولهذا قال تعالى</w:t>
      </w:r>
      <w:r w:rsidR="008328F1">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أم خلقوا من غير شيء أم هم الخالقون</w:t>
      </w:r>
      <w:r w:rsidRPr="00A20193">
        <w:rPr>
          <w:rFonts w:cs="KFGQPC Uthman Taha Naskh" w:hint="cs"/>
          <w:sz w:val="32"/>
          <w:szCs w:val="32"/>
        </w:rPr>
        <w:sym w:font="AGA Arabesque" w:char="F028"/>
      </w:r>
      <w:r w:rsidRPr="00A20193">
        <w:rPr>
          <w:rFonts w:cs="KFGQPC Uthman Taha Naskh" w:hint="cs"/>
          <w:sz w:val="32"/>
          <w:szCs w:val="32"/>
          <w:rtl/>
        </w:rPr>
        <w:t xml:space="preserve"> (الطور</w:t>
      </w:r>
      <w:r w:rsidR="008328F1">
        <w:rPr>
          <w:rFonts w:cs="KFGQPC Uthman Taha Naskh" w:hint="cs"/>
          <w:sz w:val="32"/>
          <w:szCs w:val="32"/>
          <w:rtl/>
        </w:rPr>
        <w:t>،</w:t>
      </w:r>
      <w:r w:rsidR="00C321F4">
        <w:rPr>
          <w:rFonts w:cs="KFGQPC Uthman Taha Naskh" w:hint="cs"/>
          <w:sz w:val="32"/>
          <w:szCs w:val="32"/>
          <w:rtl/>
        </w:rPr>
        <w:t xml:space="preserve"> آية 35)</w:t>
      </w:r>
      <w:r w:rsidRPr="00A20193">
        <w:rPr>
          <w:rFonts w:cs="KFGQPC Uthman Taha Naskh" w:hint="cs"/>
          <w:sz w:val="32"/>
          <w:szCs w:val="32"/>
          <w:rtl/>
        </w:rPr>
        <w:t>.</w:t>
      </w:r>
    </w:p>
    <w:p w14:paraId="0495012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وذلك أن هذا تقسيم حاصر ذكره الله بصيغة استفهام الإنكار</w:t>
      </w:r>
      <w:r w:rsidR="008328F1">
        <w:rPr>
          <w:rFonts w:cs="KFGQPC Uthman Taha Naskh" w:hint="cs"/>
          <w:sz w:val="32"/>
          <w:szCs w:val="32"/>
          <w:rtl/>
        </w:rPr>
        <w:t>،</w:t>
      </w:r>
      <w:r w:rsidRPr="00A20193">
        <w:rPr>
          <w:rFonts w:cs="KFGQPC Uthman Taha Naskh" w:hint="cs"/>
          <w:sz w:val="32"/>
          <w:szCs w:val="32"/>
          <w:rtl/>
        </w:rPr>
        <w:t xml:space="preserve"> ليبين أن هذه المقدمات معلومة بالضرورة لا يمكن جحدها</w:t>
      </w:r>
      <w:r w:rsidR="008328F1">
        <w:rPr>
          <w:rFonts w:cs="KFGQPC Uthman Taha Naskh" w:hint="cs"/>
          <w:sz w:val="32"/>
          <w:szCs w:val="32"/>
          <w:rtl/>
        </w:rPr>
        <w:t>،</w:t>
      </w:r>
      <w:r w:rsidR="00C321F4">
        <w:rPr>
          <w:rFonts w:cs="KFGQPC Uthman Taha Naskh" w:hint="cs"/>
          <w:sz w:val="32"/>
          <w:szCs w:val="32"/>
          <w:rtl/>
        </w:rPr>
        <w:t xml:space="preserve"> يقول: "أم خلقوا من غير شيء</w:t>
      </w:r>
      <w:r w:rsidRPr="00A20193">
        <w:rPr>
          <w:rFonts w:cs="KFGQPC Uthman Taha Naskh" w:hint="cs"/>
          <w:sz w:val="32"/>
          <w:szCs w:val="32"/>
          <w:rtl/>
        </w:rPr>
        <w:t>" أي من غير خالق خلقهم</w:t>
      </w:r>
      <w:r w:rsidR="008328F1">
        <w:rPr>
          <w:rFonts w:cs="KFGQPC Uthman Taha Naskh" w:hint="cs"/>
          <w:sz w:val="32"/>
          <w:szCs w:val="32"/>
          <w:rtl/>
        </w:rPr>
        <w:t>،</w:t>
      </w:r>
      <w:r w:rsidRPr="00A20193">
        <w:rPr>
          <w:rFonts w:cs="KFGQPC Uthman Taha Naskh" w:hint="cs"/>
          <w:sz w:val="32"/>
          <w:szCs w:val="32"/>
          <w:rtl/>
        </w:rPr>
        <w:t xml:space="preserve"> أم هم خلقوا أنفسهم ؟ وهم يعلمون أن كلتا القضيتين باطلة</w:t>
      </w:r>
      <w:r w:rsidR="008328F1">
        <w:rPr>
          <w:rFonts w:cs="KFGQPC Uthman Taha Naskh" w:hint="cs"/>
          <w:sz w:val="32"/>
          <w:szCs w:val="32"/>
          <w:rtl/>
        </w:rPr>
        <w:t>،</w:t>
      </w:r>
      <w:r w:rsidRPr="00A20193">
        <w:rPr>
          <w:rFonts w:cs="KFGQPC Uthman Taha Naskh" w:hint="cs"/>
          <w:sz w:val="32"/>
          <w:szCs w:val="32"/>
          <w:rtl/>
        </w:rPr>
        <w:t xml:space="preserve"> فتعيّن أن لهم خالقاً خلقهم سبحانه وتعالى.</w:t>
      </w:r>
      <w:r w:rsidR="00C321F4" w:rsidRPr="00C321F4">
        <w:rPr>
          <w:rFonts w:cs="KFGQPC Uthman Taha Naskh" w:hint="cs"/>
          <w:sz w:val="32"/>
          <w:szCs w:val="32"/>
          <w:rtl/>
        </w:rPr>
        <w:t xml:space="preserve"> </w:t>
      </w:r>
      <w:r w:rsidR="00C321F4" w:rsidRPr="00A20193">
        <w:rPr>
          <w:rFonts w:cs="KFGQPC Uthman Taha Naskh" w:hint="cs"/>
          <w:sz w:val="32"/>
          <w:szCs w:val="32"/>
          <w:rtl/>
        </w:rPr>
        <w:t>"</w:t>
      </w:r>
      <w:r w:rsidRPr="00A20193">
        <w:rPr>
          <w:rFonts w:cs="KFGQPC Uthman Taha Naskh" w:hint="cs"/>
          <w:sz w:val="32"/>
          <w:szCs w:val="32"/>
          <w:rtl/>
        </w:rPr>
        <w:t xml:space="preserve">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68"/>
      </w:r>
      <w:r w:rsidRPr="007C4CCD">
        <w:rPr>
          <w:rFonts w:cs="KFGQPC Uthman Taha Naskh" w:hint="cs"/>
          <w:sz w:val="32"/>
          <w:szCs w:val="32"/>
          <w:vertAlign w:val="superscript"/>
          <w:rtl/>
        </w:rPr>
        <w:t>)</w:t>
      </w:r>
    </w:p>
    <w:p w14:paraId="6359FDFF" w14:textId="77777777" w:rsidR="00617702" w:rsidRPr="00A20193" w:rsidRDefault="008328F1" w:rsidP="00617702">
      <w:pPr>
        <w:jc w:val="both"/>
        <w:rPr>
          <w:rFonts w:cs="KFGQPC Uthman Taha Naskh" w:hint="cs"/>
          <w:sz w:val="32"/>
          <w:szCs w:val="32"/>
          <w:rtl/>
        </w:rPr>
      </w:pPr>
      <w:r>
        <w:rPr>
          <w:rFonts w:cs="KFGQPC Uthman Taha Naskh" w:hint="cs"/>
          <w:sz w:val="32"/>
          <w:szCs w:val="32"/>
          <w:rtl/>
        </w:rPr>
        <w:t>11- قوله: "</w:t>
      </w:r>
      <w:r w:rsidR="00617702" w:rsidRPr="00A20193">
        <w:rPr>
          <w:rFonts w:cs="KFGQPC Uthman Taha Naskh" w:hint="cs"/>
          <w:sz w:val="32"/>
          <w:szCs w:val="32"/>
          <w:rtl/>
        </w:rPr>
        <w:t>وإذا كان من المعلوم بالضرورة أن في الوجود ما هو قديم واجب بنفسه</w:t>
      </w:r>
      <w:r>
        <w:rPr>
          <w:rFonts w:cs="KFGQPC Uthman Taha Naskh" w:hint="cs"/>
          <w:sz w:val="32"/>
          <w:szCs w:val="32"/>
          <w:rtl/>
        </w:rPr>
        <w:t>،</w:t>
      </w:r>
      <w:r w:rsidR="00617702" w:rsidRPr="00A20193">
        <w:rPr>
          <w:rFonts w:cs="KFGQPC Uthman Taha Naskh" w:hint="cs"/>
          <w:sz w:val="32"/>
          <w:szCs w:val="32"/>
          <w:rtl/>
        </w:rPr>
        <w:t xml:space="preserve"> وما هو محدث ممكن</w:t>
      </w:r>
      <w:r>
        <w:rPr>
          <w:rFonts w:cs="KFGQPC Uthman Taha Naskh" w:hint="cs"/>
          <w:sz w:val="32"/>
          <w:szCs w:val="32"/>
          <w:rtl/>
        </w:rPr>
        <w:t>،</w:t>
      </w:r>
      <w:r w:rsidR="00617702" w:rsidRPr="00A20193">
        <w:rPr>
          <w:rFonts w:cs="KFGQPC Uthman Taha Naskh" w:hint="cs"/>
          <w:sz w:val="32"/>
          <w:szCs w:val="32"/>
          <w:rtl/>
        </w:rPr>
        <w:t xml:space="preserve"> يقبل الوجود والعدم</w:t>
      </w:r>
      <w:r>
        <w:rPr>
          <w:rFonts w:cs="KFGQPC Uthman Taha Naskh" w:hint="cs"/>
          <w:sz w:val="32"/>
          <w:szCs w:val="32"/>
          <w:rtl/>
        </w:rPr>
        <w:t>،</w:t>
      </w:r>
      <w:r w:rsidR="00617702" w:rsidRPr="00A20193">
        <w:rPr>
          <w:rFonts w:cs="KFGQPC Uthman Taha Naskh" w:hint="cs"/>
          <w:sz w:val="32"/>
          <w:szCs w:val="32"/>
          <w:rtl/>
        </w:rPr>
        <w:t xml:space="preserve"> فمعلوم أن هذا موجود</w:t>
      </w:r>
      <w:r>
        <w:rPr>
          <w:rFonts w:cs="KFGQPC Uthman Taha Naskh" w:hint="cs"/>
          <w:sz w:val="32"/>
          <w:szCs w:val="32"/>
          <w:rtl/>
        </w:rPr>
        <w:t>،</w:t>
      </w:r>
      <w:r w:rsidR="00617702" w:rsidRPr="00A20193">
        <w:rPr>
          <w:rFonts w:cs="KFGQPC Uthman Taha Naskh" w:hint="cs"/>
          <w:sz w:val="32"/>
          <w:szCs w:val="32"/>
          <w:rtl/>
        </w:rPr>
        <w:t xml:space="preserve"> وهذا موجود</w:t>
      </w:r>
      <w:r>
        <w:rPr>
          <w:rFonts w:cs="KFGQPC Uthman Taha Naskh" w:hint="cs"/>
          <w:sz w:val="32"/>
          <w:szCs w:val="32"/>
          <w:rtl/>
        </w:rPr>
        <w:t>،</w:t>
      </w:r>
      <w:r w:rsidR="00617702" w:rsidRPr="00A20193">
        <w:rPr>
          <w:rFonts w:cs="KFGQPC Uthman Taha Naskh" w:hint="cs"/>
          <w:sz w:val="32"/>
          <w:szCs w:val="32"/>
          <w:rtl/>
        </w:rPr>
        <w:t xml:space="preserve"> ولا يلزم من اتفا</w:t>
      </w:r>
      <w:r w:rsidR="007C4CCD">
        <w:rPr>
          <w:rFonts w:cs="KFGQPC Uthman Taha Naskh" w:hint="cs"/>
          <w:sz w:val="32"/>
          <w:szCs w:val="32"/>
          <w:rtl/>
        </w:rPr>
        <w:t>قهما في مسمى "الوجود</w:t>
      </w:r>
      <w:r w:rsidR="00617702" w:rsidRPr="00A20193">
        <w:rPr>
          <w:rFonts w:cs="KFGQPC Uthman Taha Naskh" w:hint="cs"/>
          <w:sz w:val="32"/>
          <w:szCs w:val="32"/>
          <w:rtl/>
        </w:rPr>
        <w:t>" أن يكون وجودُ هذا مثل وجود هذا</w:t>
      </w:r>
      <w:r>
        <w:rPr>
          <w:rFonts w:cs="KFGQPC Uthman Taha Naskh" w:hint="cs"/>
          <w:sz w:val="32"/>
          <w:szCs w:val="32"/>
          <w:rtl/>
        </w:rPr>
        <w:t>،</w:t>
      </w:r>
      <w:r w:rsidR="00617702" w:rsidRPr="00A20193">
        <w:rPr>
          <w:rFonts w:cs="KFGQPC Uthman Taha Naskh" w:hint="cs"/>
          <w:sz w:val="32"/>
          <w:szCs w:val="32"/>
          <w:rtl/>
        </w:rPr>
        <w:t xml:space="preserve"> بل وجود هذا يخصّه</w:t>
      </w:r>
      <w:r>
        <w:rPr>
          <w:rFonts w:cs="KFGQPC Uthman Taha Naskh" w:hint="cs"/>
          <w:sz w:val="32"/>
          <w:szCs w:val="32"/>
          <w:rtl/>
        </w:rPr>
        <w:t>،</w:t>
      </w:r>
      <w:r w:rsidR="00617702" w:rsidRPr="00A20193">
        <w:rPr>
          <w:rFonts w:cs="KFGQPC Uthman Taha Naskh" w:hint="cs"/>
          <w:sz w:val="32"/>
          <w:szCs w:val="32"/>
          <w:rtl/>
        </w:rPr>
        <w:t xml:space="preserve"> ووجود هذا يخصّه</w:t>
      </w:r>
      <w:r>
        <w:rPr>
          <w:rFonts w:cs="KFGQPC Uthman Taha Naskh" w:hint="cs"/>
          <w:sz w:val="32"/>
          <w:szCs w:val="32"/>
          <w:rtl/>
        </w:rPr>
        <w:t>،</w:t>
      </w:r>
      <w:r w:rsidR="00617702" w:rsidRPr="00A20193">
        <w:rPr>
          <w:rFonts w:cs="KFGQPC Uthman Taha Naskh" w:hint="cs"/>
          <w:sz w:val="32"/>
          <w:szCs w:val="32"/>
          <w:rtl/>
        </w:rPr>
        <w:t xml:space="preserve"> واتفاقهما في اسم عام لا يقتضي تماثلهما في مسمى ذلك الاسم عند الإضافة والتقييد والتخصيص</w:t>
      </w:r>
      <w:r w:rsidR="0043112C">
        <w:rPr>
          <w:rFonts w:cs="KFGQPC Uthman Taha Naskh" w:hint="cs"/>
          <w:sz w:val="32"/>
          <w:szCs w:val="32"/>
          <w:rtl/>
        </w:rPr>
        <w:t>.</w:t>
      </w:r>
      <w:r w:rsidR="00C321F4" w:rsidRPr="00A20193">
        <w:rPr>
          <w:rFonts w:cs="KFGQPC Uthman Taha Naskh" w:hint="cs"/>
          <w:sz w:val="32"/>
          <w:szCs w:val="32"/>
          <w:rtl/>
        </w:rPr>
        <w:t>"</w:t>
      </w:r>
      <w:r w:rsidR="00C321F4">
        <w:rPr>
          <w:rFonts w:cs="KFGQPC Uthman Taha Naskh" w:hint="cs"/>
          <w:sz w:val="32"/>
          <w:szCs w:val="32"/>
          <w:vertAlign w:val="superscript"/>
          <w:rtl/>
        </w:rPr>
        <w:t xml:space="preserve"> </w:t>
      </w:r>
      <w:r w:rsidR="00C321F4" w:rsidRPr="007C4CCD">
        <w:rPr>
          <w:rFonts w:cs="KFGQPC Uthman Taha Naskh" w:hint="cs"/>
          <w:sz w:val="32"/>
          <w:szCs w:val="32"/>
          <w:vertAlign w:val="superscript"/>
          <w:rtl/>
        </w:rPr>
        <w:t xml:space="preserve"> </w:t>
      </w:r>
      <w:r w:rsidR="00617702" w:rsidRPr="007C4CCD">
        <w:rPr>
          <w:rFonts w:cs="KFGQPC Uthman Taha Naskh" w:hint="cs"/>
          <w:sz w:val="32"/>
          <w:szCs w:val="32"/>
          <w:vertAlign w:val="superscript"/>
          <w:rtl/>
        </w:rPr>
        <w:t>(</w:t>
      </w:r>
      <w:r w:rsidR="00617702" w:rsidRPr="007C4CCD">
        <w:rPr>
          <w:rStyle w:val="EndnoteReference"/>
          <w:rFonts w:cs="KFGQPC Uthman Taha Naskh"/>
          <w:sz w:val="32"/>
          <w:szCs w:val="32"/>
          <w:rtl/>
        </w:rPr>
        <w:endnoteReference w:id="69"/>
      </w:r>
      <w:r w:rsidR="00617702" w:rsidRPr="007C4CCD">
        <w:rPr>
          <w:rFonts w:cs="KFGQPC Uthman Taha Naskh" w:hint="cs"/>
          <w:sz w:val="32"/>
          <w:szCs w:val="32"/>
          <w:vertAlign w:val="superscript"/>
          <w:rtl/>
        </w:rPr>
        <w:t xml:space="preserve">) </w:t>
      </w:r>
    </w:p>
    <w:p w14:paraId="0E720EC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عنى المؤلف بتقرير هذا الأصل</w:t>
      </w:r>
      <w:r w:rsidR="008328F1">
        <w:rPr>
          <w:rFonts w:cs="KFGQPC Uthman Taha Naskh" w:hint="cs"/>
          <w:sz w:val="32"/>
          <w:szCs w:val="32"/>
          <w:rtl/>
        </w:rPr>
        <w:t>،</w:t>
      </w:r>
      <w:r w:rsidRPr="00A20193">
        <w:rPr>
          <w:rFonts w:cs="KFGQPC Uthman Taha Naskh" w:hint="cs"/>
          <w:sz w:val="32"/>
          <w:szCs w:val="32"/>
          <w:rtl/>
        </w:rPr>
        <w:t xml:space="preserve"> وهو أن الاتفاق في القدر المشترك والاسم العام لا يستلزم تمثيلاً</w:t>
      </w:r>
      <w:r w:rsidR="008328F1">
        <w:rPr>
          <w:rFonts w:cs="KFGQPC Uthman Taha Naskh" w:hint="cs"/>
          <w:sz w:val="32"/>
          <w:szCs w:val="32"/>
          <w:rtl/>
        </w:rPr>
        <w:t>،</w:t>
      </w:r>
      <w:r w:rsidRPr="00A20193">
        <w:rPr>
          <w:rFonts w:cs="KFGQPC Uthman Taha Naskh" w:hint="cs"/>
          <w:sz w:val="32"/>
          <w:szCs w:val="32"/>
          <w:rtl/>
        </w:rPr>
        <w:t xml:space="preserve"> وأن الاسم بعد الإضافة </w:t>
      </w:r>
      <w:r w:rsidR="007C4CCD">
        <w:rPr>
          <w:rFonts w:cs="KFGQPC Uthman Taha Naskh" w:hint="cs"/>
          <w:sz w:val="32"/>
          <w:szCs w:val="32"/>
          <w:rtl/>
        </w:rPr>
        <w:t>والتقييد يخصّه ويُميّزه عن غيره</w:t>
      </w:r>
      <w:r w:rsidRPr="00A20193">
        <w:rPr>
          <w:rFonts w:cs="KFGQPC Uthman Taha Naskh" w:hint="cs"/>
          <w:sz w:val="32"/>
          <w:szCs w:val="32"/>
          <w:rtl/>
        </w:rPr>
        <w:t>.</w:t>
      </w:r>
    </w:p>
    <w:p w14:paraId="48ACEA4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ونورد جملة</w:t>
      </w:r>
      <w:r w:rsidR="007C4CCD">
        <w:rPr>
          <w:rFonts w:cs="KFGQPC Uthman Taha Naskh" w:hint="cs"/>
          <w:sz w:val="32"/>
          <w:szCs w:val="32"/>
          <w:rtl/>
        </w:rPr>
        <w:t xml:space="preserve"> من تحريراته بشأن هذا الأصل:</w:t>
      </w:r>
    </w:p>
    <w:p w14:paraId="2CA3F89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أ </w:t>
      </w:r>
      <w:r w:rsidRPr="00A20193">
        <w:rPr>
          <w:rFonts w:ascii="Sakkal Majalla" w:hAnsi="Sakkal Majalla" w:cs="Sakkal Majalla" w:hint="cs"/>
          <w:sz w:val="32"/>
          <w:szCs w:val="32"/>
          <w:rtl/>
        </w:rPr>
        <w:t>–</w:t>
      </w:r>
      <w:r w:rsidRPr="00A20193">
        <w:rPr>
          <w:rFonts w:cs="KFGQPC Uthman Taha Naskh" w:hint="cs"/>
          <w:sz w:val="32"/>
          <w:szCs w:val="32"/>
          <w:rtl/>
        </w:rPr>
        <w:t xml:space="preserve"> تحدّث المؤلف عن أهمية هذا الأصل</w:t>
      </w:r>
      <w:r w:rsidR="008328F1">
        <w:rPr>
          <w:rFonts w:cs="KFGQPC Uthman Taha Naskh" w:hint="cs"/>
          <w:sz w:val="32"/>
          <w:szCs w:val="32"/>
          <w:rtl/>
        </w:rPr>
        <w:t>،</w:t>
      </w:r>
      <w:r w:rsidR="007C4CCD">
        <w:rPr>
          <w:rFonts w:cs="KFGQPC Uthman Taha Naskh" w:hint="cs"/>
          <w:sz w:val="32"/>
          <w:szCs w:val="32"/>
          <w:rtl/>
        </w:rPr>
        <w:t xml:space="preserve"> فقال: "</w:t>
      </w:r>
      <w:r w:rsidRPr="00A20193">
        <w:rPr>
          <w:rFonts w:cs="KFGQPC Uthman Taha Naskh" w:hint="cs"/>
          <w:sz w:val="32"/>
          <w:szCs w:val="32"/>
          <w:rtl/>
        </w:rPr>
        <w:t>إنه ينفع في عامة العلوم</w:t>
      </w:r>
      <w:r w:rsidR="008328F1">
        <w:rPr>
          <w:rFonts w:cs="KFGQPC Uthman Taha Naskh" w:hint="cs"/>
          <w:sz w:val="32"/>
          <w:szCs w:val="32"/>
          <w:rtl/>
        </w:rPr>
        <w:t>،</w:t>
      </w:r>
      <w:r w:rsidRPr="00A20193">
        <w:rPr>
          <w:rFonts w:cs="KFGQPC Uthman Taha Naskh" w:hint="cs"/>
          <w:sz w:val="32"/>
          <w:szCs w:val="32"/>
          <w:rtl/>
        </w:rPr>
        <w:t xml:space="preserve"> فلهذا يتعدد ذكره في كلامنا بحسب الحاجة إليه</w:t>
      </w:r>
      <w:r w:rsidR="008328F1">
        <w:rPr>
          <w:rFonts w:cs="KFGQPC Uthman Taha Naskh" w:hint="cs"/>
          <w:sz w:val="32"/>
          <w:szCs w:val="32"/>
          <w:rtl/>
        </w:rPr>
        <w:t>،</w:t>
      </w:r>
      <w:r w:rsidRPr="00A20193">
        <w:rPr>
          <w:rFonts w:cs="KFGQPC Uthman Taha Naskh" w:hint="cs"/>
          <w:sz w:val="32"/>
          <w:szCs w:val="32"/>
          <w:rtl/>
        </w:rPr>
        <w:t xml:space="preserve"> فيحتاج أن يفهم في كل موضع يحتاج إليه</w:t>
      </w:r>
      <w:r w:rsidR="008328F1">
        <w:rPr>
          <w:rFonts w:cs="KFGQPC Uthman Taha Naskh" w:hint="cs"/>
          <w:sz w:val="32"/>
          <w:szCs w:val="32"/>
          <w:rtl/>
        </w:rPr>
        <w:t>،</w:t>
      </w:r>
      <w:r w:rsidRPr="00A20193">
        <w:rPr>
          <w:rFonts w:cs="KFGQPC Uthman Taha Naskh" w:hint="cs"/>
          <w:sz w:val="32"/>
          <w:szCs w:val="32"/>
          <w:rtl/>
        </w:rPr>
        <w:t xml:space="preserve"> وب</w:t>
      </w:r>
      <w:r w:rsidR="007C4CCD">
        <w:rPr>
          <w:rFonts w:cs="KFGQPC Uthman Taha Naskh" w:hint="cs"/>
          <w:sz w:val="32"/>
          <w:szCs w:val="32"/>
          <w:rtl/>
        </w:rPr>
        <w:t>سبب الغلط فيه ضل طوائف من الناس</w:t>
      </w:r>
      <w:r w:rsidRPr="00A20193">
        <w:rPr>
          <w:rFonts w:cs="KFGQPC Uthman Taha Naskh" w:hint="cs"/>
          <w:sz w:val="32"/>
          <w:szCs w:val="32"/>
          <w:rtl/>
        </w:rPr>
        <w:t>.</w:t>
      </w:r>
      <w:r w:rsidR="00C321F4" w:rsidRPr="00A20193">
        <w:rPr>
          <w:rFonts w:cs="KFGQPC Uthman Taha Naskh" w:hint="cs"/>
          <w:sz w:val="32"/>
          <w:szCs w:val="32"/>
          <w:rtl/>
        </w:rPr>
        <w:t>"</w:t>
      </w:r>
      <w:r w:rsidRPr="00A20193">
        <w:rPr>
          <w:rFonts w:cs="KFGQPC Uthman Taha Naskh" w:hint="cs"/>
          <w:sz w:val="32"/>
          <w:szCs w:val="32"/>
          <w:rtl/>
        </w:rPr>
        <w:t xml:space="preserve">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70"/>
      </w:r>
      <w:r w:rsidRPr="007C4CCD">
        <w:rPr>
          <w:rFonts w:cs="KFGQPC Uthman Taha Naskh" w:hint="cs"/>
          <w:sz w:val="32"/>
          <w:szCs w:val="32"/>
          <w:vertAlign w:val="superscript"/>
          <w:rtl/>
        </w:rPr>
        <w:t>)</w:t>
      </w:r>
    </w:p>
    <w:p w14:paraId="2985649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ب </w:t>
      </w:r>
      <w:r w:rsidRPr="00A20193">
        <w:rPr>
          <w:rFonts w:ascii="Sakkal Majalla" w:hAnsi="Sakkal Majalla" w:cs="Sakkal Majalla" w:hint="cs"/>
          <w:sz w:val="32"/>
          <w:szCs w:val="32"/>
          <w:rtl/>
        </w:rPr>
        <w:t>–</w:t>
      </w:r>
      <w:r w:rsidRPr="00A20193">
        <w:rPr>
          <w:rFonts w:cs="KFGQPC Uthman Taha Naskh" w:hint="cs"/>
          <w:sz w:val="32"/>
          <w:szCs w:val="32"/>
          <w:rtl/>
        </w:rPr>
        <w:t xml:space="preserve"> بيّن المؤلف منشأ الضلال في هذا الأصل</w:t>
      </w:r>
      <w:r w:rsidR="008328F1">
        <w:rPr>
          <w:rFonts w:cs="KFGQPC Uthman Taha Naskh" w:hint="cs"/>
          <w:sz w:val="32"/>
          <w:szCs w:val="32"/>
          <w:rtl/>
        </w:rPr>
        <w:t>،</w:t>
      </w:r>
      <w:r w:rsidR="007C4CCD">
        <w:rPr>
          <w:rFonts w:cs="KFGQPC Uthman Taha Naskh" w:hint="cs"/>
          <w:sz w:val="32"/>
          <w:szCs w:val="32"/>
          <w:rtl/>
        </w:rPr>
        <w:t xml:space="preserve"> فقال: "</w:t>
      </w:r>
      <w:r w:rsidRPr="00A20193">
        <w:rPr>
          <w:rFonts w:cs="KFGQPC Uthman Taha Naskh" w:hint="cs"/>
          <w:sz w:val="32"/>
          <w:szCs w:val="32"/>
          <w:rtl/>
        </w:rPr>
        <w:t>ومنشأ ضلال هؤلاء كلهم أنهم يأخذون القدر المشترك بين الأعيان</w:t>
      </w:r>
      <w:r w:rsidR="008328F1">
        <w:rPr>
          <w:rFonts w:cs="KFGQPC Uthman Taha Naskh" w:hint="cs"/>
          <w:sz w:val="32"/>
          <w:szCs w:val="32"/>
          <w:rtl/>
        </w:rPr>
        <w:t>،</w:t>
      </w:r>
      <w:r w:rsidRPr="00A20193">
        <w:rPr>
          <w:rFonts w:cs="KFGQPC Uthman Taha Naskh" w:hint="cs"/>
          <w:sz w:val="32"/>
          <w:szCs w:val="32"/>
          <w:rtl/>
        </w:rPr>
        <w:t xml:space="preserve"> وهو الجنس اللغوي</w:t>
      </w:r>
      <w:r w:rsidR="008328F1">
        <w:rPr>
          <w:rFonts w:cs="KFGQPC Uthman Taha Naskh" w:hint="cs"/>
          <w:sz w:val="32"/>
          <w:szCs w:val="32"/>
          <w:rtl/>
        </w:rPr>
        <w:t>،</w:t>
      </w:r>
      <w:r w:rsidRPr="00A20193">
        <w:rPr>
          <w:rFonts w:cs="KFGQPC Uthman Taha Naskh" w:hint="cs"/>
          <w:sz w:val="32"/>
          <w:szCs w:val="32"/>
          <w:rtl/>
        </w:rPr>
        <w:t xml:space="preserve"> فيجدونه واحداً في الذهن</w:t>
      </w:r>
      <w:r w:rsidR="008328F1">
        <w:rPr>
          <w:rFonts w:cs="KFGQPC Uthman Taha Naskh" w:hint="cs"/>
          <w:sz w:val="32"/>
          <w:szCs w:val="32"/>
          <w:rtl/>
        </w:rPr>
        <w:t>،</w:t>
      </w:r>
      <w:r w:rsidRPr="00A20193">
        <w:rPr>
          <w:rFonts w:cs="KFGQPC Uthman Taha Naskh" w:hint="cs"/>
          <w:sz w:val="32"/>
          <w:szCs w:val="32"/>
          <w:rtl/>
        </w:rPr>
        <w:t xml:space="preserve"> فيظنون أن ذلك هو وحدة عينية</w:t>
      </w:r>
      <w:r w:rsidR="008328F1">
        <w:rPr>
          <w:rFonts w:cs="KFGQPC Uthman Taha Naskh" w:hint="cs"/>
          <w:sz w:val="32"/>
          <w:szCs w:val="32"/>
          <w:rtl/>
        </w:rPr>
        <w:t>،</w:t>
      </w:r>
      <w:r w:rsidRPr="00A20193">
        <w:rPr>
          <w:rFonts w:cs="KFGQPC Uthman Taha Naskh" w:hint="cs"/>
          <w:sz w:val="32"/>
          <w:szCs w:val="32"/>
          <w:rtl/>
        </w:rPr>
        <w:t xml:space="preserve"> ولا يميّزون بين الواحد بالجنس</w:t>
      </w:r>
      <w:r w:rsidR="008328F1">
        <w:rPr>
          <w:rFonts w:cs="KFGQPC Uthman Taha Naskh" w:hint="cs"/>
          <w:sz w:val="32"/>
          <w:szCs w:val="32"/>
          <w:rtl/>
        </w:rPr>
        <w:t>،</w:t>
      </w:r>
      <w:r w:rsidRPr="00A20193">
        <w:rPr>
          <w:rFonts w:cs="KFGQPC Uthman Taha Naskh" w:hint="cs"/>
          <w:sz w:val="32"/>
          <w:szCs w:val="32"/>
          <w:rtl/>
        </w:rPr>
        <w:t xml:space="preserve"> والواحد بالعين</w:t>
      </w:r>
      <w:r w:rsidR="008328F1">
        <w:rPr>
          <w:rFonts w:cs="KFGQPC Uthman Taha Naskh" w:hint="cs"/>
          <w:sz w:val="32"/>
          <w:szCs w:val="32"/>
          <w:rtl/>
        </w:rPr>
        <w:t>،</w:t>
      </w:r>
      <w:r w:rsidRPr="00A20193">
        <w:rPr>
          <w:rFonts w:cs="KFGQPC Uthman Taha Naskh" w:hint="cs"/>
          <w:sz w:val="32"/>
          <w:szCs w:val="32"/>
          <w:rtl/>
        </w:rPr>
        <w:t xml:space="preserve"> وأن الجنس العام المشترك لا وجود له في الخارج</w:t>
      </w:r>
      <w:r w:rsidR="008328F1">
        <w:rPr>
          <w:rFonts w:cs="KFGQPC Uthman Taha Naskh" w:hint="cs"/>
          <w:sz w:val="32"/>
          <w:szCs w:val="32"/>
          <w:rtl/>
        </w:rPr>
        <w:t>،</w:t>
      </w:r>
      <w:r w:rsidR="00C321F4">
        <w:rPr>
          <w:rFonts w:cs="KFGQPC Uthman Taha Naskh" w:hint="cs"/>
          <w:sz w:val="32"/>
          <w:szCs w:val="32"/>
          <w:rtl/>
        </w:rPr>
        <w:t xml:space="preserve"> وإنما يوجد في الأعيان المتميزة</w:t>
      </w:r>
      <w:r w:rsidRPr="00A20193">
        <w:rPr>
          <w:rFonts w:cs="KFGQPC Uthman Taha Naskh" w:hint="cs"/>
          <w:sz w:val="32"/>
          <w:szCs w:val="32"/>
          <w:rtl/>
        </w:rPr>
        <w:t xml:space="preserve">.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71"/>
      </w:r>
      <w:r w:rsidRPr="007C4CCD">
        <w:rPr>
          <w:rFonts w:cs="KFGQPC Uthman Taha Naskh" w:hint="cs"/>
          <w:sz w:val="32"/>
          <w:szCs w:val="32"/>
          <w:vertAlign w:val="superscript"/>
          <w:rtl/>
        </w:rPr>
        <w:t>)</w:t>
      </w:r>
      <w:r w:rsidRPr="00A20193">
        <w:rPr>
          <w:rFonts w:cs="KFGQPC Uthman Taha Naskh" w:hint="cs"/>
          <w:sz w:val="32"/>
          <w:szCs w:val="32"/>
          <w:rtl/>
        </w:rPr>
        <w:t xml:space="preserve"> </w:t>
      </w:r>
    </w:p>
    <w:p w14:paraId="7D6FFE17" w14:textId="77777777" w:rsidR="00617702" w:rsidRPr="00A20193" w:rsidRDefault="00617702" w:rsidP="00101B8D">
      <w:pPr>
        <w:jc w:val="both"/>
        <w:rPr>
          <w:rFonts w:cs="KFGQPC Uthman Taha Naskh" w:hint="cs"/>
          <w:sz w:val="32"/>
          <w:szCs w:val="32"/>
          <w:rtl/>
        </w:rPr>
      </w:pPr>
      <w:r w:rsidRPr="00A20193">
        <w:rPr>
          <w:rFonts w:cs="KFGQPC Uthman Taha Naskh" w:hint="cs"/>
          <w:sz w:val="32"/>
          <w:szCs w:val="32"/>
          <w:rtl/>
        </w:rPr>
        <w:t>جـ</w:t>
      </w:r>
      <w:r w:rsidR="00C321F4">
        <w:rPr>
          <w:rFonts w:cs="KFGQPC Uthman Taha Naskh" w:hint="cs"/>
          <w:sz w:val="32"/>
          <w:szCs w:val="32"/>
          <w:rtl/>
        </w:rPr>
        <w:t>-</w:t>
      </w:r>
      <w:r w:rsidRPr="00A20193">
        <w:rPr>
          <w:rFonts w:cs="KFGQPC Uthman Taha Naskh" w:hint="cs"/>
          <w:sz w:val="32"/>
          <w:szCs w:val="32"/>
          <w:rtl/>
        </w:rPr>
        <w:t xml:space="preserve"> نقل المؤلف كلاماً مهماً لأبي نصر السجزي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72"/>
      </w:r>
      <w:r w:rsidRPr="007C4CCD">
        <w:rPr>
          <w:rFonts w:cs="KFGQPC Uthman Taha Naskh" w:hint="cs"/>
          <w:sz w:val="32"/>
          <w:szCs w:val="32"/>
          <w:vertAlign w:val="superscript"/>
          <w:rtl/>
        </w:rPr>
        <w:t>)</w:t>
      </w:r>
      <w:r w:rsidRPr="00A20193">
        <w:rPr>
          <w:rFonts w:cs="KFGQPC Uthman Taha Naskh" w:hint="cs"/>
          <w:sz w:val="32"/>
          <w:szCs w:val="32"/>
          <w:rtl/>
        </w:rPr>
        <w:t xml:space="preserve"> (ت 444هـ) في كتابة الإبانة في مسألة القرآن في ت</w:t>
      </w:r>
      <w:r w:rsidR="007C4CCD">
        <w:rPr>
          <w:rFonts w:cs="KFGQPC Uthman Taha Naskh" w:hint="cs"/>
          <w:sz w:val="32"/>
          <w:szCs w:val="32"/>
          <w:rtl/>
        </w:rPr>
        <w:t>قرير هذا الأصل، حيث قال السجزي:</w:t>
      </w:r>
      <w:r w:rsidR="00C321F4">
        <w:rPr>
          <w:rFonts w:cs="KFGQPC Uthman Taha Naskh" w:hint="cs"/>
          <w:sz w:val="32"/>
          <w:szCs w:val="32"/>
          <w:rtl/>
        </w:rPr>
        <w:t xml:space="preserve"> "</w:t>
      </w:r>
      <w:r w:rsidRPr="00A20193">
        <w:rPr>
          <w:rFonts w:cs="KFGQPC Uthman Taha Naskh" w:hint="cs"/>
          <w:sz w:val="32"/>
          <w:szCs w:val="32"/>
          <w:rtl/>
        </w:rPr>
        <w:t>والأصل الذي يجب أن يعلم: أن اتفاق التسميات لا يوجب اتفاق المسميّن بها</w:t>
      </w:r>
      <w:r w:rsidR="008328F1">
        <w:rPr>
          <w:rFonts w:cs="KFGQPC Uthman Taha Naskh" w:hint="cs"/>
          <w:sz w:val="32"/>
          <w:szCs w:val="32"/>
          <w:rtl/>
        </w:rPr>
        <w:t>،</w:t>
      </w:r>
      <w:r w:rsidRPr="00A20193">
        <w:rPr>
          <w:rFonts w:cs="KFGQPC Uthman Taha Naskh" w:hint="cs"/>
          <w:sz w:val="32"/>
          <w:szCs w:val="32"/>
          <w:rtl/>
        </w:rPr>
        <w:t xml:space="preserve"> فنحن إذا قلنا إن الله موجود رؤوف واحد حي عليم سميع بصير متكلم، قلنا إن النبي </w:t>
      </w:r>
      <w:r w:rsidRPr="00A20193">
        <w:rPr>
          <w:rFonts w:cs="KFGQPC Uthman Taha Naskh" w:hint="cs"/>
          <w:sz w:val="32"/>
          <w:szCs w:val="32"/>
        </w:rPr>
        <w:sym w:font="AGA Arabesque" w:char="F072"/>
      </w:r>
      <w:r w:rsidRPr="00A20193">
        <w:rPr>
          <w:rFonts w:cs="KFGQPC Uthman Taha Naskh" w:hint="cs"/>
          <w:sz w:val="32"/>
          <w:szCs w:val="32"/>
          <w:rtl/>
        </w:rPr>
        <w:t xml:space="preserve"> كان موجوداً حياً عالماً سميعاً بصيراً متكلماً</w:t>
      </w:r>
      <w:r w:rsidR="008328F1">
        <w:rPr>
          <w:rFonts w:cs="KFGQPC Uthman Taha Naskh" w:hint="cs"/>
          <w:sz w:val="32"/>
          <w:szCs w:val="32"/>
          <w:rtl/>
        </w:rPr>
        <w:t>،</w:t>
      </w:r>
      <w:r w:rsidRPr="00A20193">
        <w:rPr>
          <w:rFonts w:cs="KFGQPC Uthman Taha Naskh" w:hint="cs"/>
          <w:sz w:val="32"/>
          <w:szCs w:val="32"/>
          <w:rtl/>
        </w:rPr>
        <w:t xml:space="preserve"> لم يكن ذلك تشبيهاً</w:t>
      </w:r>
      <w:r w:rsidR="008328F1">
        <w:rPr>
          <w:rFonts w:cs="KFGQPC Uthman Taha Naskh" w:hint="cs"/>
          <w:sz w:val="32"/>
          <w:szCs w:val="32"/>
          <w:rtl/>
        </w:rPr>
        <w:t>،</w:t>
      </w:r>
      <w:r w:rsidRPr="00A20193">
        <w:rPr>
          <w:rFonts w:cs="KFGQPC Uthman Taha Naskh" w:hint="cs"/>
          <w:sz w:val="32"/>
          <w:szCs w:val="32"/>
          <w:rtl/>
        </w:rPr>
        <w:t xml:space="preserve"> ولا خالفنا به أحداً</w:t>
      </w:r>
      <w:r w:rsidR="008328F1">
        <w:rPr>
          <w:rFonts w:cs="KFGQPC Uthman Taha Naskh" w:hint="cs"/>
          <w:sz w:val="32"/>
          <w:szCs w:val="32"/>
          <w:rtl/>
        </w:rPr>
        <w:t>،</w:t>
      </w:r>
      <w:r w:rsidRPr="00A20193">
        <w:rPr>
          <w:rFonts w:cs="KFGQPC Uthman Taha Naskh" w:hint="cs"/>
          <w:sz w:val="32"/>
          <w:szCs w:val="32"/>
          <w:rtl/>
        </w:rPr>
        <w:t xml:space="preserve"> من السلف والأئمة</w:t>
      </w:r>
      <w:r w:rsidR="008328F1">
        <w:rPr>
          <w:rFonts w:cs="KFGQPC Uthman Taha Naskh" w:hint="cs"/>
          <w:sz w:val="32"/>
          <w:szCs w:val="32"/>
          <w:rtl/>
        </w:rPr>
        <w:t>،</w:t>
      </w:r>
      <w:r w:rsidRPr="00A20193">
        <w:rPr>
          <w:rFonts w:cs="KFGQPC Uthman Taha Naskh" w:hint="cs"/>
          <w:sz w:val="32"/>
          <w:szCs w:val="32"/>
          <w:rtl/>
        </w:rPr>
        <w:t xml:space="preserve"> بل الله موجود لم يزل، واحد حي قديم قيوم عالم</w:t>
      </w:r>
      <w:r w:rsidR="0043112C">
        <w:rPr>
          <w:rFonts w:cs="KFGQPC Uthman Taha Naskh" w:hint="cs"/>
          <w:sz w:val="32"/>
          <w:szCs w:val="32"/>
          <w:rtl/>
        </w:rPr>
        <w:t>.</w:t>
      </w:r>
      <w:r w:rsidRPr="00A20193">
        <w:rPr>
          <w:rFonts w:cs="KFGQPC Uthman Taha Naskh" w:hint="cs"/>
          <w:sz w:val="32"/>
          <w:szCs w:val="32"/>
          <w:rtl/>
        </w:rPr>
        <w:t>. ولا يجوز أن يوصف بأضداد هذه الصفات</w:t>
      </w:r>
      <w:r w:rsidR="008328F1">
        <w:rPr>
          <w:rFonts w:cs="KFGQPC Uthman Taha Naskh" w:hint="cs"/>
          <w:sz w:val="32"/>
          <w:szCs w:val="32"/>
          <w:rtl/>
        </w:rPr>
        <w:t>،</w:t>
      </w:r>
      <w:r w:rsidRPr="00A20193">
        <w:rPr>
          <w:rFonts w:cs="KFGQPC Uthman Taha Naskh" w:hint="cs"/>
          <w:sz w:val="32"/>
          <w:szCs w:val="32"/>
          <w:rtl/>
        </w:rPr>
        <w:t xml:space="preserve"> والموجود </w:t>
      </w:r>
      <w:r w:rsidRPr="00A20193">
        <w:rPr>
          <w:rFonts w:cs="KFGQPC Uthman Taha Naskh" w:hint="cs"/>
          <w:sz w:val="32"/>
          <w:szCs w:val="32"/>
          <w:rtl/>
        </w:rPr>
        <w:lastRenderedPageBreak/>
        <w:t>منا إنما وُجد عن عَدَم</w:t>
      </w:r>
      <w:r w:rsidR="008328F1">
        <w:rPr>
          <w:rFonts w:cs="KFGQPC Uthman Taha Naskh" w:hint="cs"/>
          <w:sz w:val="32"/>
          <w:szCs w:val="32"/>
          <w:rtl/>
        </w:rPr>
        <w:t>،</w:t>
      </w:r>
      <w:r w:rsidRPr="00A20193">
        <w:rPr>
          <w:rFonts w:cs="KFGQPC Uthman Taha Naskh" w:hint="cs"/>
          <w:sz w:val="32"/>
          <w:szCs w:val="32"/>
          <w:rtl/>
        </w:rPr>
        <w:t xml:space="preserve"> وعَلِم بعد أن لم يعلم، وقد ينسى ما علم</w:t>
      </w:r>
      <w:r w:rsidR="0043112C">
        <w:rPr>
          <w:rFonts w:cs="KFGQPC Uthman Taha Naskh" w:hint="cs"/>
          <w:sz w:val="32"/>
          <w:szCs w:val="32"/>
          <w:rtl/>
        </w:rPr>
        <w:t>.</w:t>
      </w:r>
      <w:r w:rsidRPr="00A20193">
        <w:rPr>
          <w:rFonts w:cs="KFGQPC Uthman Taha Naskh" w:hint="cs"/>
          <w:sz w:val="32"/>
          <w:szCs w:val="32"/>
          <w:rtl/>
        </w:rPr>
        <w:t>. فلم يكن فيما أطلق للخلق تشبيه بما أطلق للخالق سبحانه وتعالى</w:t>
      </w:r>
      <w:r w:rsidR="008328F1">
        <w:rPr>
          <w:rFonts w:cs="KFGQPC Uthman Taha Naskh" w:hint="cs"/>
          <w:sz w:val="32"/>
          <w:szCs w:val="32"/>
          <w:rtl/>
        </w:rPr>
        <w:t>،</w:t>
      </w:r>
      <w:r w:rsidRPr="00A20193">
        <w:rPr>
          <w:rFonts w:cs="KFGQPC Uthman Taha Naskh" w:hint="cs"/>
          <w:sz w:val="32"/>
          <w:szCs w:val="32"/>
          <w:rtl/>
        </w:rPr>
        <w:t xml:space="preserve"> وإن اتفقت مسمّيات هذه الصفات.</w:t>
      </w:r>
      <w:r w:rsidRPr="007C4CCD">
        <w:rPr>
          <w:rFonts w:cs="KFGQPC Uthman Taha Naskh" w:hint="cs"/>
          <w:sz w:val="32"/>
          <w:szCs w:val="32"/>
          <w:vertAlign w:val="superscript"/>
          <w:rtl/>
        </w:rPr>
        <w:t xml:space="preserve"> (</w:t>
      </w:r>
      <w:r w:rsidRPr="007C4CCD">
        <w:rPr>
          <w:rStyle w:val="EndnoteReference"/>
          <w:rFonts w:cs="KFGQPC Uthman Taha Naskh"/>
          <w:sz w:val="32"/>
          <w:szCs w:val="32"/>
          <w:rtl/>
        </w:rPr>
        <w:endnoteReference w:id="73"/>
      </w:r>
      <w:r w:rsidRPr="007C4CCD">
        <w:rPr>
          <w:rFonts w:cs="KFGQPC Uthman Taha Naskh" w:hint="cs"/>
          <w:sz w:val="32"/>
          <w:szCs w:val="32"/>
          <w:vertAlign w:val="superscript"/>
          <w:rtl/>
        </w:rPr>
        <w:t>)</w:t>
      </w:r>
      <w:r w:rsidRPr="00A20193">
        <w:rPr>
          <w:rFonts w:cs="KFGQPC Uthman Taha Naskh" w:hint="cs"/>
          <w:sz w:val="32"/>
          <w:szCs w:val="32"/>
          <w:rtl/>
        </w:rPr>
        <w:t xml:space="preserve"> </w:t>
      </w:r>
    </w:p>
    <w:p w14:paraId="4C73BC61" w14:textId="77777777" w:rsidR="00617702" w:rsidRPr="00A20193" w:rsidRDefault="00617702" w:rsidP="00C321F4">
      <w:pPr>
        <w:jc w:val="both"/>
        <w:rPr>
          <w:rFonts w:cs="KFGQPC Uthman Taha Naskh" w:hint="cs"/>
          <w:sz w:val="32"/>
          <w:szCs w:val="32"/>
          <w:rtl/>
        </w:rPr>
      </w:pPr>
      <w:r w:rsidRPr="00A20193">
        <w:rPr>
          <w:rFonts w:cs="KFGQPC Uthman Taha Naskh" w:hint="cs"/>
          <w:sz w:val="32"/>
          <w:szCs w:val="32"/>
          <w:rtl/>
        </w:rPr>
        <w:t xml:space="preserve">د </w:t>
      </w:r>
      <w:r w:rsidR="00C321F4">
        <w:rPr>
          <w:rFonts w:cs="KFGQPC Uthman Taha Naskh" w:hint="cs"/>
          <w:sz w:val="32"/>
          <w:szCs w:val="32"/>
          <w:rtl/>
        </w:rPr>
        <w:t>-</w:t>
      </w:r>
      <w:r w:rsidRPr="00A20193">
        <w:rPr>
          <w:rFonts w:cs="KFGQPC Uthman Taha Naskh" w:hint="cs"/>
          <w:sz w:val="32"/>
          <w:szCs w:val="32"/>
          <w:rtl/>
        </w:rPr>
        <w:t xml:space="preserve"> قرر المؤلف هذا الأصل في مواطن كثيرة من كتبه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74"/>
      </w:r>
      <w:r w:rsidRPr="007C4CCD">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ومن تلك التقريرات</w:t>
      </w:r>
      <w:r w:rsidR="008328F1">
        <w:rPr>
          <w:rFonts w:cs="KFGQPC Uthman Taha Naskh"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"إن كل موجودين قائمين بأنفسهما</w:t>
      </w:r>
      <w:r w:rsidR="008328F1">
        <w:rPr>
          <w:rFonts w:cs="KFGQPC Uthman Taha Naskh" w:hint="cs"/>
          <w:sz w:val="32"/>
          <w:szCs w:val="32"/>
          <w:rtl/>
        </w:rPr>
        <w:t>،</w:t>
      </w:r>
      <w:r w:rsidRPr="00A20193">
        <w:rPr>
          <w:rFonts w:cs="KFGQPC Uthman Taha Naskh" w:hint="cs"/>
          <w:sz w:val="32"/>
          <w:szCs w:val="32"/>
          <w:rtl/>
        </w:rPr>
        <w:t xml:space="preserve"> فحينئذ لابد أن يجمعهما اسم عام يدل على معنى عام</w:t>
      </w:r>
      <w:r w:rsidR="008328F1">
        <w:rPr>
          <w:rFonts w:cs="KFGQPC Uthman Taha Naskh" w:hint="cs"/>
          <w:sz w:val="32"/>
          <w:szCs w:val="32"/>
          <w:rtl/>
        </w:rPr>
        <w:t>،</w:t>
      </w:r>
      <w:r w:rsidRPr="00A20193">
        <w:rPr>
          <w:rFonts w:cs="KFGQPC Uthman Taha Naskh" w:hint="cs"/>
          <w:sz w:val="32"/>
          <w:szCs w:val="32"/>
          <w:rtl/>
        </w:rPr>
        <w:t xml:space="preserve"> لكن المعنى العام لا يوجد </w:t>
      </w:r>
      <w:r w:rsidR="007C4CCD">
        <w:rPr>
          <w:rFonts w:cs="KFGQPC Uthman Taha Naskh" w:hint="cs"/>
          <w:sz w:val="32"/>
          <w:szCs w:val="32"/>
          <w:rtl/>
        </w:rPr>
        <w:t>عاماً إلا في الذهن لا في الخارج</w:t>
      </w:r>
      <w:r w:rsidRPr="00A20193">
        <w:rPr>
          <w:rFonts w:cs="KFGQPC Uthman Taha Naskh" w:hint="cs"/>
          <w:sz w:val="32"/>
          <w:szCs w:val="32"/>
          <w:rtl/>
        </w:rPr>
        <w:t>.</w:t>
      </w:r>
    </w:p>
    <w:p w14:paraId="0F0EB12E" w14:textId="77777777" w:rsidR="00617702" w:rsidRPr="00A20193" w:rsidRDefault="007C4CCD" w:rsidP="00C321F4">
      <w:pPr>
        <w:jc w:val="both"/>
        <w:rPr>
          <w:rFonts w:cs="KFGQPC Uthman Taha Naskh" w:hint="cs"/>
          <w:sz w:val="32"/>
          <w:szCs w:val="32"/>
          <w:rtl/>
        </w:rPr>
      </w:pPr>
      <w:r>
        <w:rPr>
          <w:rFonts w:cs="KFGQPC Uthman Taha Naskh" w:hint="cs"/>
          <w:sz w:val="32"/>
          <w:szCs w:val="32"/>
          <w:rtl/>
        </w:rPr>
        <w:t>فإذا قيل</w:t>
      </w:r>
      <w:r w:rsidR="00617702" w:rsidRPr="00A20193">
        <w:rPr>
          <w:rFonts w:cs="KFGQPC Uthman Taha Naskh" w:hint="cs"/>
          <w:sz w:val="32"/>
          <w:szCs w:val="32"/>
          <w:rtl/>
        </w:rPr>
        <w:t>: هذا الموجود</w:t>
      </w:r>
      <w:r w:rsidR="008328F1">
        <w:rPr>
          <w:rFonts w:cs="KFGQPC Uthman Taha Naskh" w:hint="cs"/>
          <w:sz w:val="32"/>
          <w:szCs w:val="32"/>
          <w:rtl/>
        </w:rPr>
        <w:t>،</w:t>
      </w:r>
      <w:r w:rsidR="00617702" w:rsidRPr="00A20193">
        <w:rPr>
          <w:rFonts w:cs="KFGQPC Uthman Taha Naskh" w:hint="cs"/>
          <w:sz w:val="32"/>
          <w:szCs w:val="32"/>
          <w:rtl/>
        </w:rPr>
        <w:t xml:space="preserve"> وهذا الموجود مشتركان في مسمى الوجود</w:t>
      </w:r>
      <w:r w:rsidR="008328F1">
        <w:rPr>
          <w:rFonts w:cs="KFGQPC Uthman Taha Naskh" w:hint="cs"/>
          <w:sz w:val="32"/>
          <w:szCs w:val="32"/>
          <w:rtl/>
        </w:rPr>
        <w:t>،</w:t>
      </w:r>
      <w:r w:rsidR="00617702" w:rsidRPr="00A20193">
        <w:rPr>
          <w:rFonts w:cs="KFGQPC Uthman Taha Naskh" w:hint="cs"/>
          <w:sz w:val="32"/>
          <w:szCs w:val="32"/>
          <w:rtl/>
        </w:rPr>
        <w:t xml:space="preserve"> كان ما اشتركا فيه لا يوجد مشتركاً إلا في الذهن لا في الخارج</w:t>
      </w:r>
      <w:r w:rsidR="008328F1">
        <w:rPr>
          <w:rFonts w:cs="KFGQPC Uthman Taha Naskh" w:hint="cs"/>
          <w:sz w:val="32"/>
          <w:szCs w:val="32"/>
          <w:rtl/>
        </w:rPr>
        <w:t>،</w:t>
      </w:r>
      <w:r w:rsidR="00617702" w:rsidRPr="00A20193">
        <w:rPr>
          <w:rFonts w:cs="KFGQPC Uthman Taha Naskh" w:hint="cs"/>
          <w:sz w:val="32"/>
          <w:szCs w:val="32"/>
          <w:rtl/>
        </w:rPr>
        <w:t xml:space="preserve"> وكل موجود فهو يختص بنفسه وصفات نفسه</w:t>
      </w:r>
      <w:r w:rsidR="008328F1">
        <w:rPr>
          <w:rFonts w:cs="KFGQPC Uthman Taha Naskh" w:hint="cs"/>
          <w:sz w:val="32"/>
          <w:szCs w:val="32"/>
          <w:rtl/>
        </w:rPr>
        <w:t>،</w:t>
      </w:r>
      <w:r w:rsidR="00617702" w:rsidRPr="00A20193">
        <w:rPr>
          <w:rFonts w:cs="KFGQPC Uthman Taha Naskh" w:hint="cs"/>
          <w:sz w:val="32"/>
          <w:szCs w:val="32"/>
          <w:rtl/>
        </w:rPr>
        <w:t xml:space="preserve"> لا يشركه غيره في شيء من ذلك في الخارج</w:t>
      </w:r>
      <w:r w:rsidR="008328F1">
        <w:rPr>
          <w:rFonts w:cs="KFGQPC Uthman Taha Naskh" w:hint="cs"/>
          <w:sz w:val="32"/>
          <w:szCs w:val="32"/>
          <w:rtl/>
        </w:rPr>
        <w:t>،</w:t>
      </w:r>
      <w:r w:rsidR="00617702" w:rsidRPr="00A20193">
        <w:rPr>
          <w:rFonts w:cs="KFGQPC Uthman Taha Naskh" w:hint="cs"/>
          <w:sz w:val="32"/>
          <w:szCs w:val="32"/>
          <w:rtl/>
        </w:rPr>
        <w:t xml:space="preserve"> وإنما الاشتراك هو نوع من التشابه والاتفاق</w:t>
      </w:r>
      <w:r w:rsidR="008328F1">
        <w:rPr>
          <w:rFonts w:cs="KFGQPC Uthman Taha Naskh" w:hint="cs"/>
          <w:sz w:val="32"/>
          <w:szCs w:val="32"/>
          <w:rtl/>
        </w:rPr>
        <w:t>،</w:t>
      </w:r>
      <w:r w:rsidR="00617702" w:rsidRPr="00A20193">
        <w:rPr>
          <w:rFonts w:cs="KFGQPC Uthman Taha Naskh" w:hint="cs"/>
          <w:sz w:val="32"/>
          <w:szCs w:val="32"/>
          <w:rtl/>
        </w:rPr>
        <w:t xml:space="preserve"> والمشترك فيه الكلي لا يوجد كذلك إلا في الذهن</w:t>
      </w:r>
      <w:r w:rsidR="008328F1">
        <w:rPr>
          <w:rFonts w:cs="KFGQPC Uthman Taha Naskh" w:hint="cs"/>
          <w:sz w:val="32"/>
          <w:szCs w:val="32"/>
          <w:rtl/>
        </w:rPr>
        <w:t>،</w:t>
      </w:r>
      <w:r w:rsidR="00617702" w:rsidRPr="00A20193">
        <w:rPr>
          <w:rFonts w:cs="KFGQPC Uthman Taha Naskh" w:hint="cs"/>
          <w:sz w:val="32"/>
          <w:szCs w:val="32"/>
          <w:rtl/>
        </w:rPr>
        <w:t xml:space="preserve"> فإذا وجد في الخارج لم يوجد إلا متميزاً عن نظيره</w:t>
      </w:r>
      <w:r w:rsidR="008328F1">
        <w:rPr>
          <w:rFonts w:cs="KFGQPC Uthman Taha Naskh" w:hint="cs"/>
          <w:sz w:val="32"/>
          <w:szCs w:val="32"/>
          <w:rtl/>
        </w:rPr>
        <w:t>،</w:t>
      </w:r>
      <w:r w:rsidR="00617702" w:rsidRPr="00A20193">
        <w:rPr>
          <w:rFonts w:cs="KFGQPC Uthman Taha Naskh" w:hint="cs"/>
          <w:sz w:val="32"/>
          <w:szCs w:val="32"/>
          <w:rtl/>
        </w:rPr>
        <w:t xml:space="preserve"> لا يكون هو إياه</w:t>
      </w:r>
      <w:r w:rsidR="008328F1">
        <w:rPr>
          <w:rFonts w:cs="KFGQPC Uthman Taha Naskh" w:hint="cs"/>
          <w:sz w:val="32"/>
          <w:szCs w:val="32"/>
          <w:rtl/>
        </w:rPr>
        <w:t>،</w:t>
      </w:r>
      <w:r w:rsidR="00617702" w:rsidRPr="00A20193">
        <w:rPr>
          <w:rFonts w:cs="KFGQPC Uthman Taha Naskh" w:hint="cs"/>
          <w:sz w:val="32"/>
          <w:szCs w:val="32"/>
          <w:rtl/>
        </w:rPr>
        <w:t xml:space="preserve"> ولا هما في الخارج</w:t>
      </w:r>
      <w:r w:rsidR="008328F1">
        <w:rPr>
          <w:rFonts w:cs="KFGQPC Uthman Taha Naskh" w:hint="cs"/>
          <w:sz w:val="32"/>
          <w:szCs w:val="32"/>
          <w:rtl/>
        </w:rPr>
        <w:t>،</w:t>
      </w:r>
      <w:r>
        <w:rPr>
          <w:rFonts w:cs="KFGQPC Uthman Taha Naskh" w:hint="cs"/>
          <w:sz w:val="32"/>
          <w:szCs w:val="32"/>
          <w:rtl/>
        </w:rPr>
        <w:t xml:space="preserve"> مشتركان في شيء في الخارج</w:t>
      </w:r>
      <w:r w:rsidR="00C321F4">
        <w:rPr>
          <w:rFonts w:cs="KFGQPC Uthman Taha Naskh" w:hint="cs"/>
          <w:sz w:val="32"/>
          <w:szCs w:val="32"/>
          <w:rtl/>
        </w:rPr>
        <w:t xml:space="preserve"> </w:t>
      </w:r>
      <w:r>
        <w:rPr>
          <w:rFonts w:cs="KFGQPC Uthman Taha Naskh" w:hint="cs"/>
          <w:sz w:val="32"/>
          <w:szCs w:val="32"/>
          <w:rtl/>
        </w:rPr>
        <w:t>-</w:t>
      </w:r>
      <w:r w:rsidR="00617702" w:rsidRPr="00A20193">
        <w:rPr>
          <w:rFonts w:cs="KFGQPC Uthman Taha Naskh" w:hint="cs"/>
          <w:sz w:val="32"/>
          <w:szCs w:val="32"/>
          <w:rtl/>
        </w:rPr>
        <w:t>إلى أن قال</w:t>
      </w:r>
      <w:r w:rsidR="00617702" w:rsidRPr="00A20193">
        <w:rPr>
          <w:rFonts w:ascii="Sakkal Majalla" w:hAnsi="Sakkal Majalla" w:cs="Sakkal Majalla" w:hint="cs"/>
          <w:sz w:val="32"/>
          <w:szCs w:val="32"/>
          <w:rtl/>
        </w:rPr>
        <w:t>–</w:t>
      </w:r>
      <w:r w:rsidR="00617702" w:rsidRPr="00A20193">
        <w:rPr>
          <w:rFonts w:cs="KFGQPC Uthman Taha Naskh" w:hint="cs"/>
          <w:sz w:val="32"/>
          <w:szCs w:val="32"/>
          <w:rtl/>
        </w:rPr>
        <w:t xml:space="preserve"> فمن فهم هذا انحلّت عنه إشكالات كثيرة يعثر فيها كثير من الأذكياء الناظرين في</w:t>
      </w:r>
      <w:r>
        <w:rPr>
          <w:rFonts w:cs="KFGQPC Uthman Taha Naskh" w:hint="cs"/>
          <w:sz w:val="32"/>
          <w:szCs w:val="32"/>
          <w:rtl/>
        </w:rPr>
        <w:t xml:space="preserve"> العلوم الكلية والمعارف الإلهية</w:t>
      </w:r>
      <w:r w:rsidR="00617702" w:rsidRPr="00A20193">
        <w:rPr>
          <w:rFonts w:cs="KFGQPC Uthman Taha Naskh" w:hint="cs"/>
          <w:sz w:val="32"/>
          <w:szCs w:val="32"/>
          <w:rtl/>
        </w:rPr>
        <w:t>.</w:t>
      </w:r>
      <w:r w:rsidR="00C321F4"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7C4CCD">
        <w:rPr>
          <w:rFonts w:cs="KFGQPC Uthman Taha Naskh" w:hint="cs"/>
          <w:sz w:val="32"/>
          <w:szCs w:val="32"/>
          <w:vertAlign w:val="superscript"/>
          <w:rtl/>
        </w:rPr>
        <w:t>(</w:t>
      </w:r>
      <w:r w:rsidR="00617702" w:rsidRPr="007C4CCD">
        <w:rPr>
          <w:rStyle w:val="EndnoteReference"/>
          <w:rFonts w:cs="KFGQPC Uthman Taha Naskh"/>
          <w:sz w:val="32"/>
          <w:szCs w:val="32"/>
          <w:rtl/>
        </w:rPr>
        <w:endnoteReference w:id="75"/>
      </w:r>
      <w:r w:rsidR="00617702" w:rsidRPr="007C4CCD">
        <w:rPr>
          <w:rFonts w:cs="KFGQPC Uthman Taha Naskh" w:hint="cs"/>
          <w:sz w:val="32"/>
          <w:szCs w:val="32"/>
          <w:vertAlign w:val="superscript"/>
          <w:rtl/>
        </w:rPr>
        <w:t>)</w:t>
      </w:r>
    </w:p>
    <w:p w14:paraId="41AFE051" w14:textId="77777777" w:rsidR="00617702" w:rsidRPr="00A20193" w:rsidRDefault="007C4CCD" w:rsidP="00617702">
      <w:pPr>
        <w:jc w:val="both"/>
        <w:rPr>
          <w:rFonts w:cs="KFGQPC Uthman Taha Naskh" w:hint="cs"/>
          <w:sz w:val="32"/>
          <w:szCs w:val="32"/>
          <w:rtl/>
        </w:rPr>
      </w:pPr>
      <w:r>
        <w:rPr>
          <w:rFonts w:cs="KFGQPC Uthman Taha Naskh" w:hint="cs"/>
          <w:sz w:val="32"/>
          <w:szCs w:val="32"/>
          <w:rtl/>
        </w:rPr>
        <w:t>وقال في موضع آخر :</w:t>
      </w:r>
    </w:p>
    <w:p w14:paraId="133D5C85" w14:textId="77777777" w:rsidR="00617702" w:rsidRPr="00A20193" w:rsidRDefault="007C4CCD" w:rsidP="00617702">
      <w:pPr>
        <w:jc w:val="both"/>
        <w:rPr>
          <w:rFonts w:cs="KFGQPC Uthman Taha Naskh" w:hint="cs"/>
          <w:sz w:val="32"/>
          <w:szCs w:val="32"/>
          <w:rtl/>
        </w:rPr>
      </w:pPr>
      <w:r>
        <w:rPr>
          <w:rFonts w:cs="KFGQPC Uthman Taha Naskh" w:hint="cs"/>
          <w:sz w:val="32"/>
          <w:szCs w:val="32"/>
          <w:rtl/>
        </w:rPr>
        <w:t>"</w:t>
      </w:r>
      <w:r w:rsidR="00617702" w:rsidRPr="00A20193">
        <w:rPr>
          <w:rFonts w:cs="KFGQPC Uthman Taha Naskh" w:hint="cs"/>
          <w:sz w:val="32"/>
          <w:szCs w:val="32"/>
          <w:rtl/>
        </w:rPr>
        <w:t>وشبه الشيء بالشيء يكون لمشابهته من بعض الوجوه</w:t>
      </w:r>
      <w:r w:rsidR="008328F1">
        <w:rPr>
          <w:rFonts w:cs="KFGQPC Uthman Taha Naskh" w:hint="cs"/>
          <w:sz w:val="32"/>
          <w:szCs w:val="32"/>
          <w:rtl/>
        </w:rPr>
        <w:t>،</w:t>
      </w:r>
      <w:r w:rsidR="00617702" w:rsidRPr="00A20193">
        <w:rPr>
          <w:rFonts w:cs="KFGQPC Uthman Taha Naskh" w:hint="cs"/>
          <w:sz w:val="32"/>
          <w:szCs w:val="32"/>
          <w:rtl/>
        </w:rPr>
        <w:t xml:space="preserve"> وذلك لا يقتضي التماثل الذي يوجب أن يشتركا فيما يجب ويجوز ويمتنع</w:t>
      </w:r>
      <w:r w:rsidR="008328F1">
        <w:rPr>
          <w:rFonts w:cs="KFGQPC Uthman Taha Naskh" w:hint="cs"/>
          <w:sz w:val="32"/>
          <w:szCs w:val="32"/>
          <w:rtl/>
        </w:rPr>
        <w:t>،</w:t>
      </w:r>
      <w:r w:rsidR="00617702" w:rsidRPr="00A20193">
        <w:rPr>
          <w:rFonts w:cs="KFGQPC Uthman Taha Naskh" w:hint="cs"/>
          <w:sz w:val="32"/>
          <w:szCs w:val="32"/>
          <w:rtl/>
        </w:rPr>
        <w:t xml:space="preserve"> وإذا قيل هذا حيّ عليم قدير</w:t>
      </w:r>
      <w:r w:rsidR="008328F1">
        <w:rPr>
          <w:rFonts w:cs="KFGQPC Uthman Taha Naskh" w:hint="cs"/>
          <w:sz w:val="32"/>
          <w:szCs w:val="32"/>
          <w:rtl/>
        </w:rPr>
        <w:t>،</w:t>
      </w:r>
      <w:r w:rsidR="00617702" w:rsidRPr="00A20193">
        <w:rPr>
          <w:rFonts w:cs="KFGQPC Uthman Taha Naskh" w:hint="cs"/>
          <w:sz w:val="32"/>
          <w:szCs w:val="32"/>
          <w:rtl/>
        </w:rPr>
        <w:t xml:space="preserve"> وهذا حيّ عليم قدير فتشابها في مسمى الحي والعليم والقدير</w:t>
      </w:r>
      <w:r w:rsidR="008328F1">
        <w:rPr>
          <w:rFonts w:cs="KFGQPC Uthman Taha Naskh" w:hint="cs"/>
          <w:sz w:val="32"/>
          <w:szCs w:val="32"/>
          <w:rtl/>
        </w:rPr>
        <w:t>،</w:t>
      </w:r>
      <w:r w:rsidR="00617702" w:rsidRPr="00A20193">
        <w:rPr>
          <w:rFonts w:cs="KFGQPC Uthman Taha Naskh" w:hint="cs"/>
          <w:sz w:val="32"/>
          <w:szCs w:val="32"/>
          <w:rtl/>
        </w:rPr>
        <w:t xml:space="preserve"> لم يوجب ذلك أن يكون هذا المسمى مماثلاً لهذا المسمى فيما يجب وي</w:t>
      </w:r>
      <w:r>
        <w:rPr>
          <w:rFonts w:cs="KFGQPC Uthman Taha Naskh" w:hint="cs"/>
          <w:sz w:val="32"/>
          <w:szCs w:val="32"/>
          <w:rtl/>
        </w:rPr>
        <w:t>جوز ويمتنع</w:t>
      </w:r>
      <w:r w:rsidR="00617702" w:rsidRPr="00A20193">
        <w:rPr>
          <w:rFonts w:cs="KFGQPC Uthman Taha Naskh" w:hint="cs"/>
          <w:sz w:val="32"/>
          <w:szCs w:val="32"/>
          <w:rtl/>
        </w:rPr>
        <w:t>.</w:t>
      </w:r>
    </w:p>
    <w:p w14:paraId="34130CAB" w14:textId="77777777" w:rsidR="00617702" w:rsidRPr="00A20193" w:rsidRDefault="007C4CCD" w:rsidP="00617702">
      <w:pPr>
        <w:jc w:val="both"/>
        <w:rPr>
          <w:rFonts w:cs="KFGQPC Uthman Taha Naskh" w:hint="cs"/>
          <w:sz w:val="32"/>
          <w:szCs w:val="32"/>
          <w:rtl/>
        </w:rPr>
      </w:pPr>
      <w:r>
        <w:rPr>
          <w:rFonts w:cs="KFGQPC Uthman Taha Naskh" w:hint="cs"/>
          <w:sz w:val="32"/>
          <w:szCs w:val="32"/>
          <w:rtl/>
        </w:rPr>
        <w:t>بل هنا ثلاثة أشياء</w:t>
      </w:r>
      <w:r w:rsidR="00617702" w:rsidRPr="00A20193">
        <w:rPr>
          <w:rFonts w:cs="KFGQPC Uthman Taha Naskh" w:hint="cs"/>
          <w:sz w:val="32"/>
          <w:szCs w:val="32"/>
          <w:rtl/>
        </w:rPr>
        <w:t>:</w:t>
      </w:r>
    </w:p>
    <w:p w14:paraId="59D9D85B" w14:textId="77777777" w:rsidR="00617702" w:rsidRPr="00A20193" w:rsidRDefault="007C4CCD" w:rsidP="00617702">
      <w:pPr>
        <w:jc w:val="both"/>
        <w:rPr>
          <w:rFonts w:cs="KFGQPC Uthman Taha Naskh" w:hint="cs"/>
          <w:sz w:val="32"/>
          <w:szCs w:val="32"/>
          <w:rtl/>
        </w:rPr>
      </w:pPr>
      <w:r>
        <w:rPr>
          <w:rFonts w:cs="KFGQPC Uthman Taha Naskh" w:hint="cs"/>
          <w:sz w:val="32"/>
          <w:szCs w:val="32"/>
          <w:rtl/>
        </w:rPr>
        <w:t>أحدها</w:t>
      </w:r>
      <w:r w:rsidR="00617702" w:rsidRPr="00A20193">
        <w:rPr>
          <w:rFonts w:cs="KFGQPC Uthman Taha Naskh" w:hint="cs"/>
          <w:sz w:val="32"/>
          <w:szCs w:val="32"/>
          <w:rtl/>
        </w:rPr>
        <w:t>: القدر المشترك الذي تشابها فيه</w:t>
      </w:r>
      <w:r w:rsidR="008328F1">
        <w:rPr>
          <w:rFonts w:cs="KFGQPC Uthman Taha Naskh" w:hint="cs"/>
          <w:sz w:val="32"/>
          <w:szCs w:val="32"/>
          <w:rtl/>
        </w:rPr>
        <w:t>،</w:t>
      </w:r>
      <w:r>
        <w:rPr>
          <w:rFonts w:cs="KFGQPC Uthman Taha Naskh" w:hint="cs"/>
          <w:sz w:val="32"/>
          <w:szCs w:val="32"/>
          <w:rtl/>
        </w:rPr>
        <w:t xml:space="preserve"> وهو معنى كلي لا يختص به أحدهما</w:t>
      </w:r>
      <w:r w:rsidR="00617702" w:rsidRPr="00A20193">
        <w:rPr>
          <w:rFonts w:cs="KFGQPC Uthman Taha Naskh" w:hint="cs"/>
          <w:sz w:val="32"/>
          <w:szCs w:val="32"/>
          <w:rtl/>
        </w:rPr>
        <w:t>.</w:t>
      </w:r>
    </w:p>
    <w:p w14:paraId="154E0BE7" w14:textId="77777777" w:rsidR="00617702" w:rsidRPr="00A20193" w:rsidRDefault="007C4CCD" w:rsidP="00617702">
      <w:pPr>
        <w:jc w:val="both"/>
        <w:rPr>
          <w:rFonts w:cs="KFGQPC Uthman Taha Naskh" w:hint="cs"/>
          <w:sz w:val="32"/>
          <w:szCs w:val="32"/>
          <w:rtl/>
        </w:rPr>
      </w:pPr>
      <w:r>
        <w:rPr>
          <w:rFonts w:cs="KFGQPC Uthman Taha Naskh" w:hint="cs"/>
          <w:sz w:val="32"/>
          <w:szCs w:val="32"/>
          <w:rtl/>
        </w:rPr>
        <w:t>الثاني</w:t>
      </w:r>
      <w:r w:rsidR="00617702" w:rsidRPr="00A20193">
        <w:rPr>
          <w:rFonts w:cs="KFGQPC Uthman Taha Naskh" w:hint="cs"/>
          <w:sz w:val="32"/>
          <w:szCs w:val="32"/>
          <w:rtl/>
        </w:rPr>
        <w:t>: ما يختص ب</w:t>
      </w:r>
      <w:r>
        <w:rPr>
          <w:rFonts w:cs="KFGQPC Uthman Taha Naskh" w:hint="cs"/>
          <w:sz w:val="32"/>
          <w:szCs w:val="32"/>
          <w:rtl/>
        </w:rPr>
        <w:t>ه الرب من الحياة والعلم والقدرة</w:t>
      </w:r>
      <w:r w:rsidR="00617702" w:rsidRPr="00A20193">
        <w:rPr>
          <w:rFonts w:cs="KFGQPC Uthman Taha Naskh" w:hint="cs"/>
          <w:sz w:val="32"/>
          <w:szCs w:val="32"/>
          <w:rtl/>
        </w:rPr>
        <w:t>.</w:t>
      </w:r>
    </w:p>
    <w:p w14:paraId="6E2B6585" w14:textId="77777777" w:rsidR="00617702" w:rsidRPr="00A20193" w:rsidRDefault="007C4CCD" w:rsidP="00617702">
      <w:pPr>
        <w:jc w:val="both"/>
        <w:rPr>
          <w:rFonts w:cs="KFGQPC Uthman Taha Naskh" w:hint="cs"/>
          <w:sz w:val="32"/>
          <w:szCs w:val="32"/>
          <w:rtl/>
        </w:rPr>
      </w:pPr>
      <w:r>
        <w:rPr>
          <w:rFonts w:cs="KFGQPC Uthman Taha Naskh" w:hint="cs"/>
          <w:sz w:val="32"/>
          <w:szCs w:val="32"/>
          <w:rtl/>
        </w:rPr>
        <w:t>الثالث</w:t>
      </w:r>
      <w:r w:rsidR="00617702" w:rsidRPr="00A20193">
        <w:rPr>
          <w:rFonts w:cs="KFGQPC Uthman Taha Naskh" w:hint="cs"/>
          <w:sz w:val="32"/>
          <w:szCs w:val="32"/>
          <w:rtl/>
        </w:rPr>
        <w:t>: ما يختص به العبد من الحياة والعلم والقدرة</w:t>
      </w:r>
      <w:r w:rsidR="008328F1">
        <w:rPr>
          <w:rFonts w:cs="KFGQPC Uthman Taha Naskh" w:hint="cs"/>
          <w:sz w:val="32"/>
          <w:szCs w:val="32"/>
          <w:rtl/>
        </w:rPr>
        <w:t>،</w:t>
      </w:r>
      <w:r w:rsidR="00617702" w:rsidRPr="00A20193">
        <w:rPr>
          <w:rFonts w:cs="KFGQPC Uthman Taha Naskh" w:hint="cs"/>
          <w:sz w:val="32"/>
          <w:szCs w:val="32"/>
          <w:rtl/>
        </w:rPr>
        <w:t xml:space="preserve"> فما اختص به الرب عز وجل لا يشركه فيه العبد</w:t>
      </w:r>
      <w:r w:rsidR="008328F1">
        <w:rPr>
          <w:rFonts w:cs="KFGQPC Uthman Taha Naskh" w:hint="cs"/>
          <w:sz w:val="32"/>
          <w:szCs w:val="32"/>
          <w:rtl/>
        </w:rPr>
        <w:t>،</w:t>
      </w:r>
      <w:r w:rsidR="00617702" w:rsidRPr="00A20193">
        <w:rPr>
          <w:rFonts w:cs="KFGQPC Uthman Taha Naskh" w:hint="cs"/>
          <w:sz w:val="32"/>
          <w:szCs w:val="32"/>
          <w:rtl/>
        </w:rPr>
        <w:t xml:space="preserve"> ولا يجوز عليه شيء من النقائص التي تجوز على صفات العبد</w:t>
      </w:r>
      <w:r w:rsidR="008328F1">
        <w:rPr>
          <w:rFonts w:cs="KFGQPC Uthman Taha Naskh" w:hint="cs"/>
          <w:sz w:val="32"/>
          <w:szCs w:val="32"/>
          <w:rtl/>
        </w:rPr>
        <w:t>،</w:t>
      </w:r>
      <w:r w:rsidR="00617702" w:rsidRPr="00A20193">
        <w:rPr>
          <w:rFonts w:cs="KFGQPC Uthman Taha Naskh" w:hint="cs"/>
          <w:sz w:val="32"/>
          <w:szCs w:val="32"/>
          <w:rtl/>
        </w:rPr>
        <w:t xml:space="preserve"> وما يختص به العبد لا يشركه فيه الربّ</w:t>
      </w:r>
      <w:r w:rsidR="008328F1">
        <w:rPr>
          <w:rFonts w:cs="KFGQPC Uthman Taha Naskh" w:hint="cs"/>
          <w:sz w:val="32"/>
          <w:szCs w:val="32"/>
          <w:rtl/>
        </w:rPr>
        <w:t>،</w:t>
      </w:r>
      <w:r w:rsidR="00617702" w:rsidRPr="00A20193">
        <w:rPr>
          <w:rFonts w:cs="KFGQPC Uthman Taha Naskh" w:hint="cs"/>
          <w:sz w:val="32"/>
          <w:szCs w:val="32"/>
          <w:rtl/>
        </w:rPr>
        <w:t xml:space="preserve"> ولا يستحق شيئاً من صفات </w:t>
      </w:r>
      <w:r>
        <w:rPr>
          <w:rFonts w:cs="KFGQPC Uthman Taha Naskh" w:hint="cs"/>
          <w:sz w:val="32"/>
          <w:szCs w:val="32"/>
          <w:rtl/>
        </w:rPr>
        <w:t>الكمال التي يختص به الرب عز وحل</w:t>
      </w:r>
      <w:r w:rsidR="00617702" w:rsidRPr="00A20193">
        <w:rPr>
          <w:rFonts w:cs="KFGQPC Uthman Taha Naskh" w:hint="cs"/>
          <w:sz w:val="32"/>
          <w:szCs w:val="32"/>
          <w:rtl/>
        </w:rPr>
        <w:t>.</w:t>
      </w:r>
      <w:r w:rsidR="00C321F4"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7C4CCD">
        <w:rPr>
          <w:rFonts w:cs="KFGQPC Uthman Taha Naskh" w:hint="cs"/>
          <w:sz w:val="32"/>
          <w:szCs w:val="32"/>
          <w:vertAlign w:val="superscript"/>
          <w:rtl/>
        </w:rPr>
        <w:t>(</w:t>
      </w:r>
      <w:r w:rsidR="00617702" w:rsidRPr="007C4CCD">
        <w:rPr>
          <w:rStyle w:val="EndnoteReference"/>
          <w:rFonts w:cs="KFGQPC Uthman Taha Naskh"/>
          <w:sz w:val="32"/>
          <w:szCs w:val="32"/>
          <w:rtl/>
        </w:rPr>
        <w:endnoteReference w:id="76"/>
      </w:r>
      <w:r w:rsidR="00617702" w:rsidRPr="007C4CCD">
        <w:rPr>
          <w:rFonts w:cs="KFGQPC Uthman Taha Naskh" w:hint="cs"/>
          <w:sz w:val="32"/>
          <w:szCs w:val="32"/>
          <w:vertAlign w:val="superscript"/>
          <w:rtl/>
        </w:rPr>
        <w:t>)</w:t>
      </w:r>
    </w:p>
    <w:p w14:paraId="11E29FE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وبهذه النقول ندرك أهمية هذا الأصل</w:t>
      </w:r>
      <w:r w:rsidR="008328F1">
        <w:rPr>
          <w:rFonts w:cs="KFGQPC Uthman Taha Naskh" w:hint="cs"/>
          <w:sz w:val="32"/>
          <w:szCs w:val="32"/>
          <w:rtl/>
        </w:rPr>
        <w:t>،</w:t>
      </w:r>
      <w:r w:rsidRPr="00A20193">
        <w:rPr>
          <w:rFonts w:cs="KFGQPC Uthman Taha Naskh" w:hint="cs"/>
          <w:sz w:val="32"/>
          <w:szCs w:val="32"/>
          <w:rtl/>
        </w:rPr>
        <w:t xml:space="preserve"> وما يحققه من فهم سديد في باب الصفات</w:t>
      </w:r>
      <w:r w:rsidR="008328F1">
        <w:rPr>
          <w:rFonts w:cs="KFGQPC Uthman Taha Naskh" w:hint="cs"/>
          <w:sz w:val="32"/>
          <w:szCs w:val="32"/>
          <w:rtl/>
        </w:rPr>
        <w:t>،</w:t>
      </w:r>
      <w:r w:rsidRPr="00A20193">
        <w:rPr>
          <w:rFonts w:cs="KFGQPC Uthman Taha Naskh" w:hint="cs"/>
          <w:sz w:val="32"/>
          <w:szCs w:val="32"/>
          <w:rtl/>
        </w:rPr>
        <w:t xml:space="preserve"> فلولا القدر المشترك لما فُهِم الخطاب</w:t>
      </w:r>
      <w:r w:rsidR="008328F1">
        <w:rPr>
          <w:rFonts w:cs="KFGQPC Uthman Taha Naskh" w:hint="cs"/>
          <w:sz w:val="32"/>
          <w:szCs w:val="32"/>
          <w:rtl/>
        </w:rPr>
        <w:t>،</w:t>
      </w:r>
      <w:r w:rsidRPr="00A20193">
        <w:rPr>
          <w:rFonts w:cs="KFGQPC Uthman Taha Naskh" w:hint="cs"/>
          <w:sz w:val="32"/>
          <w:szCs w:val="32"/>
          <w:rtl/>
        </w:rPr>
        <w:t xml:space="preserve"> لكن هذا القدر المشترك أو الاسم الكلي في الأذهان</w:t>
      </w:r>
      <w:r w:rsidR="008328F1">
        <w:rPr>
          <w:rFonts w:cs="KFGQPC Uthman Taha Naskh" w:hint="cs"/>
          <w:sz w:val="32"/>
          <w:szCs w:val="32"/>
          <w:rtl/>
        </w:rPr>
        <w:t>،</w:t>
      </w:r>
      <w:r w:rsidRPr="00A20193">
        <w:rPr>
          <w:rFonts w:cs="KFGQPC Uthman Taha Naskh" w:hint="cs"/>
          <w:sz w:val="32"/>
          <w:szCs w:val="32"/>
          <w:rtl/>
        </w:rPr>
        <w:t xml:space="preserve"> وأما القدر المميّز فهو خارج الذهن</w:t>
      </w:r>
      <w:r w:rsidR="008328F1">
        <w:rPr>
          <w:rFonts w:cs="KFGQPC Uthman Taha Naskh" w:hint="cs"/>
          <w:sz w:val="32"/>
          <w:szCs w:val="32"/>
          <w:rtl/>
        </w:rPr>
        <w:t>،</w:t>
      </w:r>
      <w:r w:rsidRPr="00A20193">
        <w:rPr>
          <w:rFonts w:cs="KFGQPC Uthman Taha Naskh" w:hint="cs"/>
          <w:sz w:val="32"/>
          <w:szCs w:val="32"/>
          <w:rtl/>
        </w:rPr>
        <w:t xml:space="preserve"> فما يختص ويتميّز به ال</w:t>
      </w:r>
      <w:r w:rsidR="007C4CCD">
        <w:rPr>
          <w:rFonts w:cs="KFGQPC Uthman Taha Naskh" w:hint="cs"/>
          <w:sz w:val="32"/>
          <w:szCs w:val="32"/>
          <w:rtl/>
        </w:rPr>
        <w:t>خالق سبحانه فلا يشركه فيه مخلوق</w:t>
      </w:r>
      <w:r w:rsidRPr="00A20193">
        <w:rPr>
          <w:rFonts w:cs="KFGQPC Uthman Taha Naskh" w:hint="cs"/>
          <w:sz w:val="32"/>
          <w:szCs w:val="32"/>
          <w:rtl/>
        </w:rPr>
        <w:t>.</w:t>
      </w:r>
    </w:p>
    <w:p w14:paraId="3E1CE258" w14:textId="77777777" w:rsidR="00617702" w:rsidRPr="00A20193" w:rsidRDefault="00617702" w:rsidP="00C321F4">
      <w:pPr>
        <w:jc w:val="both"/>
        <w:rPr>
          <w:rFonts w:cs="KFGQPC Uthman Taha Naskh" w:hint="cs"/>
          <w:sz w:val="32"/>
          <w:szCs w:val="32"/>
          <w:rtl/>
        </w:rPr>
      </w:pPr>
      <w:r w:rsidRPr="00A20193">
        <w:rPr>
          <w:rFonts w:cs="KFGQPC Uthman Taha Naskh" w:hint="cs"/>
          <w:sz w:val="32"/>
          <w:szCs w:val="32"/>
          <w:rtl/>
        </w:rPr>
        <w:t xml:space="preserve">هـ </w:t>
      </w:r>
      <w:r w:rsidR="00C321F4">
        <w:rPr>
          <w:rFonts w:cs="KFGQPC Uthman Taha Naskh" w:hint="cs"/>
          <w:sz w:val="32"/>
          <w:szCs w:val="32"/>
          <w:rtl/>
        </w:rPr>
        <w:t>-</w:t>
      </w:r>
      <w:r w:rsidRPr="00A20193">
        <w:rPr>
          <w:rFonts w:cs="KFGQPC Uthman Taha Naskh" w:hint="cs"/>
          <w:sz w:val="32"/>
          <w:szCs w:val="32"/>
          <w:rtl/>
        </w:rPr>
        <w:t xml:space="preserve"> كما أن هذا الأصل نافع في مسائل الصفات</w:t>
      </w:r>
      <w:r w:rsidR="008328F1">
        <w:rPr>
          <w:rFonts w:cs="KFGQPC Uthman Taha Naskh" w:hint="cs"/>
          <w:sz w:val="32"/>
          <w:szCs w:val="32"/>
          <w:rtl/>
        </w:rPr>
        <w:t>،</w:t>
      </w:r>
      <w:r w:rsidRPr="00A20193">
        <w:rPr>
          <w:rFonts w:cs="KFGQPC Uthman Taha Naskh" w:hint="cs"/>
          <w:sz w:val="32"/>
          <w:szCs w:val="32"/>
          <w:rtl/>
        </w:rPr>
        <w:t xml:space="preserve"> فهو نافع في مسائل أخرى من مسائل الاعتقاد، فقد استعمله المؤلف في الردّ على المنحرفين في باب الإيمان</w:t>
      </w:r>
      <w:r w:rsidR="008328F1">
        <w:rPr>
          <w:rFonts w:cs="KFGQPC Uthman Taha Naskh" w:hint="cs"/>
          <w:sz w:val="32"/>
          <w:szCs w:val="32"/>
          <w:rtl/>
        </w:rPr>
        <w:t>،</w:t>
      </w:r>
      <w:r w:rsidRPr="00A20193">
        <w:rPr>
          <w:rFonts w:cs="KFGQPC Uthman Taha Naskh" w:hint="cs"/>
          <w:sz w:val="32"/>
          <w:szCs w:val="32"/>
          <w:rtl/>
        </w:rPr>
        <w:t xml:space="preserve"> الذين زعموا أن الإيمان شيء واحد، وأنه متماثل في بني آدم</w:t>
      </w:r>
      <w:r w:rsidR="008328F1">
        <w:rPr>
          <w:rFonts w:cs="KFGQPC Uthman Taha Naskh" w:hint="cs"/>
          <w:sz w:val="32"/>
          <w:szCs w:val="32"/>
          <w:rtl/>
        </w:rPr>
        <w:t>،</w:t>
      </w:r>
      <w:r w:rsidRPr="00A20193">
        <w:rPr>
          <w:rFonts w:cs="KFGQPC Uthman Taha Naskh" w:hint="cs"/>
          <w:sz w:val="32"/>
          <w:szCs w:val="32"/>
          <w:rtl/>
        </w:rPr>
        <w:t xml:space="preserve"> لا يقبل الزيادة</w:t>
      </w:r>
      <w:r w:rsidR="008328F1">
        <w:rPr>
          <w:rFonts w:cs="KFGQPC Uthman Taha Naskh" w:hint="cs"/>
          <w:sz w:val="32"/>
          <w:szCs w:val="32"/>
          <w:rtl/>
        </w:rPr>
        <w:t>،</w:t>
      </w:r>
      <w:r w:rsidR="007C4CCD">
        <w:rPr>
          <w:rFonts w:cs="KFGQPC Uthman Taha Naskh" w:hint="cs"/>
          <w:sz w:val="32"/>
          <w:szCs w:val="32"/>
          <w:rtl/>
        </w:rPr>
        <w:t xml:space="preserve"> والنقصان</w:t>
      </w:r>
      <w:r w:rsidRPr="00A20193">
        <w:rPr>
          <w:rFonts w:cs="KFGQPC Uthman Taha Naskh" w:hint="cs"/>
          <w:sz w:val="32"/>
          <w:szCs w:val="32"/>
          <w:rtl/>
        </w:rPr>
        <w:t>.</w:t>
      </w:r>
    </w:p>
    <w:p w14:paraId="75240EC0" w14:textId="77777777" w:rsidR="007C4CCD" w:rsidRDefault="00617702" w:rsidP="00101B8D">
      <w:pPr>
        <w:jc w:val="both"/>
        <w:rPr>
          <w:rFonts w:cs="KFGQPC Uthman Taha Naskh"/>
          <w:sz w:val="32"/>
          <w:szCs w:val="32"/>
          <w:rtl/>
        </w:rPr>
      </w:pPr>
      <w:r w:rsidRPr="00A20193">
        <w:rPr>
          <w:rFonts w:cs="KFGQPC Uthman Taha Naskh" w:hint="cs"/>
          <w:sz w:val="32"/>
          <w:szCs w:val="32"/>
          <w:rtl/>
        </w:rPr>
        <w:t>فذاك الإيمان مقدّر في الذهن</w:t>
      </w:r>
      <w:r w:rsidR="008328F1">
        <w:rPr>
          <w:rFonts w:cs="KFGQPC Uthman Taha Naskh" w:hint="cs"/>
          <w:sz w:val="32"/>
          <w:szCs w:val="32"/>
          <w:rtl/>
        </w:rPr>
        <w:t>،</w:t>
      </w:r>
      <w:r w:rsidRPr="00A20193">
        <w:rPr>
          <w:rFonts w:cs="KFGQPC Uthman Taha Naskh" w:hint="cs"/>
          <w:sz w:val="32"/>
          <w:szCs w:val="32"/>
          <w:rtl/>
        </w:rPr>
        <w:t xml:space="preserve"> ولا حقيقة له في الخارج</w:t>
      </w:r>
      <w:r w:rsidR="008328F1">
        <w:rPr>
          <w:rFonts w:cs="KFGQPC Uthman Taha Naskh" w:hint="cs"/>
          <w:sz w:val="32"/>
          <w:szCs w:val="32"/>
          <w:rtl/>
        </w:rPr>
        <w:t>،</w:t>
      </w:r>
      <w:r w:rsidRPr="00A20193">
        <w:rPr>
          <w:rFonts w:cs="KFGQPC Uthman Taha Naskh" w:hint="cs"/>
          <w:sz w:val="32"/>
          <w:szCs w:val="32"/>
          <w:rtl/>
        </w:rPr>
        <w:t xml:space="preserve"> فلا يوجد في الخارج إلاّ مقيّداً كأن يقال: إيمان زيد</w:t>
      </w:r>
      <w:r w:rsidR="008328F1">
        <w:rPr>
          <w:rFonts w:cs="KFGQPC Uthman Taha Naskh" w:hint="cs"/>
          <w:sz w:val="32"/>
          <w:szCs w:val="32"/>
          <w:rtl/>
        </w:rPr>
        <w:t>،</w:t>
      </w:r>
      <w:r w:rsidRPr="00A20193">
        <w:rPr>
          <w:rFonts w:cs="KFGQPC Uthman Taha Naskh" w:hint="cs"/>
          <w:sz w:val="32"/>
          <w:szCs w:val="32"/>
          <w:rtl/>
        </w:rPr>
        <w:t xml:space="preserve"> وإيمان عمرو</w:t>
      </w:r>
      <w:r w:rsidR="0043112C">
        <w:rPr>
          <w:rFonts w:cs="KFGQPC Uthman Taha Naskh" w:hint="cs"/>
          <w:sz w:val="32"/>
          <w:szCs w:val="32"/>
          <w:rtl/>
        </w:rPr>
        <w:t>.</w:t>
      </w:r>
      <w:r w:rsidRPr="00A20193">
        <w:rPr>
          <w:rFonts w:cs="KFGQPC Uthman Taha Naskh" w:hint="cs"/>
          <w:sz w:val="32"/>
          <w:szCs w:val="32"/>
          <w:rtl/>
        </w:rPr>
        <w:t>. فإيمان كل واحد يخصّه</w:t>
      </w:r>
      <w:r w:rsidR="008328F1">
        <w:rPr>
          <w:rFonts w:cs="KFGQPC Uthman Taha Naskh" w:hint="cs"/>
          <w:sz w:val="32"/>
          <w:szCs w:val="32"/>
          <w:rtl/>
        </w:rPr>
        <w:t>،</w:t>
      </w:r>
      <w:r w:rsidRPr="00A20193">
        <w:rPr>
          <w:rFonts w:cs="KFGQPC Uthman Taha Naskh" w:hint="cs"/>
          <w:sz w:val="32"/>
          <w:szCs w:val="32"/>
          <w:rtl/>
        </w:rPr>
        <w:t xml:space="preserve"> وهذا الإيمان يقبل التفاضل</w:t>
      </w:r>
      <w:r w:rsidR="008328F1">
        <w:rPr>
          <w:rFonts w:cs="KFGQPC Uthman Taha Naskh" w:hint="cs"/>
          <w:sz w:val="32"/>
          <w:szCs w:val="32"/>
          <w:rtl/>
        </w:rPr>
        <w:t>،</w:t>
      </w:r>
      <w:r w:rsidRPr="00A20193">
        <w:rPr>
          <w:rFonts w:cs="KFGQPC Uthman Taha Naskh" w:hint="cs"/>
          <w:sz w:val="32"/>
          <w:szCs w:val="32"/>
          <w:rtl/>
        </w:rPr>
        <w:t xml:space="preserve"> والزيادة أو النقصان.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77"/>
      </w:r>
      <w:r w:rsidRPr="007C4CCD">
        <w:rPr>
          <w:rFonts w:cs="KFGQPC Uthman Taha Naskh" w:hint="cs"/>
          <w:sz w:val="32"/>
          <w:szCs w:val="32"/>
          <w:vertAlign w:val="superscript"/>
          <w:rtl/>
        </w:rPr>
        <w:t>)</w:t>
      </w:r>
    </w:p>
    <w:p w14:paraId="0356D237" w14:textId="77777777" w:rsidR="001C7506" w:rsidRDefault="001C7506" w:rsidP="00617702">
      <w:pPr>
        <w:jc w:val="center"/>
        <w:rPr>
          <w:rFonts w:ascii="Sakkal Majalla" w:hAnsi="Sakkal Majalla" w:cs="Sakkal Majalla"/>
          <w:color w:val="800000"/>
          <w:rtl/>
        </w:rPr>
      </w:pPr>
    </w:p>
    <w:p w14:paraId="34CB4233" w14:textId="77777777" w:rsidR="001C7506" w:rsidRDefault="001C7506" w:rsidP="00617702">
      <w:pPr>
        <w:jc w:val="center"/>
        <w:rPr>
          <w:rFonts w:ascii="Sakkal Majalla" w:hAnsi="Sakkal Majalla" w:cs="Sakkal Majalla"/>
          <w:color w:val="800000"/>
          <w:rtl/>
        </w:rPr>
      </w:pPr>
    </w:p>
    <w:p w14:paraId="74B77D89" w14:textId="77777777" w:rsidR="001C7506" w:rsidRDefault="001C7506" w:rsidP="00617702">
      <w:pPr>
        <w:jc w:val="center"/>
        <w:rPr>
          <w:rFonts w:ascii="Sakkal Majalla" w:hAnsi="Sakkal Majalla" w:cs="Sakkal Majalla"/>
          <w:color w:val="800000"/>
          <w:rtl/>
        </w:rPr>
      </w:pPr>
    </w:p>
    <w:p w14:paraId="3E57D6E6" w14:textId="77777777" w:rsidR="001C7506" w:rsidRDefault="001C7506" w:rsidP="00617702">
      <w:pPr>
        <w:jc w:val="center"/>
        <w:rPr>
          <w:rFonts w:ascii="Sakkal Majalla" w:hAnsi="Sakkal Majalla" w:cs="Sakkal Majalla"/>
          <w:color w:val="800000"/>
          <w:rtl/>
        </w:rPr>
      </w:pPr>
    </w:p>
    <w:p w14:paraId="4ADBFF35" w14:textId="77777777" w:rsidR="001C7506" w:rsidRDefault="001C7506" w:rsidP="00617702">
      <w:pPr>
        <w:jc w:val="center"/>
        <w:rPr>
          <w:rFonts w:ascii="Sakkal Majalla" w:hAnsi="Sakkal Majalla" w:cs="Sakkal Majalla"/>
          <w:color w:val="800000"/>
          <w:rtl/>
        </w:rPr>
      </w:pPr>
    </w:p>
    <w:p w14:paraId="74DA834B" w14:textId="77777777" w:rsidR="001C7506" w:rsidRDefault="001C7506" w:rsidP="00617702">
      <w:pPr>
        <w:jc w:val="center"/>
        <w:rPr>
          <w:rFonts w:ascii="Sakkal Majalla" w:hAnsi="Sakkal Majalla" w:cs="Sakkal Majalla"/>
          <w:color w:val="800000"/>
          <w:rtl/>
        </w:rPr>
      </w:pPr>
    </w:p>
    <w:p w14:paraId="7DEBDBCA" w14:textId="77777777" w:rsidR="001C7506" w:rsidRDefault="001C7506" w:rsidP="00617702">
      <w:pPr>
        <w:jc w:val="center"/>
        <w:rPr>
          <w:rFonts w:ascii="Sakkal Majalla" w:hAnsi="Sakkal Majalla" w:cs="Sakkal Majalla"/>
          <w:color w:val="800000"/>
          <w:rtl/>
        </w:rPr>
      </w:pPr>
    </w:p>
    <w:p w14:paraId="5C5BC4D9" w14:textId="77777777" w:rsidR="001C7506" w:rsidRDefault="001C7506" w:rsidP="00617702">
      <w:pPr>
        <w:jc w:val="center"/>
        <w:rPr>
          <w:rFonts w:ascii="Sakkal Majalla" w:hAnsi="Sakkal Majalla" w:cs="Sakkal Majalla"/>
          <w:color w:val="800000"/>
          <w:rtl/>
        </w:rPr>
      </w:pPr>
    </w:p>
    <w:p w14:paraId="479BAB66" w14:textId="77777777" w:rsidR="001C7506" w:rsidRDefault="001C7506" w:rsidP="00617702">
      <w:pPr>
        <w:jc w:val="center"/>
        <w:rPr>
          <w:rFonts w:ascii="Sakkal Majalla" w:hAnsi="Sakkal Majalla" w:cs="Sakkal Majalla"/>
          <w:color w:val="800000"/>
          <w:rtl/>
        </w:rPr>
      </w:pPr>
    </w:p>
    <w:p w14:paraId="3A0B377B" w14:textId="77777777" w:rsidR="001C7506" w:rsidRDefault="001C7506" w:rsidP="00617702">
      <w:pPr>
        <w:jc w:val="center"/>
        <w:rPr>
          <w:rFonts w:ascii="Sakkal Majalla" w:hAnsi="Sakkal Majalla" w:cs="Sakkal Majalla"/>
          <w:color w:val="800000"/>
          <w:rtl/>
        </w:rPr>
      </w:pPr>
    </w:p>
    <w:p w14:paraId="5B5C31D7" w14:textId="77777777" w:rsidR="001C7506" w:rsidRDefault="001C7506" w:rsidP="00617702">
      <w:pPr>
        <w:jc w:val="center"/>
        <w:rPr>
          <w:rFonts w:ascii="Sakkal Majalla" w:hAnsi="Sakkal Majalla" w:cs="Sakkal Majalla"/>
          <w:color w:val="800000"/>
          <w:rtl/>
        </w:rPr>
      </w:pPr>
    </w:p>
    <w:p w14:paraId="7AF0DBDF" w14:textId="77777777" w:rsidR="001C7506" w:rsidRDefault="001C7506" w:rsidP="00617702">
      <w:pPr>
        <w:jc w:val="center"/>
        <w:rPr>
          <w:rFonts w:ascii="Sakkal Majalla" w:hAnsi="Sakkal Majalla" w:cs="Sakkal Majalla"/>
          <w:color w:val="800000"/>
          <w:rtl/>
        </w:rPr>
      </w:pPr>
    </w:p>
    <w:p w14:paraId="052FE0E4" w14:textId="77777777" w:rsidR="001C7506" w:rsidRDefault="001C7506" w:rsidP="00617702">
      <w:pPr>
        <w:jc w:val="center"/>
        <w:rPr>
          <w:rFonts w:ascii="Sakkal Majalla" w:hAnsi="Sakkal Majalla" w:cs="Sakkal Majalla"/>
          <w:color w:val="800000"/>
          <w:rtl/>
        </w:rPr>
      </w:pPr>
    </w:p>
    <w:p w14:paraId="18D34D71" w14:textId="77777777" w:rsidR="001C7506" w:rsidRDefault="001C7506" w:rsidP="00617702">
      <w:pPr>
        <w:jc w:val="center"/>
        <w:rPr>
          <w:rFonts w:ascii="Sakkal Majalla" w:hAnsi="Sakkal Majalla" w:cs="Sakkal Majalla"/>
          <w:color w:val="800000"/>
          <w:rtl/>
        </w:rPr>
      </w:pPr>
    </w:p>
    <w:p w14:paraId="7D4EADE1" w14:textId="77777777" w:rsidR="001C7506" w:rsidRDefault="001C7506" w:rsidP="00617702">
      <w:pPr>
        <w:jc w:val="center"/>
        <w:rPr>
          <w:rFonts w:ascii="Sakkal Majalla" w:hAnsi="Sakkal Majalla" w:cs="Sakkal Majalla"/>
          <w:color w:val="800000"/>
          <w:rtl/>
        </w:rPr>
      </w:pPr>
    </w:p>
    <w:p w14:paraId="4E719C08" w14:textId="77777777" w:rsidR="001C7506" w:rsidRDefault="001C7506" w:rsidP="00617702">
      <w:pPr>
        <w:jc w:val="center"/>
        <w:rPr>
          <w:rFonts w:ascii="Sakkal Majalla" w:hAnsi="Sakkal Majalla" w:cs="Sakkal Majalla"/>
          <w:color w:val="800000"/>
          <w:rtl/>
        </w:rPr>
      </w:pPr>
    </w:p>
    <w:p w14:paraId="777BAC27" w14:textId="77777777" w:rsidR="00617702" w:rsidRPr="007D6284" w:rsidRDefault="00617702" w:rsidP="00617702">
      <w:pPr>
        <w:jc w:val="center"/>
        <w:rPr>
          <w:rFonts w:ascii="Angsana New" w:hAnsi="Angsana New" w:cs="Angsana New"/>
          <w:b/>
          <w:bCs/>
          <w:color w:val="800000"/>
          <w:rtl/>
        </w:rPr>
      </w:pPr>
      <w:r w:rsidRPr="007D6284">
        <w:rPr>
          <w:rFonts w:ascii="Sakkal Majalla" w:hAnsi="Sakkal Majalla" w:cs="Sakkal Majalla" w:hint="cs"/>
          <w:b/>
          <w:bCs/>
          <w:color w:val="800000"/>
          <w:rtl/>
        </w:rPr>
        <w:lastRenderedPageBreak/>
        <w:t>الفصل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الثاني</w:t>
      </w:r>
      <w:r w:rsidR="00030A83" w:rsidRPr="007D6284">
        <w:rPr>
          <w:rFonts w:ascii="Angsana New" w:hAnsi="Angsana New" w:hint="cs"/>
          <w:b/>
          <w:bCs/>
          <w:color w:val="800000"/>
          <w:rtl/>
        </w:rPr>
        <w:t xml:space="preserve">: </w:t>
      </w:r>
      <w:r w:rsidRPr="007D6284">
        <w:rPr>
          <w:rFonts w:ascii="Sakkal Majalla" w:hAnsi="Sakkal Majalla" w:cs="Sakkal Majalla" w:hint="cs"/>
          <w:b/>
          <w:bCs/>
          <w:color w:val="800000"/>
          <w:rtl/>
        </w:rPr>
        <w:t>تقريرات</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ابن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تيمية</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في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بيان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ما</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يشكل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أصليّ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الأسماء</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والصفات</w:t>
      </w:r>
    </w:p>
    <w:p w14:paraId="5E885EC9" w14:textId="77777777" w:rsidR="00101B8D" w:rsidRPr="001C7506" w:rsidRDefault="00101B8D" w:rsidP="00617702">
      <w:pPr>
        <w:jc w:val="center"/>
        <w:rPr>
          <w:rFonts w:ascii="Angsana New" w:hAnsi="Angsana New" w:cs="Angsana New" w:hint="cs"/>
          <w:color w:val="800000"/>
          <w:sz w:val="20"/>
          <w:szCs w:val="20"/>
          <w:rtl/>
        </w:rPr>
      </w:pPr>
    </w:p>
    <w:p w14:paraId="30A9205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أصلين عظيمين في باب الأسماء والصفات</w:t>
      </w:r>
      <w:r w:rsidR="008328F1">
        <w:rPr>
          <w:rFonts w:cs="KFGQPC Uthman Taha Naskh" w:hint="cs"/>
          <w:sz w:val="32"/>
          <w:szCs w:val="32"/>
          <w:rtl/>
        </w:rPr>
        <w:t>،</w:t>
      </w:r>
      <w:r w:rsidRPr="00A20193">
        <w:rPr>
          <w:rFonts w:cs="KFGQPC Uthman Taha Naskh" w:hint="cs"/>
          <w:sz w:val="32"/>
          <w:szCs w:val="32"/>
          <w:rtl/>
        </w:rPr>
        <w:t xml:space="preserve"> فأما الأول فقوله</w:t>
      </w:r>
      <w:r w:rsidR="00030A83">
        <w:rPr>
          <w:rFonts w:cs="KFGQPC Uthman Taha Naskh" w:hint="cs"/>
          <w:sz w:val="32"/>
          <w:szCs w:val="32"/>
          <w:rtl/>
        </w:rPr>
        <w:t xml:space="preserve">: </w:t>
      </w:r>
      <w:r w:rsidRPr="00A20193">
        <w:rPr>
          <w:rFonts w:cs="KFGQPC Uthman Taha Naskh" w:hint="cs"/>
          <w:sz w:val="32"/>
          <w:szCs w:val="32"/>
          <w:rtl/>
        </w:rPr>
        <w:t>القول في بعض الصفات كالقول في بعض</w:t>
      </w:r>
      <w:r w:rsidR="0043112C">
        <w:rPr>
          <w:rFonts w:cs="KFGQPC Uthman Taha Naskh" w:hint="cs"/>
          <w:sz w:val="32"/>
          <w:szCs w:val="32"/>
          <w:rtl/>
        </w:rPr>
        <w:t>.</w:t>
      </w:r>
    </w:p>
    <w:p w14:paraId="634B2D01" w14:textId="77777777" w:rsidR="00617702" w:rsidRPr="00A20193" w:rsidRDefault="00617702" w:rsidP="00E16774">
      <w:pPr>
        <w:rPr>
          <w:rFonts w:cs="KFGQPC Uthman Taha Naskh" w:hint="cs"/>
          <w:sz w:val="32"/>
          <w:szCs w:val="32"/>
          <w:rtl/>
        </w:rPr>
      </w:pPr>
      <w:r w:rsidRPr="00A20193">
        <w:rPr>
          <w:rFonts w:cs="KFGQPC Uthman Taha Naskh" w:hint="cs"/>
          <w:sz w:val="32"/>
          <w:szCs w:val="32"/>
          <w:rtl/>
        </w:rPr>
        <w:t>وبسط المؤلف هذا الأصل في غير موضع</w:t>
      </w:r>
      <w:r w:rsidR="008328F1">
        <w:rPr>
          <w:rFonts w:cs="KFGQPC Uthman Taha Naskh" w:hint="cs"/>
          <w:sz w:val="32"/>
          <w:szCs w:val="32"/>
          <w:rtl/>
        </w:rPr>
        <w:t>،</w:t>
      </w:r>
      <w:r w:rsidRPr="00A20193">
        <w:rPr>
          <w:rFonts w:cs="KFGQPC Uthman Taha Naskh" w:hint="cs"/>
          <w:sz w:val="32"/>
          <w:szCs w:val="32"/>
          <w:rtl/>
        </w:rPr>
        <w:t xml:space="preserve"> وأما العلماء الذين من قبله فقد أشار بعضهم إلى هذا الأصل</w:t>
      </w:r>
      <w:r w:rsidRPr="00E16774">
        <w:rPr>
          <w:rFonts w:cs="KFGQPC Uthman Taha Naskh" w:hint="cs"/>
          <w:sz w:val="4"/>
          <w:szCs w:val="4"/>
          <w:rtl/>
        </w:rPr>
        <w:t xml:space="preserve"> </w:t>
      </w:r>
      <w:r w:rsidRPr="00A20193">
        <w:rPr>
          <w:rFonts w:cs="KFGQPC Uthman Taha Naskh" w:hint="cs"/>
          <w:sz w:val="32"/>
          <w:szCs w:val="32"/>
          <w:rtl/>
        </w:rPr>
        <w:t>على سبيل</w:t>
      </w:r>
      <w:r w:rsidRPr="00E16774">
        <w:rPr>
          <w:rFonts w:cs="KFGQPC Uthman Taha Naskh" w:hint="cs"/>
          <w:sz w:val="14"/>
          <w:szCs w:val="14"/>
          <w:rtl/>
        </w:rPr>
        <w:t xml:space="preserve"> </w:t>
      </w:r>
      <w:r w:rsidRPr="00A20193">
        <w:rPr>
          <w:rFonts w:cs="KFGQPC Uthman Taha Naskh" w:hint="cs"/>
          <w:sz w:val="32"/>
          <w:szCs w:val="32"/>
          <w:rtl/>
        </w:rPr>
        <w:t>الاختصار</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78"/>
      </w:r>
      <w:r w:rsidRPr="00E16774">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كما فعل</w:t>
      </w:r>
      <w:r w:rsidRPr="00E16774">
        <w:rPr>
          <w:rFonts w:cs="KFGQPC Uthman Taha Naskh" w:hint="cs"/>
          <w:sz w:val="12"/>
          <w:szCs w:val="12"/>
          <w:rtl/>
        </w:rPr>
        <w:t xml:space="preserve"> </w:t>
      </w:r>
      <w:r w:rsidRPr="00A20193">
        <w:rPr>
          <w:rFonts w:cs="KFGQPC Uthman Taha Naskh" w:hint="cs"/>
          <w:sz w:val="32"/>
          <w:szCs w:val="32"/>
          <w:rtl/>
        </w:rPr>
        <w:t>الأشعري في</w:t>
      </w:r>
      <w:r w:rsidRPr="00E16774">
        <w:rPr>
          <w:rFonts w:cs="KFGQPC Uthman Taha Naskh" w:hint="cs"/>
          <w:sz w:val="8"/>
          <w:szCs w:val="8"/>
          <w:rtl/>
        </w:rPr>
        <w:t xml:space="preserve"> </w:t>
      </w:r>
      <w:r w:rsidRPr="00A20193">
        <w:rPr>
          <w:rFonts w:cs="KFGQPC Uthman Taha Naskh" w:hint="cs"/>
          <w:sz w:val="32"/>
          <w:szCs w:val="32"/>
          <w:rtl/>
        </w:rPr>
        <w:t>الإبانة</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79"/>
      </w:r>
      <w:r w:rsidRPr="00E16774">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وابن</w:t>
      </w:r>
      <w:r w:rsidRPr="00E16774">
        <w:rPr>
          <w:rFonts w:cs="KFGQPC Uthman Taha Naskh" w:hint="cs"/>
          <w:sz w:val="20"/>
          <w:szCs w:val="20"/>
          <w:rtl/>
        </w:rPr>
        <w:t xml:space="preserve"> </w:t>
      </w:r>
      <w:r w:rsidRPr="00A20193">
        <w:rPr>
          <w:rFonts w:cs="KFGQPC Uthman Taha Naskh" w:hint="cs"/>
          <w:sz w:val="32"/>
          <w:szCs w:val="32"/>
          <w:rtl/>
        </w:rPr>
        <w:t>الزاغوني</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80"/>
      </w:r>
      <w:r w:rsidRPr="00E16774">
        <w:rPr>
          <w:rFonts w:cs="KFGQPC Uthman Taha Naskh" w:hint="cs"/>
          <w:sz w:val="32"/>
          <w:szCs w:val="32"/>
          <w:vertAlign w:val="superscript"/>
          <w:rtl/>
        </w:rPr>
        <w:t xml:space="preserve">) </w:t>
      </w:r>
      <w:r w:rsidRPr="00A20193">
        <w:rPr>
          <w:rFonts w:cs="KFGQPC Uthman Taha Naskh" w:hint="cs"/>
          <w:sz w:val="32"/>
          <w:szCs w:val="32"/>
          <w:rtl/>
        </w:rPr>
        <w:t xml:space="preserve">في الإيضاح </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81"/>
      </w:r>
      <w:r w:rsidRPr="00E16774">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والباقلاني في الإبانة </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82"/>
      </w:r>
      <w:r w:rsidRPr="00E16774">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وابن قدامة في تحريم النظر في كتب الكلام. </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83"/>
      </w:r>
      <w:r w:rsidRPr="00E16774">
        <w:rPr>
          <w:rFonts w:cs="KFGQPC Uthman Taha Naskh" w:hint="cs"/>
          <w:sz w:val="32"/>
          <w:szCs w:val="32"/>
          <w:vertAlign w:val="superscript"/>
          <w:rtl/>
        </w:rPr>
        <w:t>)</w:t>
      </w:r>
      <w:r w:rsidRPr="00A20193">
        <w:rPr>
          <w:rFonts w:cs="KFGQPC Uthman Taha Naskh" w:hint="cs"/>
          <w:sz w:val="32"/>
          <w:szCs w:val="32"/>
          <w:rtl/>
        </w:rPr>
        <w:t xml:space="preserve"> </w:t>
      </w:r>
    </w:p>
    <w:p w14:paraId="560A796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هذا الأصل </w:t>
      </w:r>
      <w:r w:rsidRPr="00A20193">
        <w:rPr>
          <w:rFonts w:ascii="Sakkal Majalla" w:hAnsi="Sakkal Majalla" w:cs="Sakkal Majalla" w:hint="cs"/>
          <w:sz w:val="32"/>
          <w:szCs w:val="32"/>
          <w:rtl/>
        </w:rPr>
        <w:t>–</w:t>
      </w:r>
      <w:r w:rsidRPr="00A20193">
        <w:rPr>
          <w:rFonts w:cs="KFGQPC Uthman Taha Naskh" w:hint="cs"/>
          <w:sz w:val="32"/>
          <w:szCs w:val="32"/>
          <w:rtl/>
        </w:rPr>
        <w:t>ابتداءً</w:t>
      </w:r>
      <w:r w:rsidRPr="00A20193">
        <w:rPr>
          <w:rFonts w:ascii="Sakkal Majalla" w:hAnsi="Sakkal Majalla" w:cs="Sakkal Majalla" w:hint="cs"/>
          <w:sz w:val="32"/>
          <w:szCs w:val="32"/>
          <w:rtl/>
        </w:rPr>
        <w:t>–</w:t>
      </w:r>
      <w:r w:rsidRPr="00A20193">
        <w:rPr>
          <w:rFonts w:cs="KFGQPC Uthman Taha Naskh" w:hint="cs"/>
          <w:sz w:val="32"/>
          <w:szCs w:val="32"/>
          <w:rtl/>
        </w:rPr>
        <w:t xml:space="preserve"> في الردّ على الأشاعرة</w:t>
      </w:r>
      <w:r w:rsidR="008328F1">
        <w:rPr>
          <w:rFonts w:cs="KFGQPC Uthman Taha Naskh" w:hint="cs"/>
          <w:sz w:val="32"/>
          <w:szCs w:val="32"/>
          <w:rtl/>
        </w:rPr>
        <w:t>،</w:t>
      </w:r>
      <w:r w:rsidRPr="00A20193">
        <w:rPr>
          <w:rFonts w:cs="KFGQPC Uthman Taha Naskh" w:hint="cs"/>
          <w:sz w:val="32"/>
          <w:szCs w:val="32"/>
          <w:rtl/>
        </w:rPr>
        <w:t xml:space="preserve"> وجاء ذلك في غير موطن. </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84"/>
      </w:r>
      <w:r w:rsidRPr="00E16774">
        <w:rPr>
          <w:rFonts w:cs="KFGQPC Uthman Taha Naskh" w:hint="cs"/>
          <w:sz w:val="32"/>
          <w:szCs w:val="32"/>
          <w:vertAlign w:val="superscript"/>
          <w:rtl/>
        </w:rPr>
        <w:t xml:space="preserve">) </w:t>
      </w:r>
    </w:p>
    <w:p w14:paraId="6AE0F9F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وحكى المؤلف هاهنا تأويل الأشاعرة لسائر الصفات</w:t>
      </w:r>
      <w:r w:rsidR="008328F1">
        <w:rPr>
          <w:rFonts w:cs="KFGQPC Uthman Taha Naskh" w:hint="cs"/>
          <w:sz w:val="32"/>
          <w:szCs w:val="32"/>
          <w:rtl/>
        </w:rPr>
        <w:t>،</w:t>
      </w:r>
      <w:r w:rsidRPr="00A20193">
        <w:rPr>
          <w:rFonts w:cs="KFGQPC Uthman Taha Naskh" w:hint="cs"/>
          <w:sz w:val="32"/>
          <w:szCs w:val="32"/>
          <w:rtl/>
        </w:rPr>
        <w:t xml:space="preserve"> كالمحبة والرضا والغضب</w:t>
      </w:r>
      <w:r w:rsidR="0043112C">
        <w:rPr>
          <w:rFonts w:cs="KFGQPC Uthman Taha Naskh" w:hint="cs"/>
          <w:sz w:val="32"/>
          <w:szCs w:val="32"/>
          <w:rtl/>
        </w:rPr>
        <w:t>.</w:t>
      </w:r>
      <w:r w:rsidRPr="00A20193">
        <w:rPr>
          <w:rFonts w:cs="KFGQPC Uthman Taha Naskh" w:hint="cs"/>
          <w:sz w:val="32"/>
          <w:szCs w:val="32"/>
          <w:rtl/>
        </w:rPr>
        <w:t>.</w:t>
      </w:r>
    </w:p>
    <w:p w14:paraId="53E1D7B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 وقد بيّن تأويلهم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00E16774">
        <w:rPr>
          <w:rFonts w:cs="KFGQPC Uthman Taha Naskh" w:hint="cs"/>
          <w:sz w:val="32"/>
          <w:szCs w:val="32"/>
          <w:rtl/>
        </w:rPr>
        <w:t xml:space="preserve"> فقال</w:t>
      </w:r>
      <w:r w:rsidRPr="00A20193">
        <w:rPr>
          <w:rFonts w:cs="KFGQPC Uthman Taha Naskh" w:hint="cs"/>
          <w:sz w:val="32"/>
          <w:szCs w:val="32"/>
          <w:rtl/>
        </w:rPr>
        <w:t xml:space="preserve">: " وقد تأوّل الجهمية </w:t>
      </w:r>
      <w:r w:rsidRPr="00A20193">
        <w:rPr>
          <w:rFonts w:ascii="Sakkal Majalla" w:hAnsi="Sakkal Majalla" w:cs="Sakkal Majalla" w:hint="cs"/>
          <w:sz w:val="32"/>
          <w:szCs w:val="32"/>
          <w:rtl/>
        </w:rPr>
        <w:t>–</w:t>
      </w:r>
      <w:r w:rsidRPr="00A20193">
        <w:rPr>
          <w:rFonts w:cs="KFGQPC Uthman Taha Naskh" w:hint="cs"/>
          <w:sz w:val="32"/>
          <w:szCs w:val="32"/>
          <w:rtl/>
        </w:rPr>
        <w:t>ومن اتبعهم من أهل الكلام</w:t>
      </w:r>
      <w:r w:rsidRPr="00A20193">
        <w:rPr>
          <w:rFonts w:ascii="Sakkal Majalla" w:hAnsi="Sakkal Majalla" w:cs="Sakkal Majalla" w:hint="cs"/>
          <w:sz w:val="32"/>
          <w:szCs w:val="32"/>
          <w:rtl/>
        </w:rPr>
        <w:t>–</w:t>
      </w:r>
      <w:r w:rsidRPr="00A20193">
        <w:rPr>
          <w:rFonts w:cs="KFGQPC Uthman Taha Naskh" w:hint="cs"/>
          <w:sz w:val="32"/>
          <w:szCs w:val="32"/>
          <w:rtl/>
        </w:rPr>
        <w:t xml:space="preserve"> محبة الله لعبده على أنها الإحسان إ</w:t>
      </w:r>
      <w:r w:rsidR="00E16774">
        <w:rPr>
          <w:rFonts w:cs="KFGQPC Uthman Taha Naskh" w:hint="cs"/>
          <w:sz w:val="32"/>
          <w:szCs w:val="32"/>
          <w:rtl/>
        </w:rPr>
        <w:t>ليه</w:t>
      </w:r>
      <w:r w:rsidRPr="00A20193">
        <w:rPr>
          <w:rFonts w:cs="KFGQPC Uthman Taha Naskh" w:hint="cs"/>
          <w:sz w:val="32"/>
          <w:szCs w:val="32"/>
          <w:rtl/>
        </w:rPr>
        <w:t>.</w:t>
      </w:r>
      <w:r w:rsidR="00E16774">
        <w:rPr>
          <w:rFonts w:cs="KFGQPC Uthman Taha Naskh" w:hint="cs"/>
          <w:sz w:val="32"/>
          <w:szCs w:val="32"/>
          <w:rtl/>
        </w:rPr>
        <w:t>. وطائفة أخرى من الصفاتية قالوا</w:t>
      </w:r>
      <w:r w:rsidRPr="00A20193">
        <w:rPr>
          <w:rFonts w:cs="KFGQPC Uthman Taha Naskh" w:hint="cs"/>
          <w:sz w:val="32"/>
          <w:szCs w:val="32"/>
          <w:rtl/>
        </w:rPr>
        <w:t xml:space="preserve">: هي إرادة الإحسان. </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85"/>
      </w:r>
      <w:r w:rsidRPr="00E16774">
        <w:rPr>
          <w:rFonts w:cs="KFGQPC Uthman Taha Naskh" w:hint="cs"/>
          <w:sz w:val="32"/>
          <w:szCs w:val="32"/>
          <w:vertAlign w:val="superscript"/>
          <w:rtl/>
        </w:rPr>
        <w:t>)</w:t>
      </w:r>
      <w:r w:rsidRPr="00A20193">
        <w:rPr>
          <w:rFonts w:cs="KFGQPC Uthman Taha Naskh" w:hint="cs"/>
          <w:sz w:val="32"/>
          <w:szCs w:val="32"/>
          <w:rtl/>
        </w:rPr>
        <w:t>"</w:t>
      </w:r>
    </w:p>
    <w:p w14:paraId="1A1C50E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وذكر المؤلف أنهم فسروا المحبة والرحمة بما يخلق الله من النعمة</w:t>
      </w:r>
      <w:r w:rsidR="008328F1">
        <w:rPr>
          <w:rFonts w:cs="KFGQPC Uthman Taha Naskh" w:hint="cs"/>
          <w:sz w:val="32"/>
          <w:szCs w:val="32"/>
          <w:rtl/>
        </w:rPr>
        <w:t>،</w:t>
      </w:r>
      <w:r w:rsidRPr="00A20193">
        <w:rPr>
          <w:rFonts w:cs="KFGQPC Uthman Taha Naskh" w:hint="cs"/>
          <w:sz w:val="32"/>
          <w:szCs w:val="32"/>
          <w:rtl/>
        </w:rPr>
        <w:t xml:space="preserve"> فالمحبة إرادة الإحسان منه</w:t>
      </w:r>
      <w:r w:rsidR="008328F1">
        <w:rPr>
          <w:rFonts w:cs="KFGQPC Uthman Taha Naskh" w:hint="cs"/>
          <w:sz w:val="32"/>
          <w:szCs w:val="32"/>
          <w:rtl/>
        </w:rPr>
        <w:t>،</w:t>
      </w:r>
      <w:r w:rsidRPr="00A20193">
        <w:rPr>
          <w:rFonts w:cs="KFGQPC Uthman Taha Naskh" w:hint="cs"/>
          <w:sz w:val="32"/>
          <w:szCs w:val="32"/>
          <w:rtl/>
        </w:rPr>
        <w:t xml:space="preserve"> والغضب إرادة العقاب منه. </w:t>
      </w:r>
      <w:r w:rsidRPr="00E16774">
        <w:rPr>
          <w:rFonts w:cs="KFGQPC Uthman Taha Naskh" w:hint="cs"/>
          <w:sz w:val="32"/>
          <w:szCs w:val="32"/>
          <w:vertAlign w:val="superscript"/>
          <w:rtl/>
        </w:rPr>
        <w:t>(</w:t>
      </w:r>
      <w:r w:rsidRPr="00E16774">
        <w:rPr>
          <w:rStyle w:val="EndnoteReference"/>
          <w:rFonts w:cs="KFGQPC Uthman Taha Naskh"/>
          <w:sz w:val="32"/>
          <w:szCs w:val="32"/>
          <w:rtl/>
        </w:rPr>
        <w:endnoteReference w:id="86"/>
      </w:r>
      <w:r w:rsidRPr="00E16774">
        <w:rPr>
          <w:rFonts w:cs="KFGQPC Uthman Taha Naskh" w:hint="cs"/>
          <w:sz w:val="32"/>
          <w:szCs w:val="32"/>
          <w:vertAlign w:val="superscript"/>
          <w:rtl/>
        </w:rPr>
        <w:t>)</w:t>
      </w:r>
    </w:p>
    <w:p w14:paraId="4B57AEB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وساق المؤلف جواباً في بطلان تفسيرهم الغضب بالعقوبة</w:t>
      </w:r>
      <w:r w:rsidR="008328F1">
        <w:rPr>
          <w:rFonts w:cs="KFGQPC Uthman Taha Naskh" w:hint="cs"/>
          <w:sz w:val="32"/>
          <w:szCs w:val="32"/>
          <w:rtl/>
        </w:rPr>
        <w:t>،</w:t>
      </w:r>
      <w:r w:rsidR="0038533F">
        <w:rPr>
          <w:rFonts w:cs="KFGQPC Uthman Taha Naskh" w:hint="cs"/>
          <w:sz w:val="32"/>
          <w:szCs w:val="32"/>
          <w:rtl/>
        </w:rPr>
        <w:t xml:space="preserve"> فقال</w:t>
      </w:r>
      <w:r w:rsidRPr="00A20193">
        <w:rPr>
          <w:rFonts w:cs="KFGQPC Uthman Taha Naskh" w:hint="cs"/>
          <w:sz w:val="32"/>
          <w:szCs w:val="32"/>
          <w:rtl/>
        </w:rPr>
        <w:t>: "وإن فُسِّر [الرحمة و الغضب] بالمخلوقات</w:t>
      </w:r>
      <w:r w:rsidR="008328F1">
        <w:rPr>
          <w:rFonts w:cs="KFGQPC Uthman Taha Naskh" w:hint="cs"/>
          <w:sz w:val="32"/>
          <w:szCs w:val="32"/>
          <w:rtl/>
        </w:rPr>
        <w:t>،</w:t>
      </w:r>
      <w:r w:rsidRPr="00A20193">
        <w:rPr>
          <w:rFonts w:cs="KFGQPC Uthman Taha Naskh" w:hint="cs"/>
          <w:sz w:val="32"/>
          <w:szCs w:val="32"/>
          <w:rtl/>
        </w:rPr>
        <w:t xml:space="preserve"> لم يتصف برحمة ولا غضب</w:t>
      </w:r>
      <w:r w:rsidR="008328F1">
        <w:rPr>
          <w:rFonts w:cs="KFGQPC Uthman Taha Naskh" w:hint="cs"/>
          <w:sz w:val="32"/>
          <w:szCs w:val="32"/>
          <w:rtl/>
        </w:rPr>
        <w:t>،</w:t>
      </w:r>
      <w:r w:rsidRPr="00A20193">
        <w:rPr>
          <w:rFonts w:cs="KFGQPC Uthman Taha Naskh" w:hint="cs"/>
          <w:sz w:val="32"/>
          <w:szCs w:val="32"/>
          <w:rtl/>
        </w:rPr>
        <w:t xml:space="preserve"> وه</w:t>
      </w:r>
      <w:r w:rsidR="0038533F">
        <w:rPr>
          <w:rFonts w:cs="KFGQPC Uthman Taha Naskh" w:hint="cs"/>
          <w:sz w:val="32"/>
          <w:szCs w:val="32"/>
          <w:rtl/>
        </w:rPr>
        <w:t>و قد فرّق بين غضبه وعقابه بقوله</w:t>
      </w:r>
      <w:r w:rsidRPr="00A20193">
        <w:rPr>
          <w:rFonts w:cs="KFGQPC Uthman Taha Naskh" w:hint="cs"/>
          <w:sz w:val="32"/>
          <w:szCs w:val="32"/>
          <w:rtl/>
        </w:rPr>
        <w:t xml:space="preserve">: " </w:t>
      </w:r>
      <w:r w:rsidRPr="00A20193">
        <w:rPr>
          <w:rFonts w:cs="KFGQPC Uthman Taha Naskh" w:hint="cs"/>
          <w:sz w:val="32"/>
          <w:szCs w:val="32"/>
        </w:rPr>
        <w:sym w:font="AGA Arabesque" w:char="F029"/>
      </w:r>
      <w:r w:rsidRPr="00A20193">
        <w:rPr>
          <w:rFonts w:cs="KFGQPC Uthman Taha Naskh"/>
          <w:sz w:val="32"/>
          <w:szCs w:val="32"/>
          <w:rtl/>
        </w:rPr>
        <w:t xml:space="preserve"> فَجَزَآؤُهُ جَهَنَّمُ خَالِدًا فِيهَا وَغَضِبَ اللّهُ عَلَيْهِ وَلَعَنَهُ وَأَعَدَّ لَهُ عَذَابًا عَظِيمًا</w:t>
      </w:r>
      <w:r w:rsidRPr="00A20193">
        <w:rPr>
          <w:rFonts w:cs="KFGQPC Uthman Taha Naskh"/>
          <w:sz w:val="32"/>
          <w:szCs w:val="32"/>
        </w:rPr>
        <w:sym w:font="AGA Arabesque" w:char="F028"/>
      </w:r>
      <w:r w:rsidRPr="00A20193">
        <w:rPr>
          <w:rFonts w:cs="KFGQPC Uthman Taha Naskh"/>
          <w:sz w:val="32"/>
          <w:szCs w:val="32"/>
          <w:rtl/>
        </w:rPr>
        <w:t xml:space="preserve"> ( النساء</w:t>
      </w:r>
      <w:r w:rsidRPr="00A20193">
        <w:rPr>
          <w:rFonts w:cs="KFGQPC Uthman Taha Naskh" w:hint="cs"/>
          <w:sz w:val="32"/>
          <w:szCs w:val="32"/>
          <w:rtl/>
        </w:rPr>
        <w:t xml:space="preserve">، آية </w:t>
      </w:r>
      <w:r w:rsidRPr="00A20193">
        <w:rPr>
          <w:rFonts w:cs="KFGQPC Uthman Taha Naskh"/>
          <w:sz w:val="32"/>
          <w:szCs w:val="32"/>
          <w:rtl/>
        </w:rPr>
        <w:t>93)</w:t>
      </w:r>
      <w:r w:rsidRPr="00A20193">
        <w:rPr>
          <w:rFonts w:cs="KFGQPC Uthman Taha Naskh" w:hint="cs"/>
          <w:sz w:val="32"/>
          <w:szCs w:val="32"/>
          <w:rtl/>
        </w:rPr>
        <w:t>.</w:t>
      </w:r>
    </w:p>
    <w:p w14:paraId="7DD585C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وفي الحديث الذي رواه الإمام أحمد عن النبي </w:t>
      </w:r>
      <w:r w:rsidRPr="00A20193">
        <w:rPr>
          <w:rFonts w:cs="KFGQPC Uthman Taha Naskh" w:hint="cs"/>
          <w:sz w:val="32"/>
          <w:szCs w:val="32"/>
        </w:rPr>
        <w:sym w:font="AGA Arabesque" w:char="F072"/>
      </w:r>
      <w:r w:rsidRPr="00A20193">
        <w:rPr>
          <w:rFonts w:cs="KFGQPC Uthman Taha Naskh" w:hint="cs"/>
          <w:sz w:val="32"/>
          <w:szCs w:val="32"/>
          <w:rtl/>
        </w:rPr>
        <w:t xml:space="preserve"> أنه كان يقول</w:t>
      </w:r>
      <w:r w:rsidR="00030A83">
        <w:rPr>
          <w:rFonts w:cs="KFGQPC Uthman Taha Naskh" w:hint="cs"/>
          <w:sz w:val="32"/>
          <w:szCs w:val="32"/>
          <w:rtl/>
        </w:rPr>
        <w:t xml:space="preserve">: </w:t>
      </w:r>
      <w:r w:rsidRPr="00A20193">
        <w:rPr>
          <w:rFonts w:cs="KFGQPC Uthman Taha Naskh" w:hint="cs"/>
          <w:sz w:val="32"/>
          <w:szCs w:val="32"/>
          <w:rtl/>
        </w:rPr>
        <w:t>"أعوذ بكلمات الله التامات من غضبه وعقابه ومن شر عباد</w:t>
      </w:r>
      <w:r w:rsidR="0038533F">
        <w:rPr>
          <w:rFonts w:cs="KFGQPC Uthman Taha Naskh" w:hint="cs"/>
          <w:sz w:val="32"/>
          <w:szCs w:val="32"/>
          <w:rtl/>
        </w:rPr>
        <w:t>ه ومن همزات الشياطين وأن يحضرون</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87"/>
      </w:r>
      <w:r w:rsidRPr="0038533F">
        <w:rPr>
          <w:rFonts w:cs="KFGQPC Uthman Taha Naskh" w:hint="cs"/>
          <w:sz w:val="32"/>
          <w:szCs w:val="32"/>
          <w:vertAlign w:val="superscript"/>
          <w:rtl/>
        </w:rPr>
        <w:t>)</w:t>
      </w:r>
      <w:r w:rsidRPr="00A20193">
        <w:rPr>
          <w:rFonts w:cs="KFGQPC Uthman Taha Naskh" w:hint="cs"/>
          <w:sz w:val="32"/>
          <w:szCs w:val="32"/>
          <w:rtl/>
        </w:rPr>
        <w:t xml:space="preserve"> "</w:t>
      </w:r>
    </w:p>
    <w:p w14:paraId="037B10F2" w14:textId="77777777" w:rsidR="00617702" w:rsidRPr="00A20193" w:rsidRDefault="0038533F" w:rsidP="00617702">
      <w:pPr>
        <w:jc w:val="both"/>
        <w:rPr>
          <w:rFonts w:cs="KFGQPC Uthman Taha Naskh" w:hint="cs"/>
          <w:sz w:val="32"/>
          <w:szCs w:val="32"/>
          <w:rtl/>
        </w:rPr>
      </w:pPr>
      <w:r>
        <w:rPr>
          <w:rFonts w:cs="KFGQPC Uthman Taha Naskh" w:hint="cs"/>
          <w:sz w:val="32"/>
          <w:szCs w:val="32"/>
          <w:rtl/>
        </w:rPr>
        <w:t>وأما قولهم: "</w:t>
      </w:r>
      <w:r w:rsidR="00617702" w:rsidRPr="00A20193">
        <w:rPr>
          <w:rFonts w:cs="KFGQPC Uthman Taha Naskh" w:hint="cs"/>
          <w:sz w:val="32"/>
          <w:szCs w:val="32"/>
          <w:rtl/>
        </w:rPr>
        <w:t>الغ</w:t>
      </w:r>
      <w:r>
        <w:rPr>
          <w:rFonts w:cs="KFGQPC Uthman Taha Naskh" w:hint="cs"/>
          <w:sz w:val="32"/>
          <w:szCs w:val="32"/>
          <w:rtl/>
        </w:rPr>
        <w:t>ضب غليان دم القلب لطلب الانتقام</w:t>
      </w:r>
      <w:r w:rsidR="00617702" w:rsidRPr="00A20193">
        <w:rPr>
          <w:rFonts w:cs="KFGQPC Uthman Taha Naskh" w:hint="cs"/>
          <w:sz w:val="32"/>
          <w:szCs w:val="32"/>
          <w:rtl/>
        </w:rPr>
        <w:t>"</w:t>
      </w:r>
      <w:r w:rsidR="008328F1">
        <w:rPr>
          <w:rFonts w:cs="KFGQPC Uthman Taha Naskh" w:hint="cs"/>
          <w:sz w:val="32"/>
          <w:szCs w:val="32"/>
          <w:rtl/>
        </w:rPr>
        <w:t>،</w:t>
      </w:r>
      <w:r w:rsidR="00617702" w:rsidRPr="00A20193">
        <w:rPr>
          <w:rFonts w:cs="KFGQPC Uthman Taha Naskh" w:hint="cs"/>
          <w:sz w:val="32"/>
          <w:szCs w:val="32"/>
          <w:rtl/>
        </w:rPr>
        <w:t xml:space="preserve"> فقد أجاب عنه المؤلف في موطن آخر فقال: "وأما قول القائل الغضب غليان دم القلب لطلب الانتقام</w:t>
      </w:r>
      <w:r w:rsidR="008328F1">
        <w:rPr>
          <w:rFonts w:cs="KFGQPC Uthman Taha Naskh" w:hint="cs"/>
          <w:sz w:val="32"/>
          <w:szCs w:val="32"/>
          <w:rtl/>
        </w:rPr>
        <w:t>،</w:t>
      </w:r>
      <w:r w:rsidR="00617702" w:rsidRPr="00A20193">
        <w:rPr>
          <w:rFonts w:cs="KFGQPC Uthman Taha Naskh" w:hint="cs"/>
          <w:sz w:val="32"/>
          <w:szCs w:val="32"/>
          <w:rtl/>
        </w:rPr>
        <w:t xml:space="preserve"> فليس بصحيح في حقنا</w:t>
      </w:r>
      <w:r w:rsidR="008328F1">
        <w:rPr>
          <w:rFonts w:cs="KFGQPC Uthman Taha Naskh" w:hint="cs"/>
          <w:sz w:val="32"/>
          <w:szCs w:val="32"/>
          <w:rtl/>
        </w:rPr>
        <w:t>،</w:t>
      </w:r>
      <w:r w:rsidR="00617702" w:rsidRPr="00A20193">
        <w:rPr>
          <w:rFonts w:cs="KFGQPC Uthman Taha Naskh" w:hint="cs"/>
          <w:sz w:val="32"/>
          <w:szCs w:val="32"/>
          <w:rtl/>
        </w:rPr>
        <w:t xml:space="preserve"> بل الغضب قد يكون لدفع المنافي قبل وجوده</w:t>
      </w:r>
      <w:r w:rsidR="008328F1">
        <w:rPr>
          <w:rFonts w:cs="KFGQPC Uthman Taha Naskh" w:hint="cs"/>
          <w:sz w:val="32"/>
          <w:szCs w:val="32"/>
          <w:rtl/>
        </w:rPr>
        <w:t>،</w:t>
      </w:r>
      <w:r>
        <w:rPr>
          <w:rFonts w:cs="KFGQPC Uthman Taha Naskh" w:hint="cs"/>
          <w:sz w:val="32"/>
          <w:szCs w:val="32"/>
          <w:rtl/>
        </w:rPr>
        <w:t xml:space="preserve"> فلا يكون هناك انتقام أصلاً</w:t>
      </w:r>
      <w:r w:rsidR="00617702" w:rsidRPr="00A20193">
        <w:rPr>
          <w:rFonts w:cs="KFGQPC Uthman Taha Naskh" w:hint="cs"/>
          <w:sz w:val="32"/>
          <w:szCs w:val="32"/>
          <w:rtl/>
        </w:rPr>
        <w:t>.</w:t>
      </w:r>
    </w:p>
    <w:p w14:paraId="2345D6F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وأيضاً فغليان دم القلب يقارنه الغضب</w:t>
      </w:r>
      <w:r w:rsidR="008328F1">
        <w:rPr>
          <w:rFonts w:cs="KFGQPC Uthman Taha Naskh" w:hint="cs"/>
          <w:sz w:val="32"/>
          <w:szCs w:val="32"/>
          <w:rtl/>
        </w:rPr>
        <w:t>،</w:t>
      </w:r>
      <w:r w:rsidRPr="00A20193">
        <w:rPr>
          <w:rFonts w:cs="KFGQPC Uthman Taha Naskh" w:hint="cs"/>
          <w:sz w:val="32"/>
          <w:szCs w:val="32"/>
          <w:rtl/>
        </w:rPr>
        <w:t xml:space="preserve"> ليس </w:t>
      </w:r>
      <w:r w:rsidR="0038533F">
        <w:rPr>
          <w:rFonts w:cs="KFGQPC Uthman Taha Naskh" w:hint="cs"/>
          <w:sz w:val="32"/>
          <w:szCs w:val="32"/>
          <w:rtl/>
        </w:rPr>
        <w:t>أن مجرد الغضب هو غليان دم القلب</w:t>
      </w:r>
      <w:r w:rsidRPr="00A20193">
        <w:rPr>
          <w:rFonts w:cs="KFGQPC Uthman Taha Naskh" w:hint="cs"/>
          <w:sz w:val="32"/>
          <w:szCs w:val="32"/>
          <w:rtl/>
        </w:rPr>
        <w:t>؛ لأن النفس إذا قام بها دفع المؤذي فإن استشعرت القدرة فاض الدم إلى خارج فكان منه الغضب.</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88"/>
      </w:r>
      <w:r w:rsidRPr="0038533F">
        <w:rPr>
          <w:rFonts w:cs="KFGQPC Uthman Taha Naskh" w:hint="cs"/>
          <w:sz w:val="32"/>
          <w:szCs w:val="32"/>
          <w:vertAlign w:val="superscript"/>
          <w:rtl/>
        </w:rPr>
        <w:t>)</w:t>
      </w:r>
      <w:r w:rsidRPr="00A20193">
        <w:rPr>
          <w:rFonts w:cs="KFGQPC Uthman Taha Naskh" w:hint="cs"/>
          <w:sz w:val="32"/>
          <w:szCs w:val="32"/>
          <w:rtl/>
        </w:rPr>
        <w:t>"</w:t>
      </w:r>
    </w:p>
    <w:p w14:paraId="4954FE1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"عدم الدليل المعي</w:t>
      </w:r>
      <w:r w:rsidR="0038533F">
        <w:rPr>
          <w:rFonts w:cs="KFGQPC Uthman Taha Naskh" w:hint="cs"/>
          <w:sz w:val="32"/>
          <w:szCs w:val="32"/>
          <w:rtl/>
        </w:rPr>
        <w:t>ن لا يستلزم عدم المدلول المعيّن.</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89"/>
      </w:r>
      <w:r w:rsidRPr="0038533F">
        <w:rPr>
          <w:rFonts w:cs="KFGQPC Uthman Taha Naskh" w:hint="cs"/>
          <w:sz w:val="32"/>
          <w:szCs w:val="32"/>
          <w:vertAlign w:val="superscript"/>
          <w:rtl/>
        </w:rPr>
        <w:t>)</w:t>
      </w:r>
      <w:r w:rsidRPr="00A20193">
        <w:rPr>
          <w:rFonts w:cs="KFGQPC Uthman Taha Naskh" w:hint="cs"/>
          <w:sz w:val="32"/>
          <w:szCs w:val="32"/>
          <w:rtl/>
        </w:rPr>
        <w:t>"</w:t>
      </w:r>
    </w:p>
    <w:p w14:paraId="5CA4F7A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قرر المؤلف هذه المسألة في موضع آخر</w:t>
      </w:r>
      <w:r w:rsidR="008328F1">
        <w:rPr>
          <w:rFonts w:cs="KFGQPC Uthman Taha Naskh" w:hint="cs"/>
          <w:sz w:val="32"/>
          <w:szCs w:val="32"/>
          <w:rtl/>
        </w:rPr>
        <w:t>،</w:t>
      </w:r>
      <w:r w:rsidRPr="00A20193">
        <w:rPr>
          <w:rFonts w:cs="KFGQPC Uthman Taha Naskh" w:hint="cs"/>
          <w:sz w:val="32"/>
          <w:szCs w:val="32"/>
          <w:rtl/>
        </w:rPr>
        <w:t xml:space="preserve"> فقال</w:t>
      </w:r>
      <w:r w:rsidR="00030A83">
        <w:rPr>
          <w:rFonts w:cs="KFGQPC Uthman Taha Naskh" w:hint="cs"/>
          <w:sz w:val="32"/>
          <w:szCs w:val="32"/>
          <w:rtl/>
        </w:rPr>
        <w:t xml:space="preserve">: </w:t>
      </w:r>
      <w:r w:rsidRPr="00A20193">
        <w:rPr>
          <w:rFonts w:cs="KFGQPC Uthman Taha Naskh" w:hint="cs"/>
          <w:sz w:val="32"/>
          <w:szCs w:val="32"/>
          <w:rtl/>
        </w:rPr>
        <w:t>"فمن المعلوم أن الدليل يجب طرده</w:t>
      </w:r>
      <w:r w:rsidR="008328F1">
        <w:rPr>
          <w:rFonts w:cs="KFGQPC Uthman Taha Naskh" w:hint="cs"/>
          <w:sz w:val="32"/>
          <w:szCs w:val="32"/>
          <w:rtl/>
        </w:rPr>
        <w:t>،</w:t>
      </w:r>
      <w:r w:rsidRPr="00A20193">
        <w:rPr>
          <w:rFonts w:cs="KFGQPC Uthman Taha Naskh" w:hint="cs"/>
          <w:sz w:val="32"/>
          <w:szCs w:val="32"/>
          <w:rtl/>
        </w:rPr>
        <w:t xml:space="preserve"> وهو ملزوم للمدلول عليه</w:t>
      </w:r>
      <w:r w:rsidR="008328F1">
        <w:rPr>
          <w:rFonts w:cs="KFGQPC Uthman Taha Naskh" w:hint="cs"/>
          <w:sz w:val="32"/>
          <w:szCs w:val="32"/>
          <w:rtl/>
        </w:rPr>
        <w:t>،</w:t>
      </w:r>
      <w:r w:rsidRPr="00A20193">
        <w:rPr>
          <w:rFonts w:cs="KFGQPC Uthman Taha Naskh" w:hint="cs"/>
          <w:sz w:val="32"/>
          <w:szCs w:val="32"/>
          <w:rtl/>
        </w:rPr>
        <w:t xml:space="preserve"> فيلزم من ثبوت الدليل ثبوت المدلول عليه</w:t>
      </w:r>
      <w:r w:rsidR="008328F1">
        <w:rPr>
          <w:rFonts w:cs="KFGQPC Uthman Taha Naskh" w:hint="cs"/>
          <w:sz w:val="32"/>
          <w:szCs w:val="32"/>
          <w:rtl/>
        </w:rPr>
        <w:t>،</w:t>
      </w:r>
      <w:r w:rsidRPr="00A20193">
        <w:rPr>
          <w:rFonts w:cs="KFGQPC Uthman Taha Naskh" w:hint="cs"/>
          <w:sz w:val="32"/>
          <w:szCs w:val="32"/>
          <w:rtl/>
        </w:rPr>
        <w:t xml:space="preserve"> ولا يجب عكسه</w:t>
      </w:r>
      <w:r w:rsidR="008328F1">
        <w:rPr>
          <w:rFonts w:cs="KFGQPC Uthman Taha Naskh" w:hint="cs"/>
          <w:sz w:val="32"/>
          <w:szCs w:val="32"/>
          <w:rtl/>
        </w:rPr>
        <w:t>،</w:t>
      </w:r>
      <w:r w:rsidRPr="00A20193">
        <w:rPr>
          <w:rFonts w:cs="KFGQPC Uthman Taha Naskh" w:hint="cs"/>
          <w:sz w:val="32"/>
          <w:szCs w:val="32"/>
          <w:rtl/>
        </w:rPr>
        <w:t xml:space="preserve"> فلا يلزم من عدم الدليل عدم المدلول عل</w:t>
      </w:r>
      <w:r w:rsidR="0038533F">
        <w:rPr>
          <w:rFonts w:cs="KFGQPC Uthman Taha Naskh" w:hint="cs"/>
          <w:sz w:val="32"/>
          <w:szCs w:val="32"/>
          <w:rtl/>
        </w:rPr>
        <w:t>يه</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0"/>
      </w:r>
      <w:r w:rsidRPr="0038533F">
        <w:rPr>
          <w:rFonts w:cs="KFGQPC Uthman Taha Naskh" w:hint="cs"/>
          <w:sz w:val="32"/>
          <w:szCs w:val="32"/>
          <w:vertAlign w:val="superscript"/>
          <w:rtl/>
        </w:rPr>
        <w:t>)</w:t>
      </w:r>
      <w:r w:rsidRPr="00A20193">
        <w:rPr>
          <w:rFonts w:cs="KFGQPC Uthman Taha Naskh" w:hint="cs"/>
          <w:sz w:val="32"/>
          <w:szCs w:val="32"/>
          <w:rtl/>
        </w:rPr>
        <w:t>"</w:t>
      </w:r>
    </w:p>
    <w:p w14:paraId="3FBD6AB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وأضاف المؤلف تفصيلاً مهماً في ذلك</w:t>
      </w:r>
      <w:r w:rsidR="008328F1">
        <w:rPr>
          <w:rFonts w:cs="KFGQPC Uthman Taha Naskh" w:hint="cs"/>
          <w:sz w:val="32"/>
          <w:szCs w:val="32"/>
          <w:rtl/>
        </w:rPr>
        <w:t>،</w:t>
      </w:r>
      <w:r w:rsidR="0038533F">
        <w:rPr>
          <w:rFonts w:cs="KFGQPC Uthman Taha Naskh" w:hint="cs"/>
          <w:sz w:val="32"/>
          <w:szCs w:val="32"/>
          <w:rtl/>
        </w:rPr>
        <w:t xml:space="preserve"> حيث قال</w:t>
      </w:r>
      <w:r w:rsidRPr="00A20193">
        <w:rPr>
          <w:rFonts w:cs="KFGQPC Uthman Taha Naskh" w:hint="cs"/>
          <w:sz w:val="32"/>
          <w:szCs w:val="32"/>
          <w:rtl/>
        </w:rPr>
        <w:t>: "عدم الدليل المعيّن لا يستلزم عدم المدلول عليه، فإن كل ما خلقه الله دليل عليه</w:t>
      </w:r>
      <w:r w:rsidR="008328F1">
        <w:rPr>
          <w:rFonts w:cs="KFGQPC Uthman Taha Naskh" w:hint="cs"/>
          <w:sz w:val="32"/>
          <w:szCs w:val="32"/>
          <w:rtl/>
        </w:rPr>
        <w:t>،</w:t>
      </w:r>
      <w:r w:rsidRPr="00A20193">
        <w:rPr>
          <w:rFonts w:cs="KFGQPC Uthman Taha Naskh" w:hint="cs"/>
          <w:sz w:val="32"/>
          <w:szCs w:val="32"/>
          <w:rtl/>
        </w:rPr>
        <w:t xml:space="preserve"> ثم إذا عدم ذلك</w:t>
      </w:r>
      <w:r w:rsidR="008328F1">
        <w:rPr>
          <w:rFonts w:cs="KFGQPC Uthman Taha Naskh" w:hint="cs"/>
          <w:sz w:val="32"/>
          <w:szCs w:val="32"/>
          <w:rtl/>
        </w:rPr>
        <w:t>،</w:t>
      </w:r>
      <w:r w:rsidRPr="00A20193">
        <w:rPr>
          <w:rFonts w:cs="KFGQPC Uthman Taha Naskh" w:hint="cs"/>
          <w:sz w:val="32"/>
          <w:szCs w:val="32"/>
          <w:rtl/>
        </w:rPr>
        <w:t xml:space="preserve"> لم يلزم عدم الخالق</w:t>
      </w:r>
      <w:r w:rsidR="008328F1">
        <w:rPr>
          <w:rFonts w:cs="KFGQPC Uthman Taha Naskh" w:hint="cs"/>
          <w:sz w:val="32"/>
          <w:szCs w:val="32"/>
          <w:rtl/>
        </w:rPr>
        <w:t>،</w:t>
      </w:r>
      <w:r w:rsidRPr="00A20193">
        <w:rPr>
          <w:rFonts w:cs="KFGQPC Uthman Taha Naskh" w:hint="cs"/>
          <w:sz w:val="32"/>
          <w:szCs w:val="32"/>
          <w:rtl/>
        </w:rPr>
        <w:t xml:space="preserve"> فلا يجوز نفي الشيء لعدم الدليل الدالّ عليه</w:t>
      </w:r>
      <w:r w:rsidR="008328F1">
        <w:rPr>
          <w:rFonts w:cs="KFGQPC Uthman Taha Naskh" w:hint="cs"/>
          <w:sz w:val="32"/>
          <w:szCs w:val="32"/>
          <w:rtl/>
        </w:rPr>
        <w:t>،</w:t>
      </w:r>
      <w:r w:rsidRPr="00A20193">
        <w:rPr>
          <w:rFonts w:cs="KFGQPC Uthman Taha Naskh" w:hint="cs"/>
          <w:sz w:val="32"/>
          <w:szCs w:val="32"/>
          <w:rtl/>
        </w:rPr>
        <w:t xml:space="preserve"> إلا أن يكون عدم الدليل مستلزماً لعدمه</w:t>
      </w:r>
      <w:r w:rsidR="008328F1">
        <w:rPr>
          <w:rFonts w:cs="KFGQPC Uthman Taha Naskh" w:hint="cs"/>
          <w:sz w:val="32"/>
          <w:szCs w:val="32"/>
          <w:rtl/>
        </w:rPr>
        <w:t>،</w:t>
      </w:r>
      <w:r w:rsidRPr="00A20193">
        <w:rPr>
          <w:rFonts w:cs="KFGQPC Uthman Taha Naskh" w:hint="cs"/>
          <w:sz w:val="32"/>
          <w:szCs w:val="32"/>
          <w:rtl/>
        </w:rPr>
        <w:t xml:space="preserve"> كالأمور التي تتوفر الهمة على نقلها</w:t>
      </w:r>
      <w:r w:rsidR="008328F1">
        <w:rPr>
          <w:rFonts w:cs="KFGQPC Uthman Taha Naskh" w:hint="cs"/>
          <w:sz w:val="32"/>
          <w:szCs w:val="32"/>
          <w:rtl/>
        </w:rPr>
        <w:t>،</w:t>
      </w:r>
      <w:r w:rsidRPr="00A20193">
        <w:rPr>
          <w:rFonts w:cs="KFGQPC Uthman Taha Naskh" w:hint="cs"/>
          <w:sz w:val="32"/>
          <w:szCs w:val="32"/>
          <w:rtl/>
        </w:rPr>
        <w:t xml:space="preserve"> إذا لم ينقل</w:t>
      </w:r>
      <w:r w:rsidR="008328F1">
        <w:rPr>
          <w:rFonts w:cs="KFGQPC Uthman Taha Naskh" w:hint="cs"/>
          <w:sz w:val="32"/>
          <w:szCs w:val="32"/>
          <w:rtl/>
        </w:rPr>
        <w:t>،</w:t>
      </w:r>
      <w:r w:rsidR="0038533F">
        <w:rPr>
          <w:rFonts w:cs="KFGQPC Uthman Taha Naskh" w:hint="cs"/>
          <w:sz w:val="32"/>
          <w:szCs w:val="32"/>
          <w:rtl/>
        </w:rPr>
        <w:t xml:space="preserve"> عُلم انتفاؤها</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1"/>
      </w:r>
      <w:r w:rsidRPr="0038533F">
        <w:rPr>
          <w:rFonts w:cs="KFGQPC Uthman Taha Naskh" w:hint="cs"/>
          <w:sz w:val="32"/>
          <w:szCs w:val="32"/>
          <w:vertAlign w:val="superscript"/>
          <w:rtl/>
        </w:rPr>
        <w:t>)</w:t>
      </w:r>
      <w:r w:rsidRPr="00A20193">
        <w:rPr>
          <w:rFonts w:cs="KFGQPC Uthman Taha Naskh" w:hint="cs"/>
          <w:sz w:val="32"/>
          <w:szCs w:val="32"/>
          <w:rtl/>
        </w:rPr>
        <w:t>"</w:t>
      </w:r>
    </w:p>
    <w:p w14:paraId="60B4501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 </w:t>
      </w:r>
      <w:r w:rsidRPr="00A20193">
        <w:rPr>
          <w:rFonts w:ascii="Sakkal Majalla" w:hAnsi="Sakkal Majalla" w:cs="Sakkal Majalla" w:hint="cs"/>
          <w:sz w:val="32"/>
          <w:szCs w:val="32"/>
          <w:rtl/>
        </w:rPr>
        <w:t>–</w:t>
      </w:r>
      <w:r w:rsidR="0038533F">
        <w:rPr>
          <w:rFonts w:cs="KFGQPC Uthman Taha Naskh" w:hint="cs"/>
          <w:sz w:val="32"/>
          <w:szCs w:val="32"/>
          <w:rtl/>
        </w:rPr>
        <w:t xml:space="preserve"> قوله</w:t>
      </w:r>
      <w:r w:rsidRPr="00A20193">
        <w:rPr>
          <w:rFonts w:cs="KFGQPC Uthman Taha Naskh" w:hint="cs"/>
          <w:sz w:val="32"/>
          <w:szCs w:val="32"/>
          <w:rtl/>
        </w:rPr>
        <w:t>: "والسمع قد دلّ عليه</w:t>
      </w:r>
      <w:r w:rsidR="008328F1">
        <w:rPr>
          <w:rFonts w:cs="KFGQPC Uthman Taha Naskh" w:hint="cs"/>
          <w:sz w:val="32"/>
          <w:szCs w:val="32"/>
          <w:rtl/>
        </w:rPr>
        <w:t>،</w:t>
      </w:r>
      <w:r w:rsidRPr="00A20193">
        <w:rPr>
          <w:rFonts w:cs="KFGQPC Uthman Taha Naskh" w:hint="cs"/>
          <w:sz w:val="32"/>
          <w:szCs w:val="32"/>
          <w:rtl/>
        </w:rPr>
        <w:t xml:space="preserve"> ولم </w:t>
      </w:r>
      <w:r w:rsidR="0038533F">
        <w:rPr>
          <w:rFonts w:cs="KFGQPC Uthman Taha Naskh" w:hint="cs"/>
          <w:sz w:val="32"/>
          <w:szCs w:val="32"/>
          <w:rtl/>
        </w:rPr>
        <w:t>يعارض ذلك معارض عقلي ولا سمعي".</w:t>
      </w:r>
    </w:p>
    <w:p w14:paraId="0071592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زا</w:t>
      </w:r>
      <w:r w:rsidR="0038533F">
        <w:rPr>
          <w:rFonts w:cs="KFGQPC Uthman Taha Naskh" w:hint="cs"/>
          <w:sz w:val="32"/>
          <w:szCs w:val="32"/>
          <w:rtl/>
        </w:rPr>
        <w:t>د المؤلف هذا المعنى بياناً فقال</w:t>
      </w:r>
      <w:r w:rsidRPr="00A20193">
        <w:rPr>
          <w:rFonts w:cs="KFGQPC Uthman Taha Naskh" w:hint="cs"/>
          <w:sz w:val="32"/>
          <w:szCs w:val="32"/>
          <w:rtl/>
        </w:rPr>
        <w:t>: "والسمع دليل مستقل بنفسه</w:t>
      </w:r>
      <w:r w:rsidR="008328F1">
        <w:rPr>
          <w:rFonts w:cs="KFGQPC Uthman Taha Naskh" w:hint="cs"/>
          <w:sz w:val="32"/>
          <w:szCs w:val="32"/>
          <w:rtl/>
        </w:rPr>
        <w:t>،</w:t>
      </w:r>
      <w:r w:rsidRPr="00A20193">
        <w:rPr>
          <w:rFonts w:cs="KFGQPC Uthman Taha Naskh" w:hint="cs"/>
          <w:sz w:val="32"/>
          <w:szCs w:val="32"/>
          <w:rtl/>
        </w:rPr>
        <w:t xml:space="preserve"> بل الطمأنينة إليه في هذا المضايق أعظم</w:t>
      </w:r>
      <w:r w:rsidR="008328F1">
        <w:rPr>
          <w:rFonts w:cs="KFGQPC Uthman Taha Naskh" w:hint="cs"/>
          <w:sz w:val="32"/>
          <w:szCs w:val="32"/>
          <w:rtl/>
        </w:rPr>
        <w:t>،</w:t>
      </w:r>
      <w:r w:rsidRPr="00A20193">
        <w:rPr>
          <w:rFonts w:cs="KFGQPC Uthman Taha Naskh" w:hint="cs"/>
          <w:sz w:val="32"/>
          <w:szCs w:val="32"/>
          <w:rtl/>
        </w:rPr>
        <w:t xml:space="preserve"> ودلالته أتمّ</w:t>
      </w:r>
      <w:r w:rsidR="008328F1">
        <w:rPr>
          <w:rFonts w:cs="KFGQPC Uthman Taha Naskh" w:hint="cs"/>
          <w:sz w:val="32"/>
          <w:szCs w:val="32"/>
          <w:rtl/>
        </w:rPr>
        <w:t>،</w:t>
      </w:r>
      <w:r w:rsidRPr="00A20193">
        <w:rPr>
          <w:rFonts w:cs="KFGQPC Uthman Taha Naskh" w:hint="cs"/>
          <w:sz w:val="32"/>
          <w:szCs w:val="32"/>
          <w:rtl/>
        </w:rPr>
        <w:t xml:space="preserve"> فلأي شيء نفيّت مدلوله أو توقفتَ وأعدتَ هذه الصفات كلها إلى الإرادة؟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2"/>
      </w:r>
      <w:r w:rsidRPr="0038533F">
        <w:rPr>
          <w:rFonts w:cs="KFGQPC Uthman Taha Naskh" w:hint="cs"/>
          <w:sz w:val="32"/>
          <w:szCs w:val="32"/>
          <w:vertAlign w:val="superscript"/>
          <w:rtl/>
        </w:rPr>
        <w:t>)</w:t>
      </w:r>
      <w:r w:rsidRPr="00A20193">
        <w:rPr>
          <w:rFonts w:cs="KFGQPC Uthman Taha Naskh" w:hint="cs"/>
          <w:sz w:val="32"/>
          <w:szCs w:val="32"/>
          <w:rtl/>
        </w:rPr>
        <w:t>"</w:t>
      </w:r>
    </w:p>
    <w:p w14:paraId="1774E12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5 </w:t>
      </w:r>
      <w:r w:rsidRPr="00A20193">
        <w:rPr>
          <w:rFonts w:ascii="Sakkal Majalla" w:hAnsi="Sakkal Majalla" w:cs="Sakkal Majalla" w:hint="cs"/>
          <w:sz w:val="32"/>
          <w:szCs w:val="32"/>
          <w:rtl/>
        </w:rPr>
        <w:t>–</w:t>
      </w:r>
      <w:r w:rsidR="0038533F">
        <w:rPr>
          <w:rFonts w:cs="KFGQPC Uthman Taha Naskh" w:hint="cs"/>
          <w:sz w:val="32"/>
          <w:szCs w:val="32"/>
          <w:rtl/>
        </w:rPr>
        <w:t xml:space="preserve"> قوله</w:t>
      </w:r>
      <w:r w:rsidRPr="00A20193">
        <w:rPr>
          <w:rFonts w:cs="KFGQPC Uthman Taha Naskh" w:hint="cs"/>
          <w:sz w:val="32"/>
          <w:szCs w:val="32"/>
          <w:rtl/>
        </w:rPr>
        <w:t>: "نفع العبادة بالإحسان إليهم يدلّ على الرحمة</w:t>
      </w:r>
      <w:r w:rsidR="008328F1">
        <w:rPr>
          <w:rFonts w:cs="KFGQPC Uthman Taha Naskh" w:hint="cs"/>
          <w:sz w:val="32"/>
          <w:szCs w:val="32"/>
          <w:rtl/>
        </w:rPr>
        <w:t>،</w:t>
      </w:r>
      <w:r w:rsidRPr="00A20193">
        <w:rPr>
          <w:rFonts w:cs="KFGQPC Uthman Taha Naskh" w:hint="cs"/>
          <w:sz w:val="32"/>
          <w:szCs w:val="32"/>
          <w:rtl/>
        </w:rPr>
        <w:t xml:space="preserve"> كدلالة التخصيص على المشيئة.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3"/>
      </w:r>
      <w:r w:rsidRPr="0038533F">
        <w:rPr>
          <w:rFonts w:cs="KFGQPC Uthman Taha Naskh" w:hint="cs"/>
          <w:sz w:val="32"/>
          <w:szCs w:val="32"/>
          <w:vertAlign w:val="superscript"/>
          <w:rtl/>
        </w:rPr>
        <w:t>)</w:t>
      </w:r>
      <w:r w:rsidRPr="00A20193">
        <w:rPr>
          <w:rFonts w:cs="KFGQPC Uthman Taha Naskh" w:hint="cs"/>
          <w:sz w:val="32"/>
          <w:szCs w:val="32"/>
          <w:rtl/>
        </w:rPr>
        <w:t xml:space="preserve">" </w:t>
      </w:r>
    </w:p>
    <w:p w14:paraId="79EDE49D"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بيّن المؤلف هذا الدليل أتم بيان وأبلغه</w:t>
      </w:r>
      <w:r w:rsidR="008328F1">
        <w:rPr>
          <w:rFonts w:cs="KFGQPC Uthman Taha Naskh" w:hint="cs"/>
          <w:sz w:val="32"/>
          <w:szCs w:val="32"/>
          <w:rtl/>
        </w:rPr>
        <w:t>،</w:t>
      </w:r>
      <w:r w:rsidR="0038533F">
        <w:rPr>
          <w:rFonts w:cs="KFGQPC Uthman Taha Naskh" w:hint="cs"/>
          <w:sz w:val="32"/>
          <w:szCs w:val="32"/>
          <w:rtl/>
        </w:rPr>
        <w:t xml:space="preserve"> فكان مما قاله</w:t>
      </w:r>
      <w:r w:rsidRPr="00A20193">
        <w:rPr>
          <w:rFonts w:cs="KFGQPC Uthman Taha Naskh" w:hint="cs"/>
          <w:sz w:val="32"/>
          <w:szCs w:val="32"/>
          <w:rtl/>
        </w:rPr>
        <w:t>: "ما في المخلوقات من وجود المنافع للمحتاجين، وكشف الضر عن المضرورين</w:t>
      </w:r>
      <w:r w:rsidR="008328F1">
        <w:rPr>
          <w:rFonts w:cs="KFGQPC Uthman Taha Naskh" w:hint="cs"/>
          <w:sz w:val="32"/>
          <w:szCs w:val="32"/>
          <w:rtl/>
        </w:rPr>
        <w:t>،</w:t>
      </w:r>
      <w:r w:rsidRPr="00A20193">
        <w:rPr>
          <w:rFonts w:cs="KFGQPC Uthman Taha Naskh" w:hint="cs"/>
          <w:sz w:val="32"/>
          <w:szCs w:val="32"/>
          <w:rtl/>
        </w:rPr>
        <w:t xml:space="preserve"> والإحسان إلى المخلوقات</w:t>
      </w:r>
      <w:r w:rsidR="008328F1">
        <w:rPr>
          <w:rFonts w:cs="KFGQPC Uthman Taha Naskh" w:hint="cs"/>
          <w:sz w:val="32"/>
          <w:szCs w:val="32"/>
          <w:rtl/>
        </w:rPr>
        <w:t>،</w:t>
      </w:r>
      <w:r w:rsidRPr="00A20193">
        <w:rPr>
          <w:rFonts w:cs="KFGQPC Uthman Taha Naskh" w:hint="cs"/>
          <w:sz w:val="32"/>
          <w:szCs w:val="32"/>
          <w:rtl/>
        </w:rPr>
        <w:t xml:space="preserve"> وأنواع الرزق والهدى والمسرات </w:t>
      </w:r>
      <w:r w:rsidR="0038533F">
        <w:rPr>
          <w:rFonts w:cs="KFGQPC Uthman Taha Naskh" w:hint="cs"/>
          <w:sz w:val="32"/>
          <w:szCs w:val="32"/>
          <w:rtl/>
        </w:rPr>
        <w:t>هو دليل على رحمة الخالق سبحانه -</w:t>
      </w:r>
      <w:r w:rsidRPr="00A20193">
        <w:rPr>
          <w:rFonts w:cs="KFGQPC Uthman Taha Naskh" w:hint="cs"/>
          <w:sz w:val="32"/>
          <w:szCs w:val="32"/>
          <w:rtl/>
        </w:rPr>
        <w:t>إلى أن قال</w:t>
      </w:r>
      <w:r w:rsidRPr="00A20193">
        <w:rPr>
          <w:rFonts w:ascii="Sakkal Majalla" w:hAnsi="Sakkal Majalla" w:cs="Sakkal Majalla" w:hint="cs"/>
          <w:sz w:val="32"/>
          <w:szCs w:val="32"/>
          <w:rtl/>
        </w:rPr>
        <w:t>–</w:t>
      </w:r>
      <w:r w:rsidRPr="00A20193">
        <w:rPr>
          <w:rFonts w:cs="KFGQPC Uthman Taha Naskh" w:hint="cs"/>
          <w:sz w:val="32"/>
          <w:szCs w:val="32"/>
          <w:rtl/>
        </w:rPr>
        <w:t xml:space="preserve"> وفي الجملة فما ذكره في القرآن من الأمثال والآيات</w:t>
      </w:r>
      <w:r w:rsidR="008328F1">
        <w:rPr>
          <w:rFonts w:cs="KFGQPC Uthman Taha Naskh" w:hint="cs"/>
          <w:sz w:val="32"/>
          <w:szCs w:val="32"/>
          <w:rtl/>
        </w:rPr>
        <w:t>،</w:t>
      </w:r>
      <w:r w:rsidRPr="00A20193">
        <w:rPr>
          <w:rFonts w:cs="KFGQPC Uthman Taha Naskh" w:hint="cs"/>
          <w:sz w:val="32"/>
          <w:szCs w:val="32"/>
          <w:rtl/>
        </w:rPr>
        <w:t xml:space="preserve"> تارة يقرر بها نفس مشيئته وقدرته وخلقه</w:t>
      </w:r>
      <w:r w:rsidR="008328F1">
        <w:rPr>
          <w:rFonts w:cs="KFGQPC Uthman Taha Naskh" w:hint="cs"/>
          <w:sz w:val="32"/>
          <w:szCs w:val="32"/>
          <w:rtl/>
        </w:rPr>
        <w:t>،</w:t>
      </w:r>
      <w:r w:rsidRPr="00A20193">
        <w:rPr>
          <w:rFonts w:cs="KFGQPC Uthman Taha Naskh" w:hint="cs"/>
          <w:sz w:val="32"/>
          <w:szCs w:val="32"/>
          <w:rtl/>
        </w:rPr>
        <w:t xml:space="preserve"> وتارة يقرر بها إحسانه وإنعامه ورحمته</w:t>
      </w:r>
      <w:r w:rsidR="008328F1">
        <w:rPr>
          <w:rFonts w:cs="KFGQPC Uthman Taha Naskh" w:hint="cs"/>
          <w:sz w:val="32"/>
          <w:szCs w:val="32"/>
          <w:rtl/>
        </w:rPr>
        <w:t>،</w:t>
      </w:r>
      <w:r w:rsidRPr="00A20193">
        <w:rPr>
          <w:rFonts w:cs="KFGQPC Uthman Taha Naskh" w:hint="cs"/>
          <w:sz w:val="32"/>
          <w:szCs w:val="32"/>
          <w:rtl/>
        </w:rPr>
        <w:t xml:space="preserve"> وهذه الطريق مستلزمة للأولى من غير عكس</w:t>
      </w:r>
      <w:r w:rsidR="008328F1">
        <w:rPr>
          <w:rFonts w:cs="KFGQPC Uthman Taha Naskh" w:hint="cs"/>
          <w:sz w:val="32"/>
          <w:szCs w:val="32"/>
          <w:rtl/>
        </w:rPr>
        <w:t>،</w:t>
      </w:r>
      <w:r w:rsidRPr="00A20193">
        <w:rPr>
          <w:rFonts w:cs="KFGQPC Uthman Taha Naskh" w:hint="cs"/>
          <w:sz w:val="32"/>
          <w:szCs w:val="32"/>
          <w:rtl/>
        </w:rPr>
        <w:t xml:space="preserve"> فإنه يلزم من وجود الإحسان والرحمة</w:t>
      </w:r>
      <w:r w:rsidR="008328F1">
        <w:rPr>
          <w:rFonts w:cs="KFGQPC Uthman Taha Naskh" w:hint="cs"/>
          <w:sz w:val="32"/>
          <w:szCs w:val="32"/>
          <w:rtl/>
        </w:rPr>
        <w:t>،</w:t>
      </w:r>
      <w:r w:rsidRPr="00A20193">
        <w:rPr>
          <w:rFonts w:cs="KFGQPC Uthman Taha Naskh" w:hint="cs"/>
          <w:sz w:val="32"/>
          <w:szCs w:val="32"/>
          <w:rtl/>
        </w:rPr>
        <w:t xml:space="preserve"> وجود القدرة والمشيئة</w:t>
      </w:r>
      <w:r w:rsidR="008328F1">
        <w:rPr>
          <w:rFonts w:cs="KFGQPC Uthman Taha Naskh" w:hint="cs"/>
          <w:sz w:val="32"/>
          <w:szCs w:val="32"/>
          <w:rtl/>
        </w:rPr>
        <w:t>،</w:t>
      </w:r>
      <w:r w:rsidR="0038533F">
        <w:rPr>
          <w:rFonts w:cs="KFGQPC Uthman Taha Naskh" w:hint="cs"/>
          <w:sz w:val="32"/>
          <w:szCs w:val="32"/>
          <w:rtl/>
        </w:rPr>
        <w:t xml:space="preserve"> من غير عكس</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4"/>
      </w:r>
      <w:r w:rsidRPr="0038533F">
        <w:rPr>
          <w:rFonts w:cs="KFGQPC Uthman Taha Naskh" w:hint="cs"/>
          <w:sz w:val="32"/>
          <w:szCs w:val="32"/>
          <w:vertAlign w:val="superscript"/>
          <w:rtl/>
        </w:rPr>
        <w:t xml:space="preserve">) </w:t>
      </w:r>
      <w:r w:rsidRPr="00A20193">
        <w:rPr>
          <w:rFonts w:cs="KFGQPC Uthman Taha Naskh" w:hint="cs"/>
          <w:sz w:val="32"/>
          <w:szCs w:val="32"/>
          <w:rtl/>
        </w:rPr>
        <w:t>"</w:t>
      </w:r>
    </w:p>
    <w:p w14:paraId="36684BC4"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 xml:space="preserve">6 </w:t>
      </w:r>
      <w:r w:rsidRPr="00A20193">
        <w:rPr>
          <w:rFonts w:ascii="Sakkal Majalla" w:hAnsi="Sakkal Majalla" w:cs="Sakkal Majalla" w:hint="cs"/>
          <w:sz w:val="32"/>
          <w:szCs w:val="32"/>
          <w:rtl/>
        </w:rPr>
        <w:t>–</w:t>
      </w:r>
      <w:r w:rsidRPr="00A20193">
        <w:rPr>
          <w:rFonts w:cs="KFGQPC Uthman Taha Naskh" w:hint="cs"/>
          <w:sz w:val="32"/>
          <w:szCs w:val="32"/>
          <w:rtl/>
        </w:rPr>
        <w:t xml:space="preserve"> انتقل المؤلف إلى الردّ على المعتزلة من خلال هذا الأصل</w:t>
      </w:r>
      <w:r w:rsidR="008328F1">
        <w:rPr>
          <w:rFonts w:cs="KFGQPC Uthman Taha Naskh" w:hint="cs"/>
          <w:sz w:val="32"/>
          <w:szCs w:val="32"/>
          <w:rtl/>
        </w:rPr>
        <w:t>،</w:t>
      </w:r>
      <w:r w:rsidRPr="00A20193">
        <w:rPr>
          <w:rFonts w:cs="KFGQPC Uthman Taha Naskh" w:hint="cs"/>
          <w:sz w:val="32"/>
          <w:szCs w:val="32"/>
          <w:rtl/>
        </w:rPr>
        <w:t xml:space="preserve"> وجاء هذا الرد في غير موطن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5"/>
      </w:r>
      <w:r w:rsidRPr="0038533F">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وعبّر المؤلف عنه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بأن القول في الأسماء كالقول في الصفات</w:t>
      </w:r>
      <w:r w:rsidR="008328F1">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tl/>
        </w:rPr>
        <w:lastRenderedPageBreak/>
        <w:t>فإن كان المعتزلة يثبتون الأسماء وينكرون الصفات "فالقول في الأسماء كالقول في الصفات، فدعوى المدعي أن أحدهما يستلزم التجسيم دون الآخر تحكم</w:t>
      </w:r>
      <w:r w:rsidR="008328F1">
        <w:rPr>
          <w:rFonts w:cs="KFGQPC Uthman Taha Naskh" w:hint="cs"/>
          <w:sz w:val="32"/>
          <w:szCs w:val="32"/>
          <w:rtl/>
        </w:rPr>
        <w:t>،</w:t>
      </w:r>
      <w:r w:rsidRPr="00A20193">
        <w:rPr>
          <w:rFonts w:cs="KFGQPC Uthman Taha Naskh" w:hint="cs"/>
          <w:sz w:val="32"/>
          <w:szCs w:val="32"/>
          <w:rtl/>
        </w:rPr>
        <w:t xml:space="preserve"> وتفريق بين المتماثلين</w:t>
      </w:r>
      <w:r w:rsidR="008328F1">
        <w:rPr>
          <w:rFonts w:cs="KFGQPC Uthman Taha Naskh" w:hint="cs"/>
          <w:sz w:val="32"/>
          <w:szCs w:val="32"/>
          <w:rtl/>
        </w:rPr>
        <w:t>،</w:t>
      </w:r>
      <w:r w:rsidRPr="00A20193">
        <w:rPr>
          <w:rFonts w:cs="KFGQPC Uthman Taha Naskh" w:hint="cs"/>
          <w:sz w:val="32"/>
          <w:szCs w:val="32"/>
          <w:rtl/>
        </w:rPr>
        <w:t xml:space="preserve"> فإن أمكن إثبات أحدهما بدون اللوازم الباطلة</w:t>
      </w:r>
      <w:r w:rsidR="008328F1">
        <w:rPr>
          <w:rFonts w:cs="KFGQPC Uthman Taha Naskh" w:hint="cs"/>
          <w:sz w:val="32"/>
          <w:szCs w:val="32"/>
          <w:rtl/>
        </w:rPr>
        <w:t>،</w:t>
      </w:r>
      <w:r w:rsidRPr="00A20193">
        <w:rPr>
          <w:rFonts w:cs="KFGQPC Uthman Taha Naskh" w:hint="cs"/>
          <w:sz w:val="32"/>
          <w:szCs w:val="32"/>
          <w:rtl/>
        </w:rPr>
        <w:t xml:space="preserve"> فكذلك الآخر</w:t>
      </w:r>
      <w:r w:rsidR="008328F1">
        <w:rPr>
          <w:rFonts w:cs="KFGQPC Uthman Taha Naskh" w:hint="cs"/>
          <w:sz w:val="32"/>
          <w:szCs w:val="32"/>
          <w:rtl/>
        </w:rPr>
        <w:t>،</w:t>
      </w:r>
      <w:r w:rsidRPr="00A20193">
        <w:rPr>
          <w:rFonts w:cs="KFGQPC Uthman Taha Naskh" w:hint="cs"/>
          <w:sz w:val="32"/>
          <w:szCs w:val="32"/>
          <w:rtl/>
        </w:rPr>
        <w:t xml:space="preserve"> وإن امتنع في أحدهما</w:t>
      </w:r>
      <w:r w:rsidR="008328F1">
        <w:rPr>
          <w:rFonts w:cs="KFGQPC Uthman Taha Naskh" w:hint="cs"/>
          <w:sz w:val="32"/>
          <w:szCs w:val="32"/>
          <w:rtl/>
        </w:rPr>
        <w:t>،</w:t>
      </w:r>
      <w:r w:rsidRPr="00A20193">
        <w:rPr>
          <w:rFonts w:cs="KFGQPC Uthman Taha Naskh" w:hint="cs"/>
          <w:sz w:val="32"/>
          <w:szCs w:val="32"/>
          <w:rtl/>
        </w:rPr>
        <w:t xml:space="preserve"> امتنع في الآخر.</w:t>
      </w:r>
      <w:r w:rsidR="0038533F" w:rsidRPr="0038533F">
        <w:rPr>
          <w:rFonts w:cs="KFGQPC Uthman Taha Naskh" w:hint="cs"/>
          <w:sz w:val="32"/>
          <w:szCs w:val="32"/>
          <w:rtl/>
        </w:rPr>
        <w:t xml:space="preserve"> </w:t>
      </w:r>
      <w:r w:rsidR="0038533F" w:rsidRPr="00A20193">
        <w:rPr>
          <w:rFonts w:cs="KFGQPC Uthman Taha Naskh" w:hint="cs"/>
          <w:sz w:val="32"/>
          <w:szCs w:val="32"/>
          <w:rtl/>
        </w:rPr>
        <w:t>"</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6"/>
      </w:r>
      <w:r w:rsidRPr="0038533F">
        <w:rPr>
          <w:rFonts w:cs="KFGQPC Uthman Taha Naskh" w:hint="cs"/>
          <w:sz w:val="32"/>
          <w:szCs w:val="32"/>
          <w:vertAlign w:val="superscript"/>
          <w:rtl/>
        </w:rPr>
        <w:t>)</w:t>
      </w:r>
    </w:p>
    <w:p w14:paraId="5A2F6FA6"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وألحق المؤلف جواباً آخر في الرد عليهم</w:t>
      </w:r>
      <w:r w:rsidR="008328F1">
        <w:rPr>
          <w:rFonts w:cs="KFGQPC Uthman Taha Naskh" w:hint="cs"/>
          <w:sz w:val="32"/>
          <w:szCs w:val="32"/>
          <w:rtl/>
        </w:rPr>
        <w:t>،</w:t>
      </w:r>
      <w:r w:rsidR="0038533F">
        <w:rPr>
          <w:rFonts w:cs="KFGQPC Uthman Taha Naskh" w:hint="cs"/>
          <w:sz w:val="32"/>
          <w:szCs w:val="32"/>
          <w:rtl/>
        </w:rPr>
        <w:t xml:space="preserve"> فقال</w:t>
      </w:r>
      <w:r w:rsidRPr="00A20193">
        <w:rPr>
          <w:rFonts w:cs="KFGQPC Uthman Taha Naskh" w:hint="cs"/>
          <w:sz w:val="32"/>
          <w:szCs w:val="32"/>
          <w:rtl/>
        </w:rPr>
        <w:t>: "هذا المذهب تصوره التام يكفي في العلم بفساده</w:t>
      </w:r>
      <w:r w:rsidR="008328F1">
        <w:rPr>
          <w:rFonts w:cs="KFGQPC Uthman Taha Naskh" w:hint="cs"/>
          <w:sz w:val="32"/>
          <w:szCs w:val="32"/>
          <w:rtl/>
        </w:rPr>
        <w:t>،</w:t>
      </w:r>
      <w:r w:rsidRPr="00A20193">
        <w:rPr>
          <w:rFonts w:cs="KFGQPC Uthman Taha Naskh" w:hint="cs"/>
          <w:sz w:val="32"/>
          <w:szCs w:val="32"/>
          <w:rtl/>
        </w:rPr>
        <w:t xml:space="preserve"> فإن إثبات حيّ لا حياة له</w:t>
      </w:r>
      <w:r w:rsidR="008328F1">
        <w:rPr>
          <w:rFonts w:cs="KFGQPC Uthman Taha Naskh" w:hint="cs"/>
          <w:sz w:val="32"/>
          <w:szCs w:val="32"/>
          <w:rtl/>
        </w:rPr>
        <w:t>،</w:t>
      </w:r>
      <w:r w:rsidRPr="00A20193">
        <w:rPr>
          <w:rFonts w:cs="KFGQPC Uthman Taha Naskh" w:hint="cs"/>
          <w:sz w:val="32"/>
          <w:szCs w:val="32"/>
          <w:rtl/>
        </w:rPr>
        <w:t xml:space="preserve"> وعالم لا علم له</w:t>
      </w:r>
      <w:r w:rsidR="008328F1">
        <w:rPr>
          <w:rFonts w:cs="KFGQPC Uthman Taha Naskh" w:hint="cs"/>
          <w:sz w:val="32"/>
          <w:szCs w:val="32"/>
          <w:rtl/>
        </w:rPr>
        <w:t>،</w:t>
      </w:r>
      <w:r w:rsidRPr="00A20193">
        <w:rPr>
          <w:rFonts w:cs="KFGQPC Uthman Taha Naskh" w:hint="cs"/>
          <w:sz w:val="32"/>
          <w:szCs w:val="32"/>
          <w:rtl/>
        </w:rPr>
        <w:t xml:space="preserve"> كإثبات مريد لا إرادة له</w:t>
      </w:r>
      <w:r w:rsidR="008328F1">
        <w:rPr>
          <w:rFonts w:cs="KFGQPC Uthman Taha Naskh" w:hint="cs"/>
          <w:sz w:val="32"/>
          <w:szCs w:val="32"/>
          <w:rtl/>
        </w:rPr>
        <w:t>،</w:t>
      </w:r>
      <w:r w:rsidRPr="00A20193">
        <w:rPr>
          <w:rFonts w:cs="KFGQPC Uthman Taha Naskh" w:hint="cs"/>
          <w:sz w:val="32"/>
          <w:szCs w:val="32"/>
          <w:rtl/>
        </w:rPr>
        <w:t xml:space="preserve"> ومتكلم لا كلام له</w:t>
      </w:r>
      <w:r w:rsidR="008328F1">
        <w:rPr>
          <w:rFonts w:cs="KFGQPC Uthman Taha Naskh" w:hint="cs"/>
          <w:sz w:val="32"/>
          <w:szCs w:val="32"/>
          <w:rtl/>
        </w:rPr>
        <w:t>،</w:t>
      </w:r>
      <w:r w:rsidRPr="00A20193">
        <w:rPr>
          <w:rFonts w:cs="KFGQPC Uthman Taha Naskh" w:hint="cs"/>
          <w:sz w:val="32"/>
          <w:szCs w:val="32"/>
          <w:rtl/>
        </w:rPr>
        <w:t xml:space="preserve"> وكإثبات مصل</w:t>
      </w:r>
      <w:r w:rsidR="0038533F">
        <w:rPr>
          <w:rFonts w:cs="KFGQPC Uthman Taha Naskh" w:hint="cs"/>
          <w:sz w:val="32"/>
          <w:szCs w:val="32"/>
          <w:rtl/>
        </w:rPr>
        <w:t xml:space="preserve"> وطائف لم تقم به صلاة ولا طواف.</w:t>
      </w:r>
      <w:r w:rsidR="0038533F" w:rsidRPr="0038533F">
        <w:rPr>
          <w:rFonts w:cs="KFGQPC Uthman Taha Naskh" w:hint="cs"/>
          <w:sz w:val="32"/>
          <w:szCs w:val="32"/>
          <w:rtl/>
        </w:rPr>
        <w:t xml:space="preserve"> </w:t>
      </w:r>
      <w:r w:rsidR="0038533F" w:rsidRPr="00A20193">
        <w:rPr>
          <w:rFonts w:cs="KFGQPC Uthman Taha Naskh" w:hint="cs"/>
          <w:sz w:val="32"/>
          <w:szCs w:val="32"/>
          <w:rtl/>
        </w:rPr>
        <w:t>"</w:t>
      </w:r>
      <w:r w:rsidR="0038533F" w:rsidRPr="0038533F">
        <w:rPr>
          <w:rFonts w:cs="KFGQPC Uthman Taha Naskh" w:hint="cs"/>
          <w:sz w:val="32"/>
          <w:szCs w:val="32"/>
          <w:vertAlign w:val="superscript"/>
          <w:rtl/>
        </w:rPr>
        <w:t xml:space="preserve"> </w:t>
      </w:r>
      <w:r w:rsidR="0038533F">
        <w:rPr>
          <w:rFonts w:cs="KFGQPC Uthman Taha Naskh" w:hint="cs"/>
          <w:sz w:val="32"/>
          <w:szCs w:val="32"/>
          <w:vertAlign w:val="superscript"/>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7"/>
      </w:r>
      <w:r w:rsidR="0038533F" w:rsidRPr="0038533F">
        <w:rPr>
          <w:rFonts w:cs="KFGQPC Uthman Taha Naskh" w:hint="cs"/>
          <w:sz w:val="32"/>
          <w:szCs w:val="32"/>
          <w:vertAlign w:val="superscript"/>
          <w:rtl/>
        </w:rPr>
        <w:t>)</w:t>
      </w:r>
    </w:p>
    <w:p w14:paraId="68DB1E2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7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استعمال المؤلف هذا الأصل في الرد على الجهمية</w:t>
      </w:r>
      <w:r w:rsidR="008328F1">
        <w:rPr>
          <w:rFonts w:cs="KFGQPC Uthman Taha Naskh" w:hint="cs"/>
          <w:sz w:val="32"/>
          <w:szCs w:val="32"/>
          <w:rtl/>
        </w:rPr>
        <w:t>،</w:t>
      </w:r>
      <w:r w:rsidRPr="00A20193">
        <w:rPr>
          <w:rFonts w:cs="KFGQPC Uthman Taha Naskh" w:hint="cs"/>
          <w:sz w:val="32"/>
          <w:szCs w:val="32"/>
          <w:rtl/>
        </w:rPr>
        <w:t xml:space="preserve"> فقد لا يكون </w:t>
      </w:r>
      <w:r w:rsidRPr="00A20193">
        <w:rPr>
          <w:rFonts w:ascii="Sakkal Majalla" w:hAnsi="Sakkal Majalla" w:cs="Sakkal Majalla" w:hint="cs"/>
          <w:sz w:val="32"/>
          <w:szCs w:val="32"/>
          <w:rtl/>
        </w:rPr>
        <w:t>–</w:t>
      </w:r>
      <w:r w:rsidRPr="00A20193">
        <w:rPr>
          <w:rFonts w:cs="KFGQPC Uthman Taha Naskh" w:hint="cs"/>
          <w:sz w:val="32"/>
          <w:szCs w:val="32"/>
          <w:rtl/>
        </w:rPr>
        <w:t>في نظري</w:t>
      </w:r>
      <w:r w:rsidRPr="00A20193">
        <w:rPr>
          <w:rFonts w:ascii="Sakkal Majalla" w:hAnsi="Sakkal Majalla" w:cs="Sakkal Majalla" w:hint="cs"/>
          <w:sz w:val="32"/>
          <w:szCs w:val="32"/>
          <w:rtl/>
        </w:rPr>
        <w:t>–</w:t>
      </w:r>
      <w:r w:rsidRPr="00A20193">
        <w:rPr>
          <w:rFonts w:cs="KFGQPC Uthman Taha Naskh" w:hint="cs"/>
          <w:sz w:val="32"/>
          <w:szCs w:val="32"/>
          <w:rtl/>
        </w:rPr>
        <w:t xml:space="preserve"> ظاهراً هاهنا</w:t>
      </w:r>
      <w:r w:rsidR="008328F1">
        <w:rPr>
          <w:rFonts w:cs="KFGQPC Uthman Taha Naskh" w:hint="cs"/>
          <w:sz w:val="32"/>
          <w:szCs w:val="32"/>
          <w:rtl/>
        </w:rPr>
        <w:t>،</w:t>
      </w:r>
      <w:r w:rsidRPr="00A20193">
        <w:rPr>
          <w:rFonts w:cs="KFGQPC Uthman Taha Naskh" w:hint="cs"/>
          <w:sz w:val="32"/>
          <w:szCs w:val="32"/>
          <w:rtl/>
        </w:rPr>
        <w:t xml:space="preserve"> </w:t>
      </w:r>
      <w:r w:rsidR="0038533F">
        <w:rPr>
          <w:rFonts w:cs="KFGQPC Uthman Taha Naskh" w:hint="cs"/>
          <w:sz w:val="32"/>
          <w:szCs w:val="32"/>
          <w:rtl/>
        </w:rPr>
        <w:t>كما هو ظاهر بيّن في كتبه الأخرى</w:t>
      </w:r>
      <w:r w:rsidRPr="00A20193">
        <w:rPr>
          <w:rFonts w:cs="KFGQPC Uthman Taha Naskh" w:hint="cs"/>
          <w:sz w:val="32"/>
          <w:szCs w:val="32"/>
          <w:rtl/>
        </w:rPr>
        <w:t>.</w:t>
      </w:r>
    </w:p>
    <w:p w14:paraId="392098C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تقريراته التي تجلي ذلك</w:t>
      </w:r>
      <w:r w:rsidR="008328F1">
        <w:rPr>
          <w:rFonts w:cs="KFGQPC Uthman Taha Naskh" w:hint="cs"/>
          <w:sz w:val="32"/>
          <w:szCs w:val="32"/>
          <w:rtl/>
        </w:rPr>
        <w:t>،</w:t>
      </w:r>
      <w:r w:rsidR="0038533F">
        <w:rPr>
          <w:rFonts w:cs="KFGQPC Uthman Taha Naskh" w:hint="cs"/>
          <w:sz w:val="32"/>
          <w:szCs w:val="32"/>
          <w:rtl/>
        </w:rPr>
        <w:t xml:space="preserve"> قوله: "فإن قال الجهمي المحض</w:t>
      </w:r>
      <w:r w:rsidRPr="00A20193">
        <w:rPr>
          <w:rFonts w:cs="KFGQPC Uthman Taha Naskh" w:hint="cs"/>
          <w:sz w:val="32"/>
          <w:szCs w:val="32"/>
          <w:rtl/>
        </w:rPr>
        <w:t>: أنا أنفي الأسماء كلها</w:t>
      </w:r>
      <w:r w:rsidR="008328F1">
        <w:rPr>
          <w:rFonts w:cs="KFGQPC Uthman Taha Naskh" w:hint="cs"/>
          <w:sz w:val="32"/>
          <w:szCs w:val="32"/>
          <w:rtl/>
        </w:rPr>
        <w:t>،</w:t>
      </w:r>
      <w:r w:rsidRPr="00A20193">
        <w:rPr>
          <w:rFonts w:cs="KFGQPC Uthman Taha Naskh" w:hint="cs"/>
          <w:sz w:val="32"/>
          <w:szCs w:val="32"/>
          <w:rtl/>
        </w:rPr>
        <w:t xml:space="preserve"> فلا أثبتها حقيقة ولا مجازاً</w:t>
      </w:r>
      <w:r w:rsidR="008328F1">
        <w:rPr>
          <w:rFonts w:cs="KFGQPC Uthman Taha Naskh" w:hint="cs"/>
          <w:sz w:val="32"/>
          <w:szCs w:val="32"/>
          <w:rtl/>
        </w:rPr>
        <w:t>،</w:t>
      </w:r>
      <w:r w:rsidRPr="00A20193">
        <w:rPr>
          <w:rFonts w:cs="KFGQPC Uthman Taha Naskh" w:hint="cs"/>
          <w:sz w:val="32"/>
          <w:szCs w:val="32"/>
          <w:rtl/>
        </w:rPr>
        <w:t xml:space="preserve"> لئلا يلزم التشبيه</w:t>
      </w:r>
      <w:r w:rsidR="0043112C">
        <w:rPr>
          <w:rFonts w:cs="KFGQPC Uthman Taha Naskh" w:hint="cs"/>
          <w:sz w:val="32"/>
          <w:szCs w:val="32"/>
          <w:rtl/>
        </w:rPr>
        <w:t>.</w:t>
      </w:r>
      <w:r w:rsidRPr="00A20193">
        <w:rPr>
          <w:rFonts w:cs="KFGQPC Uthman Taha Naskh" w:hint="cs"/>
          <w:sz w:val="32"/>
          <w:szCs w:val="32"/>
          <w:rtl/>
        </w:rPr>
        <w:t>.</w:t>
      </w:r>
    </w:p>
    <w:p w14:paraId="3291151B" w14:textId="77777777" w:rsidR="00617702" w:rsidRPr="00A20193" w:rsidRDefault="0038533F" w:rsidP="0038533F">
      <w:pPr>
        <w:jc w:val="both"/>
        <w:rPr>
          <w:rFonts w:cs="KFGQPC Uthman Taha Naskh" w:hint="cs"/>
          <w:sz w:val="32"/>
          <w:szCs w:val="32"/>
          <w:rtl/>
        </w:rPr>
      </w:pPr>
      <w:r>
        <w:rPr>
          <w:rFonts w:cs="KFGQPC Uthman Taha Naskh" w:hint="cs"/>
          <w:sz w:val="32"/>
          <w:szCs w:val="32"/>
          <w:rtl/>
        </w:rPr>
        <w:t>قيل له</w:t>
      </w:r>
      <w:r w:rsidR="00617702" w:rsidRPr="00A20193">
        <w:rPr>
          <w:rFonts w:cs="KFGQPC Uthman Taha Naskh" w:hint="cs"/>
          <w:sz w:val="32"/>
          <w:szCs w:val="32"/>
          <w:rtl/>
        </w:rPr>
        <w:t>: فيلزمك نفي الذات</w:t>
      </w:r>
      <w:r w:rsidR="008328F1">
        <w:rPr>
          <w:rFonts w:cs="KFGQPC Uthman Taha Naskh" w:hint="cs"/>
          <w:sz w:val="32"/>
          <w:szCs w:val="32"/>
          <w:rtl/>
        </w:rPr>
        <w:t>،</w:t>
      </w:r>
      <w:r w:rsidR="00617702" w:rsidRPr="00A20193">
        <w:rPr>
          <w:rFonts w:cs="KFGQPC Uthman Taha Naskh" w:hint="cs"/>
          <w:sz w:val="32"/>
          <w:szCs w:val="32"/>
          <w:rtl/>
        </w:rPr>
        <w:t xml:space="preserve"> فإنك أيضاً لا تعرف موجوداً قائماً بنفسه إلا جسماً</w:t>
      </w:r>
      <w:r w:rsidR="008328F1">
        <w:rPr>
          <w:rFonts w:cs="KFGQPC Uthman Taha Naskh" w:hint="cs"/>
          <w:sz w:val="32"/>
          <w:szCs w:val="32"/>
          <w:rtl/>
        </w:rPr>
        <w:t>،</w:t>
      </w:r>
      <w:r w:rsidR="00617702" w:rsidRPr="00A20193">
        <w:rPr>
          <w:rFonts w:cs="KFGQPC Uthman Taha Naskh" w:hint="cs"/>
          <w:sz w:val="32"/>
          <w:szCs w:val="32"/>
          <w:rtl/>
        </w:rPr>
        <w:t xml:space="preserve"> ولا قائماً بغيره إلا عرضاً</w:t>
      </w:r>
      <w:r w:rsidR="008328F1">
        <w:rPr>
          <w:rFonts w:cs="KFGQPC Uthman Taha Naskh" w:hint="cs"/>
          <w:sz w:val="32"/>
          <w:szCs w:val="32"/>
          <w:rtl/>
        </w:rPr>
        <w:t>،</w:t>
      </w:r>
      <w:r w:rsidR="00617702" w:rsidRPr="00A20193">
        <w:rPr>
          <w:rFonts w:cs="KFGQPC Uthman Taha Naskh" w:hint="cs"/>
          <w:sz w:val="32"/>
          <w:szCs w:val="32"/>
          <w:rtl/>
        </w:rPr>
        <w:t xml:space="preserve"> و</w:t>
      </w:r>
      <w:r>
        <w:rPr>
          <w:rFonts w:cs="KFGQPC Uthman Taha Naskh" w:hint="cs"/>
          <w:sz w:val="32"/>
          <w:szCs w:val="32"/>
          <w:rtl/>
        </w:rPr>
        <w:t>إلا فالقول في هذا كالقول في هذا</w:t>
      </w:r>
      <w:r w:rsidR="00617702" w:rsidRPr="00A20193">
        <w:rPr>
          <w:rFonts w:cs="KFGQPC Uthman Taha Naskh" w:hint="cs"/>
          <w:sz w:val="32"/>
          <w:szCs w:val="32"/>
          <w:rtl/>
        </w:rPr>
        <w:t>.</w:t>
      </w:r>
      <w:r w:rsidRPr="0038533F">
        <w:rPr>
          <w:rFonts w:cs="KFGQPC Uthman Taha Naskh" w:hint="cs"/>
          <w:sz w:val="32"/>
          <w:szCs w:val="32"/>
          <w:rtl/>
        </w:rPr>
        <w:t xml:space="preserve"> </w:t>
      </w:r>
      <w:r w:rsidRPr="00A20193">
        <w:rPr>
          <w:rFonts w:cs="KFGQPC Uthman Taha Naskh" w:hint="cs"/>
          <w:sz w:val="32"/>
          <w:szCs w:val="32"/>
          <w:rtl/>
        </w:rPr>
        <w:t>"</w:t>
      </w:r>
      <w:r>
        <w:rPr>
          <w:rFonts w:cs="KFGQPC Uthman Taha Naskh" w:hint="cs"/>
          <w:sz w:val="32"/>
          <w:szCs w:val="32"/>
          <w:rtl/>
        </w:rPr>
        <w:t xml:space="preserve"> </w:t>
      </w:r>
      <w:r w:rsidR="00617702" w:rsidRPr="0038533F">
        <w:rPr>
          <w:rFonts w:cs="KFGQPC Uthman Taha Naskh" w:hint="cs"/>
          <w:sz w:val="32"/>
          <w:szCs w:val="32"/>
          <w:vertAlign w:val="superscript"/>
          <w:rtl/>
        </w:rPr>
        <w:t>(</w:t>
      </w:r>
      <w:r w:rsidR="00617702" w:rsidRPr="0038533F">
        <w:rPr>
          <w:rStyle w:val="EndnoteReference"/>
          <w:rFonts w:cs="KFGQPC Uthman Taha Naskh"/>
          <w:sz w:val="32"/>
          <w:szCs w:val="32"/>
          <w:rtl/>
        </w:rPr>
        <w:endnoteReference w:id="98"/>
      </w:r>
      <w:r w:rsidR="00617702" w:rsidRPr="0038533F">
        <w:rPr>
          <w:rFonts w:cs="KFGQPC Uthman Taha Naskh" w:hint="cs"/>
          <w:sz w:val="32"/>
          <w:szCs w:val="32"/>
          <w:vertAlign w:val="superscript"/>
          <w:rtl/>
        </w:rPr>
        <w:t>)</w:t>
      </w:r>
    </w:p>
    <w:p w14:paraId="02E3835B" w14:textId="77777777" w:rsidR="00617702" w:rsidRPr="00A20193" w:rsidRDefault="0038533F" w:rsidP="00617702">
      <w:pPr>
        <w:jc w:val="both"/>
        <w:rPr>
          <w:rFonts w:cs="KFGQPC Uthman Taha Naskh" w:hint="cs"/>
          <w:sz w:val="32"/>
          <w:szCs w:val="32"/>
          <w:rtl/>
        </w:rPr>
      </w:pPr>
      <w:r>
        <w:rPr>
          <w:rFonts w:cs="KFGQPC Uthman Taha Naskh" w:hint="cs"/>
          <w:sz w:val="32"/>
          <w:szCs w:val="32"/>
          <w:rtl/>
        </w:rPr>
        <w:t>وقال أيضاً: "فإن قال</w:t>
      </w:r>
      <w:r w:rsidR="00617702" w:rsidRPr="00A20193">
        <w:rPr>
          <w:rFonts w:cs="KFGQPC Uthman Taha Naskh" w:hint="cs"/>
          <w:sz w:val="32"/>
          <w:szCs w:val="32"/>
          <w:rtl/>
        </w:rPr>
        <w:t>:</w:t>
      </w:r>
      <w:r>
        <w:rPr>
          <w:rFonts w:cs="KFGQPC Uthman Taha Naskh" w:hint="cs"/>
          <w:sz w:val="32"/>
          <w:szCs w:val="32"/>
          <w:rtl/>
        </w:rPr>
        <w:t xml:space="preserve"> وأنا لا أثبت له الأسماء الحسنى</w:t>
      </w:r>
      <w:r w:rsidR="00617702" w:rsidRPr="00A20193">
        <w:rPr>
          <w:rFonts w:cs="KFGQPC Uthman Taha Naskh" w:hint="cs"/>
          <w:sz w:val="32"/>
          <w:szCs w:val="32"/>
          <w:rtl/>
        </w:rPr>
        <w:t>.</w:t>
      </w:r>
    </w:p>
    <w:p w14:paraId="6D32E5AA" w14:textId="77777777" w:rsidR="00617702" w:rsidRPr="00A20193" w:rsidRDefault="0038533F" w:rsidP="0038533F">
      <w:pPr>
        <w:jc w:val="both"/>
        <w:rPr>
          <w:rFonts w:cs="KFGQPC Uthman Taha Naskh" w:hint="cs"/>
          <w:sz w:val="32"/>
          <w:szCs w:val="32"/>
          <w:rtl/>
        </w:rPr>
      </w:pPr>
      <w:r>
        <w:rPr>
          <w:rFonts w:cs="KFGQPC Uthman Taha Naskh" w:hint="cs"/>
          <w:sz w:val="32"/>
          <w:szCs w:val="32"/>
          <w:rtl/>
        </w:rPr>
        <w:t>قيل له</w:t>
      </w:r>
      <w:r w:rsidR="00617702" w:rsidRPr="00A20193">
        <w:rPr>
          <w:rFonts w:cs="KFGQPC Uthman Taha Naskh" w:hint="cs"/>
          <w:sz w:val="32"/>
          <w:szCs w:val="32"/>
          <w:rtl/>
        </w:rPr>
        <w:t>: فلابد أن تعتقد أنه حق قائم بنفسه</w:t>
      </w:r>
      <w:r w:rsidR="008328F1">
        <w:rPr>
          <w:rFonts w:cs="KFGQPC Uthman Taha Naskh" w:hint="cs"/>
          <w:sz w:val="32"/>
          <w:szCs w:val="32"/>
          <w:rtl/>
        </w:rPr>
        <w:t>،</w:t>
      </w:r>
      <w:r w:rsidR="00617702" w:rsidRPr="0038533F">
        <w:rPr>
          <w:rFonts w:cs="KFGQPC Uthman Taha Naskh" w:hint="cs"/>
          <w:sz w:val="10"/>
          <w:szCs w:val="10"/>
          <w:rtl/>
        </w:rPr>
        <w:t xml:space="preserve"> </w:t>
      </w:r>
      <w:r w:rsidR="00617702" w:rsidRPr="00A20193">
        <w:rPr>
          <w:rFonts w:cs="KFGQPC Uthman Taha Naskh" w:hint="cs"/>
          <w:sz w:val="32"/>
          <w:szCs w:val="32"/>
          <w:rtl/>
        </w:rPr>
        <w:t>والجسم موجود قائم بنفسه</w:t>
      </w:r>
      <w:r w:rsidR="008328F1">
        <w:rPr>
          <w:rFonts w:cs="KFGQPC Uthman Taha Naskh" w:hint="cs"/>
          <w:sz w:val="32"/>
          <w:szCs w:val="32"/>
          <w:rtl/>
        </w:rPr>
        <w:t>،</w:t>
      </w:r>
      <w:r w:rsidRPr="0038533F">
        <w:rPr>
          <w:rFonts w:cs="KFGQPC Uthman Taha Naskh" w:hint="cs"/>
          <w:sz w:val="20"/>
          <w:szCs w:val="20"/>
          <w:rtl/>
        </w:rPr>
        <w:t xml:space="preserve"> </w:t>
      </w:r>
      <w:r>
        <w:rPr>
          <w:rFonts w:cs="KFGQPC Uthman Taha Naskh" w:hint="cs"/>
          <w:sz w:val="32"/>
          <w:szCs w:val="32"/>
          <w:rtl/>
        </w:rPr>
        <w:t>وليس مماثلاً له.</w:t>
      </w:r>
      <w:r w:rsidR="00617702" w:rsidRPr="00A20193">
        <w:rPr>
          <w:rFonts w:cs="KFGQPC Uthman Taha Naskh" w:hint="cs"/>
          <w:sz w:val="32"/>
          <w:szCs w:val="32"/>
          <w:rtl/>
        </w:rPr>
        <w:t>"</w:t>
      </w:r>
      <w:r>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99"/>
      </w:r>
      <w:r w:rsidRPr="0038533F">
        <w:rPr>
          <w:rFonts w:cs="KFGQPC Uthman Taha Naskh" w:hint="cs"/>
          <w:sz w:val="32"/>
          <w:szCs w:val="32"/>
          <w:vertAlign w:val="superscript"/>
          <w:rtl/>
        </w:rPr>
        <w:t>)</w:t>
      </w:r>
    </w:p>
    <w:p w14:paraId="54A1A00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ومقصود المؤلف أن الجمهي إن أقرّ أن الله قائم بنفسه</w:t>
      </w:r>
      <w:r w:rsidR="008328F1">
        <w:rPr>
          <w:rFonts w:cs="KFGQPC Uthman Taha Naskh" w:hint="cs"/>
          <w:sz w:val="32"/>
          <w:szCs w:val="32"/>
          <w:rtl/>
        </w:rPr>
        <w:t>،</w:t>
      </w:r>
      <w:r w:rsidRPr="00A20193">
        <w:rPr>
          <w:rFonts w:cs="KFGQPC Uthman Taha Naskh" w:hint="cs"/>
          <w:sz w:val="32"/>
          <w:szCs w:val="32"/>
          <w:rtl/>
        </w:rPr>
        <w:t xml:space="preserve"> فالجسم المخلوق كذلك</w:t>
      </w:r>
      <w:r w:rsidR="008328F1">
        <w:rPr>
          <w:rFonts w:cs="KFGQPC Uthman Taha Naskh" w:hint="cs"/>
          <w:sz w:val="32"/>
          <w:szCs w:val="32"/>
          <w:rtl/>
        </w:rPr>
        <w:t>،</w:t>
      </w:r>
      <w:r w:rsidRPr="00A20193">
        <w:rPr>
          <w:rFonts w:cs="KFGQPC Uthman Taha Naskh" w:hint="cs"/>
          <w:sz w:val="32"/>
          <w:szCs w:val="32"/>
          <w:rtl/>
        </w:rPr>
        <w:t xml:space="preserve"> ولم يلزم من ذلك المماثلة بينهما</w:t>
      </w:r>
      <w:r w:rsidR="008328F1">
        <w:rPr>
          <w:rFonts w:cs="KFGQPC Uthman Taha Naskh" w:hint="cs"/>
          <w:sz w:val="32"/>
          <w:szCs w:val="32"/>
          <w:rtl/>
        </w:rPr>
        <w:t>،</w:t>
      </w:r>
      <w:r w:rsidR="0038533F">
        <w:rPr>
          <w:rFonts w:cs="KFGQPC Uthman Taha Naskh" w:hint="cs"/>
          <w:sz w:val="32"/>
          <w:szCs w:val="32"/>
          <w:rtl/>
        </w:rPr>
        <w:t xml:space="preserve"> فكذا أسماء الله تعالى وصفاته</w:t>
      </w:r>
      <w:r w:rsidRPr="00A20193">
        <w:rPr>
          <w:rFonts w:cs="KFGQPC Uthman Taha Naskh" w:hint="cs"/>
          <w:sz w:val="32"/>
          <w:szCs w:val="32"/>
          <w:rtl/>
        </w:rPr>
        <w:t>.</w:t>
      </w:r>
    </w:p>
    <w:p w14:paraId="5784DAE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والجهم يقرّ أن الله واجب الوجود</w:t>
      </w:r>
      <w:r w:rsidR="008328F1">
        <w:rPr>
          <w:rFonts w:cs="KFGQPC Uthman Taha Naskh" w:hint="cs"/>
          <w:sz w:val="32"/>
          <w:szCs w:val="32"/>
          <w:rtl/>
        </w:rPr>
        <w:t>،</w:t>
      </w:r>
      <w:r w:rsidRPr="00A20193">
        <w:rPr>
          <w:rFonts w:cs="KFGQPC Uthman Taha Naskh" w:hint="cs"/>
          <w:sz w:val="32"/>
          <w:szCs w:val="32"/>
          <w:rtl/>
        </w:rPr>
        <w:t xml:space="preserve"> فكل ما يستدلّ به على نفي أسماء الله تعالى</w:t>
      </w:r>
      <w:r w:rsidR="008328F1">
        <w:rPr>
          <w:rFonts w:cs="KFGQPC Uthman Taha Naskh" w:hint="cs"/>
          <w:sz w:val="32"/>
          <w:szCs w:val="32"/>
          <w:rtl/>
        </w:rPr>
        <w:t>،</w:t>
      </w:r>
      <w:r w:rsidRPr="00A20193">
        <w:rPr>
          <w:rFonts w:cs="KFGQPC Uthman Taha Naskh" w:hint="cs"/>
          <w:sz w:val="32"/>
          <w:szCs w:val="32"/>
          <w:rtl/>
        </w:rPr>
        <w:t xml:space="preserve"> فيمكن منازعه أن يستدل به على نفي واجب الوجود</w:t>
      </w:r>
      <w:r w:rsidR="0043112C">
        <w:rPr>
          <w:rFonts w:cs="KFGQPC Uthman Taha Naskh" w:hint="cs"/>
          <w:sz w:val="32"/>
          <w:szCs w:val="32"/>
          <w:rtl/>
        </w:rPr>
        <w:t>.</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0"/>
      </w:r>
      <w:r w:rsidRPr="0038533F">
        <w:rPr>
          <w:rFonts w:cs="KFGQPC Uthman Taha Naskh" w:hint="cs"/>
          <w:sz w:val="32"/>
          <w:szCs w:val="32"/>
          <w:vertAlign w:val="superscript"/>
          <w:rtl/>
        </w:rPr>
        <w:t>)</w:t>
      </w:r>
    </w:p>
    <w:p w14:paraId="1ECF7A4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فمتى أقر الجهم أن الله ثابت موجود</w:t>
      </w:r>
      <w:r w:rsidR="008328F1">
        <w:rPr>
          <w:rFonts w:cs="KFGQPC Uthman Taha Naskh" w:hint="cs"/>
          <w:sz w:val="32"/>
          <w:szCs w:val="32"/>
          <w:rtl/>
        </w:rPr>
        <w:t>،</w:t>
      </w:r>
      <w:r w:rsidRPr="00A20193">
        <w:rPr>
          <w:rFonts w:cs="KFGQPC Uthman Taha Naskh" w:hint="cs"/>
          <w:sz w:val="32"/>
          <w:szCs w:val="32"/>
          <w:rtl/>
        </w:rPr>
        <w:t xml:space="preserve"> لزمه فيه من إثبات القدر المشترك نظير ما يلزمه فيما نفاه.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1"/>
      </w:r>
      <w:r w:rsidRPr="0038533F">
        <w:rPr>
          <w:rFonts w:cs="KFGQPC Uthman Taha Naskh" w:hint="cs"/>
          <w:sz w:val="32"/>
          <w:szCs w:val="32"/>
          <w:vertAlign w:val="superscript"/>
          <w:rtl/>
        </w:rPr>
        <w:t>)</w:t>
      </w:r>
    </w:p>
    <w:p w14:paraId="1893013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8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اعتراض العدم والملكة</w:t>
      </w:r>
      <w:r w:rsidR="008328F1">
        <w:rPr>
          <w:rFonts w:cs="KFGQPC Uthman Taha Naskh" w:hint="cs"/>
          <w:sz w:val="32"/>
          <w:szCs w:val="32"/>
          <w:rtl/>
        </w:rPr>
        <w:t>،</w:t>
      </w:r>
      <w:r w:rsidRPr="00A20193">
        <w:rPr>
          <w:rFonts w:cs="KFGQPC Uthman Taha Naskh" w:hint="cs"/>
          <w:sz w:val="32"/>
          <w:szCs w:val="32"/>
          <w:rtl/>
        </w:rPr>
        <w:t xml:space="preserve"> فقد أطنب المؤلف في ردّه والجواب عنه</w:t>
      </w:r>
      <w:r w:rsidR="008328F1">
        <w:rPr>
          <w:rFonts w:cs="KFGQPC Uthman Taha Naskh" w:hint="cs"/>
          <w:sz w:val="32"/>
          <w:szCs w:val="32"/>
          <w:rtl/>
        </w:rPr>
        <w:t>،</w:t>
      </w:r>
      <w:r w:rsidRPr="00A20193">
        <w:rPr>
          <w:rFonts w:cs="KFGQPC Uthman Taha Naskh" w:hint="cs"/>
          <w:sz w:val="32"/>
          <w:szCs w:val="32"/>
          <w:rtl/>
        </w:rPr>
        <w:t xml:space="preserve"> فأجاب عن هذا الاعتراض في ثلاثة مواطن من هذه الرسالة</w:t>
      </w:r>
      <w:r w:rsidR="008328F1">
        <w:rPr>
          <w:rFonts w:cs="KFGQPC Uthman Taha Naskh" w:hint="cs"/>
          <w:sz w:val="32"/>
          <w:szCs w:val="32"/>
          <w:rtl/>
        </w:rPr>
        <w:t>،</w:t>
      </w:r>
      <w:r w:rsidRPr="00A20193">
        <w:rPr>
          <w:rFonts w:cs="KFGQPC Uthman Taha Naskh" w:hint="cs"/>
          <w:sz w:val="32"/>
          <w:szCs w:val="32"/>
          <w:rtl/>
        </w:rPr>
        <w:t xml:space="preserve"> كما بسطه في مواطن متعددة من كتبه الأخرى.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2"/>
      </w:r>
      <w:r w:rsidRPr="0038533F">
        <w:rPr>
          <w:rFonts w:cs="KFGQPC Uthman Taha Naskh" w:hint="cs"/>
          <w:sz w:val="32"/>
          <w:szCs w:val="32"/>
          <w:vertAlign w:val="superscript"/>
          <w:rtl/>
        </w:rPr>
        <w:t xml:space="preserve">) </w:t>
      </w:r>
    </w:p>
    <w:p w14:paraId="5AA335E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ولعل موجب استطراد المؤلف في الجواب عن اعتراض العدم والمكلة</w:t>
      </w:r>
      <w:r w:rsidR="008328F1">
        <w:rPr>
          <w:rFonts w:cs="KFGQPC Uthman Taha Naskh" w:hint="cs"/>
          <w:sz w:val="32"/>
          <w:szCs w:val="32"/>
          <w:rtl/>
        </w:rPr>
        <w:t>،</w:t>
      </w:r>
      <w:r w:rsidRPr="00A20193">
        <w:rPr>
          <w:rFonts w:cs="KFGQPC Uthman Taha Naskh" w:hint="cs"/>
          <w:sz w:val="32"/>
          <w:szCs w:val="32"/>
          <w:rtl/>
        </w:rPr>
        <w:t xml:space="preserve"> ما ذكره أن هذه الشبهة</w:t>
      </w:r>
      <w:r w:rsidR="008328F1">
        <w:rPr>
          <w:rFonts w:cs="KFGQPC Uthman Taha Naskh" w:hint="cs"/>
          <w:sz w:val="32"/>
          <w:szCs w:val="32"/>
          <w:rtl/>
        </w:rPr>
        <w:t>،</w:t>
      </w:r>
      <w:r w:rsidRPr="00A20193">
        <w:rPr>
          <w:rFonts w:cs="KFGQPC Uthman Taha Naskh" w:hint="cs"/>
          <w:sz w:val="32"/>
          <w:szCs w:val="32"/>
          <w:rtl/>
        </w:rPr>
        <w:t xml:space="preserve"> قد أشكلت على كثير من النظّار</w:t>
      </w:r>
      <w:r w:rsidR="008328F1">
        <w:rPr>
          <w:rFonts w:cs="KFGQPC Uthman Taha Naskh" w:hint="cs"/>
          <w:sz w:val="32"/>
          <w:szCs w:val="32"/>
          <w:rtl/>
        </w:rPr>
        <w:t>،</w:t>
      </w:r>
      <w:r w:rsidRPr="00A20193">
        <w:rPr>
          <w:rFonts w:cs="KFGQPC Uthman Taha Naskh" w:hint="cs"/>
          <w:sz w:val="32"/>
          <w:szCs w:val="32"/>
          <w:rtl/>
        </w:rPr>
        <w:t xml:space="preserve"> وظنوا أنه لا جواب عنها</w:t>
      </w:r>
      <w:r w:rsidR="008328F1">
        <w:rPr>
          <w:rFonts w:cs="KFGQPC Uthman Taha Naskh" w:hint="cs"/>
          <w:sz w:val="32"/>
          <w:szCs w:val="32"/>
          <w:rtl/>
        </w:rPr>
        <w:t>،</w:t>
      </w:r>
      <w:r w:rsidRPr="00A20193">
        <w:rPr>
          <w:rFonts w:cs="KFGQPC Uthman Taha Naskh" w:hint="cs"/>
          <w:sz w:val="32"/>
          <w:szCs w:val="32"/>
          <w:rtl/>
        </w:rPr>
        <w:t xml:space="preserve"> حتى أن الآمدي عجز عن حلها</w:t>
      </w:r>
      <w:r w:rsidR="008328F1">
        <w:rPr>
          <w:rFonts w:cs="KFGQPC Uthman Taha Naskh" w:hint="cs"/>
          <w:sz w:val="32"/>
          <w:szCs w:val="32"/>
          <w:rtl/>
        </w:rPr>
        <w:t>،</w:t>
      </w:r>
      <w:r w:rsidRPr="00A20193">
        <w:rPr>
          <w:rFonts w:cs="KFGQPC Uthman Taha Naskh" w:hint="cs"/>
          <w:sz w:val="32"/>
          <w:szCs w:val="32"/>
          <w:rtl/>
        </w:rPr>
        <w:t xml:space="preserve"> واعتقد صحة الاعتراض</w:t>
      </w:r>
      <w:r w:rsidR="008328F1">
        <w:rPr>
          <w:rFonts w:cs="KFGQPC Uthman Taha Naskh" w:hint="cs"/>
          <w:sz w:val="32"/>
          <w:szCs w:val="32"/>
          <w:rtl/>
        </w:rPr>
        <w:t>،</w:t>
      </w:r>
      <w:r w:rsidRPr="00A20193">
        <w:rPr>
          <w:rFonts w:cs="KFGQPC Uthman Taha Naskh" w:hint="cs"/>
          <w:sz w:val="32"/>
          <w:szCs w:val="32"/>
          <w:rtl/>
        </w:rPr>
        <w:t xml:space="preserve"> كما ضلّ بذلك الاعتراض خلق كثير.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3"/>
      </w:r>
      <w:r w:rsidRPr="0038533F">
        <w:rPr>
          <w:rFonts w:cs="KFGQPC Uthman Taha Naskh" w:hint="cs"/>
          <w:sz w:val="32"/>
          <w:szCs w:val="32"/>
          <w:vertAlign w:val="superscript"/>
          <w:rtl/>
        </w:rPr>
        <w:t xml:space="preserve">) </w:t>
      </w:r>
    </w:p>
    <w:p w14:paraId="425800B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عن مقصودهم بالعدم والملكة</w:t>
      </w:r>
      <w:r w:rsidR="008328F1">
        <w:rPr>
          <w:rFonts w:cs="KFGQPC Uthman Taha Naskh" w:hint="cs"/>
          <w:sz w:val="32"/>
          <w:szCs w:val="32"/>
          <w:rtl/>
        </w:rPr>
        <w:t>،</w:t>
      </w:r>
      <w:r w:rsidRPr="00A20193">
        <w:rPr>
          <w:rFonts w:cs="KFGQPC Uthman Taha Naskh" w:hint="cs"/>
          <w:sz w:val="32"/>
          <w:szCs w:val="32"/>
          <w:rtl/>
        </w:rPr>
        <w:t xml:space="preserve"> فإن المتقابلين تقابل السلب والإيجاب لا يرتفعان جميعاً</w:t>
      </w:r>
      <w:r w:rsidR="008328F1">
        <w:rPr>
          <w:rFonts w:cs="KFGQPC Uthman Taha Naskh" w:hint="cs"/>
          <w:sz w:val="32"/>
          <w:szCs w:val="32"/>
          <w:rtl/>
        </w:rPr>
        <w:t>،</w:t>
      </w:r>
      <w:r w:rsidRPr="00A20193">
        <w:rPr>
          <w:rFonts w:cs="KFGQPC Uthman Taha Naskh" w:hint="cs"/>
          <w:sz w:val="32"/>
          <w:szCs w:val="32"/>
          <w:rtl/>
        </w:rPr>
        <w:t xml:space="preserve"> بخلاف ال</w:t>
      </w:r>
      <w:r w:rsidR="0038533F">
        <w:rPr>
          <w:rFonts w:cs="KFGQPC Uthman Taha Naskh" w:hint="cs"/>
          <w:sz w:val="32"/>
          <w:szCs w:val="32"/>
          <w:rtl/>
        </w:rPr>
        <w:t>متقابلين تقابل العدم والمكلة  -</w:t>
      </w:r>
      <w:r w:rsidRPr="00A20193">
        <w:rPr>
          <w:rFonts w:cs="KFGQPC Uthman Taha Naskh" w:hint="cs"/>
          <w:sz w:val="32"/>
          <w:szCs w:val="32"/>
          <w:rtl/>
        </w:rPr>
        <w:t>كما هو اصطلاح الفلاسفة المشّائين والمناطقة</w:t>
      </w:r>
      <w:r w:rsidRPr="00A20193">
        <w:rPr>
          <w:rFonts w:ascii="Sakkal Majalla" w:hAnsi="Sakkal Majalla" w:cs="Sakkal Majalla" w:hint="cs"/>
          <w:sz w:val="32"/>
          <w:szCs w:val="32"/>
          <w:rtl/>
        </w:rPr>
        <w:t>–</w:t>
      </w:r>
      <w:r w:rsidRPr="00A20193">
        <w:rPr>
          <w:rFonts w:cs="KFGQPC Uthman Taha Naskh" w:hint="cs"/>
          <w:sz w:val="32"/>
          <w:szCs w:val="32"/>
          <w:rtl/>
        </w:rPr>
        <w:t xml:space="preserve"> فالحياة والموت قد يرتفعان جميعاً إذا كان المحل لا يقبلهما كالجمادات</w:t>
      </w:r>
      <w:r w:rsidR="008328F1">
        <w:rPr>
          <w:rFonts w:cs="KFGQPC Uthman Taha Naskh" w:hint="cs"/>
          <w:sz w:val="32"/>
          <w:szCs w:val="32"/>
          <w:rtl/>
        </w:rPr>
        <w:t>،</w:t>
      </w:r>
      <w:r w:rsidRPr="00A20193">
        <w:rPr>
          <w:rFonts w:cs="KFGQPC Uthman Taha Naskh" w:hint="cs"/>
          <w:sz w:val="32"/>
          <w:szCs w:val="32"/>
          <w:rtl/>
        </w:rPr>
        <w:t xml:space="preserve"> فالعدم هو سلب الشيء عما من شأنه أن يكون قابلاً ومتصفاً به</w:t>
      </w:r>
      <w:r w:rsidR="008328F1">
        <w:rPr>
          <w:rFonts w:cs="KFGQPC Uthman Taha Naskh" w:hint="cs"/>
          <w:sz w:val="32"/>
          <w:szCs w:val="32"/>
          <w:rtl/>
        </w:rPr>
        <w:t>،</w:t>
      </w:r>
      <w:r w:rsidRPr="00A20193">
        <w:rPr>
          <w:rFonts w:cs="KFGQPC Uthman Taha Naskh" w:hint="cs"/>
          <w:sz w:val="32"/>
          <w:szCs w:val="32"/>
          <w:rtl/>
        </w:rPr>
        <w:t xml:space="preserve"> ويقابله الملكة.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4"/>
      </w:r>
      <w:r w:rsidRPr="0038533F">
        <w:rPr>
          <w:rFonts w:cs="KFGQPC Uthman Taha Naskh" w:hint="cs"/>
          <w:sz w:val="32"/>
          <w:szCs w:val="32"/>
          <w:vertAlign w:val="superscript"/>
          <w:rtl/>
        </w:rPr>
        <w:t>)</w:t>
      </w:r>
      <w:r w:rsidRPr="00A20193">
        <w:rPr>
          <w:rFonts w:cs="KFGQPC Uthman Taha Naskh" w:hint="cs"/>
          <w:sz w:val="32"/>
          <w:szCs w:val="32"/>
          <w:rtl/>
        </w:rPr>
        <w:t xml:space="preserve"> </w:t>
      </w:r>
    </w:p>
    <w:p w14:paraId="451F3FF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9 </w:t>
      </w:r>
      <w:r w:rsidRPr="00A20193">
        <w:rPr>
          <w:rFonts w:ascii="Sakkal Majalla" w:hAnsi="Sakkal Majalla" w:cs="Sakkal Majalla" w:hint="cs"/>
          <w:sz w:val="32"/>
          <w:szCs w:val="32"/>
          <w:rtl/>
        </w:rPr>
        <w:t>–</w:t>
      </w:r>
      <w:r w:rsidR="0038533F">
        <w:rPr>
          <w:rFonts w:cs="KFGQPC Uthman Taha Naskh" w:hint="cs"/>
          <w:sz w:val="32"/>
          <w:szCs w:val="32"/>
          <w:rtl/>
        </w:rPr>
        <w:t xml:space="preserve"> قوله: "وإن قال نفاة الصفات</w:t>
      </w:r>
      <w:r w:rsidRPr="00A20193">
        <w:rPr>
          <w:rFonts w:cs="KFGQPC Uthman Taha Naskh" w:hint="cs"/>
          <w:sz w:val="32"/>
          <w:szCs w:val="32"/>
          <w:rtl/>
        </w:rPr>
        <w:t>: إثبات العلم والقدرة والإرادة يستلزم تعدد الصفات</w:t>
      </w:r>
      <w:r w:rsidR="008328F1">
        <w:rPr>
          <w:rFonts w:cs="KFGQPC Uthman Taha Naskh" w:hint="cs"/>
          <w:sz w:val="32"/>
          <w:szCs w:val="32"/>
          <w:rtl/>
        </w:rPr>
        <w:t>،</w:t>
      </w:r>
      <w:r w:rsidR="0038533F">
        <w:rPr>
          <w:rFonts w:cs="KFGQPC Uthman Taha Naskh" w:hint="cs"/>
          <w:sz w:val="32"/>
          <w:szCs w:val="32"/>
          <w:rtl/>
        </w:rPr>
        <w:t xml:space="preserve"> وهذا تركيب ممتنع</w:t>
      </w:r>
      <w:r w:rsidRPr="00A20193">
        <w:rPr>
          <w:rFonts w:cs="KFGQPC Uthman Taha Naskh" w:hint="cs"/>
          <w:sz w:val="32"/>
          <w:szCs w:val="32"/>
          <w:rtl/>
        </w:rPr>
        <w:t>.</w:t>
      </w:r>
    </w:p>
    <w:p w14:paraId="5AE6EE3B" w14:textId="77777777" w:rsidR="00617702" w:rsidRPr="00A20193" w:rsidRDefault="0038533F" w:rsidP="0038533F">
      <w:pPr>
        <w:jc w:val="both"/>
        <w:rPr>
          <w:rFonts w:cs="KFGQPC Uthman Taha Naskh" w:hint="cs"/>
          <w:sz w:val="32"/>
          <w:szCs w:val="32"/>
          <w:rtl/>
        </w:rPr>
      </w:pPr>
      <w:r>
        <w:rPr>
          <w:rFonts w:cs="KFGQPC Uthman Taha Naskh" w:hint="cs"/>
          <w:sz w:val="32"/>
          <w:szCs w:val="32"/>
          <w:rtl/>
        </w:rPr>
        <w:t>قيل: وإذا قلتم</w:t>
      </w:r>
      <w:r w:rsidR="00617702" w:rsidRPr="00A20193">
        <w:rPr>
          <w:rFonts w:cs="KFGQPC Uthman Taha Naskh" w:hint="cs"/>
          <w:sz w:val="32"/>
          <w:szCs w:val="32"/>
          <w:rtl/>
        </w:rPr>
        <w:t>: هو موجود واجب</w:t>
      </w:r>
      <w:r w:rsidR="008328F1">
        <w:rPr>
          <w:rFonts w:cs="KFGQPC Uthman Taha Naskh" w:hint="cs"/>
          <w:sz w:val="32"/>
          <w:szCs w:val="32"/>
          <w:rtl/>
        </w:rPr>
        <w:t>،</w:t>
      </w:r>
      <w:r w:rsidR="00617702" w:rsidRPr="00A20193">
        <w:rPr>
          <w:rFonts w:cs="KFGQPC Uthman Taha Naskh" w:hint="cs"/>
          <w:sz w:val="32"/>
          <w:szCs w:val="32"/>
          <w:rtl/>
        </w:rPr>
        <w:t xml:space="preserve"> عقل وعاقل ومعقول</w:t>
      </w:r>
      <w:r w:rsidR="008328F1">
        <w:rPr>
          <w:rFonts w:cs="KFGQPC Uthman Taha Naskh" w:hint="cs"/>
          <w:sz w:val="32"/>
          <w:szCs w:val="32"/>
          <w:rtl/>
        </w:rPr>
        <w:t>،</w:t>
      </w:r>
      <w:r w:rsidR="00617702" w:rsidRPr="00A20193">
        <w:rPr>
          <w:rFonts w:cs="KFGQPC Uthman Taha Naskh" w:hint="cs"/>
          <w:sz w:val="32"/>
          <w:szCs w:val="32"/>
          <w:rtl/>
        </w:rPr>
        <w:t xml:space="preserve"> وعشق </w:t>
      </w:r>
      <w:r w:rsidR="00617702" w:rsidRPr="0038533F">
        <w:rPr>
          <w:rFonts w:cs="KFGQPC Uthman Taha Naskh" w:hint="cs"/>
          <w:sz w:val="32"/>
          <w:szCs w:val="32"/>
          <w:vertAlign w:val="superscript"/>
          <w:rtl/>
        </w:rPr>
        <w:t>(</w:t>
      </w:r>
      <w:r w:rsidR="00617702" w:rsidRPr="0038533F">
        <w:rPr>
          <w:rStyle w:val="EndnoteReference"/>
          <w:rFonts w:cs="KFGQPC Uthman Taha Naskh"/>
          <w:sz w:val="32"/>
          <w:szCs w:val="32"/>
          <w:rtl/>
        </w:rPr>
        <w:endnoteReference w:id="105"/>
      </w:r>
      <w:r w:rsidR="00617702" w:rsidRPr="0038533F">
        <w:rPr>
          <w:rFonts w:cs="KFGQPC Uthman Taha Naskh" w:hint="cs"/>
          <w:sz w:val="32"/>
          <w:szCs w:val="32"/>
          <w:vertAlign w:val="superscript"/>
          <w:rtl/>
        </w:rPr>
        <w:t xml:space="preserve">) </w:t>
      </w:r>
      <w:r w:rsidR="00617702" w:rsidRPr="00A20193">
        <w:rPr>
          <w:rFonts w:cs="KFGQPC Uthman Taha Naskh" w:hint="cs"/>
          <w:sz w:val="32"/>
          <w:szCs w:val="32"/>
          <w:rtl/>
        </w:rPr>
        <w:t>وعاشق ومعشوق</w:t>
      </w:r>
      <w:r w:rsidR="008328F1">
        <w:rPr>
          <w:rFonts w:cs="KFGQPC Uthman Taha Naskh" w:hint="cs"/>
          <w:sz w:val="32"/>
          <w:szCs w:val="32"/>
          <w:rtl/>
        </w:rPr>
        <w:t>،</w:t>
      </w:r>
      <w:r w:rsidR="00617702" w:rsidRPr="00A20193">
        <w:rPr>
          <w:rFonts w:cs="KFGQPC Uthman Taha Naskh" w:hint="cs"/>
          <w:sz w:val="32"/>
          <w:szCs w:val="32"/>
          <w:rtl/>
        </w:rPr>
        <w:t xml:space="preserve"> ولذيذ وملتذ ولذة</w:t>
      </w:r>
      <w:r w:rsidR="008328F1">
        <w:rPr>
          <w:rFonts w:cs="KFGQPC Uthman Taha Naskh" w:hint="cs"/>
          <w:sz w:val="32"/>
          <w:szCs w:val="32"/>
          <w:rtl/>
        </w:rPr>
        <w:t>،</w:t>
      </w:r>
      <w:r w:rsidR="00617702" w:rsidRPr="00A20193">
        <w:rPr>
          <w:rFonts w:cs="KFGQPC Uthman Taha Naskh" w:hint="cs"/>
          <w:sz w:val="32"/>
          <w:szCs w:val="32"/>
          <w:rtl/>
        </w:rPr>
        <w:t xml:space="preserve"> أ فليس المفهوم من هذا هو المفهوم ؟</w:t>
      </w:r>
      <w:r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38533F">
        <w:rPr>
          <w:rFonts w:cs="KFGQPC Uthman Taha Naskh" w:hint="cs"/>
          <w:sz w:val="32"/>
          <w:szCs w:val="32"/>
          <w:vertAlign w:val="superscript"/>
          <w:rtl/>
        </w:rPr>
        <w:t>(</w:t>
      </w:r>
      <w:r w:rsidR="00617702" w:rsidRPr="0038533F">
        <w:rPr>
          <w:rStyle w:val="EndnoteReference"/>
          <w:rFonts w:cs="KFGQPC Uthman Taha Naskh"/>
          <w:sz w:val="32"/>
          <w:szCs w:val="32"/>
          <w:rtl/>
        </w:rPr>
        <w:endnoteReference w:id="106"/>
      </w:r>
      <w:r w:rsidR="00617702" w:rsidRPr="0038533F">
        <w:rPr>
          <w:rFonts w:cs="KFGQPC Uthman Taha Naskh" w:hint="cs"/>
          <w:sz w:val="32"/>
          <w:szCs w:val="32"/>
          <w:vertAlign w:val="superscript"/>
          <w:rtl/>
        </w:rPr>
        <w:t xml:space="preserve">) </w:t>
      </w:r>
    </w:p>
    <w:p w14:paraId="684E2A0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المراد بنفاة الصفات هاهنا الفلاسفة كابن سينا وابن رشد</w:t>
      </w:r>
      <w:r w:rsidR="008328F1">
        <w:rPr>
          <w:rFonts w:cs="KFGQPC Uthman Taha Naskh" w:hint="cs"/>
          <w:sz w:val="32"/>
          <w:szCs w:val="32"/>
          <w:rtl/>
        </w:rPr>
        <w:t>،</w:t>
      </w:r>
      <w:r w:rsidRPr="00A20193">
        <w:rPr>
          <w:rFonts w:cs="KFGQPC Uthman Taha Naskh" w:hint="cs"/>
          <w:sz w:val="32"/>
          <w:szCs w:val="32"/>
          <w:rtl/>
        </w:rPr>
        <w:t xml:space="preserve"> كما بسطه المؤلف في غير موطن حيث ساق مقالتهم</w:t>
      </w:r>
      <w:r w:rsidR="008328F1">
        <w:rPr>
          <w:rFonts w:cs="KFGQPC Uthman Taha Naskh" w:hint="cs"/>
          <w:sz w:val="32"/>
          <w:szCs w:val="32"/>
          <w:rtl/>
        </w:rPr>
        <w:t>،</w:t>
      </w:r>
      <w:r w:rsidR="0038533F">
        <w:rPr>
          <w:rFonts w:cs="KFGQPC Uthman Taha Naskh" w:hint="cs"/>
          <w:sz w:val="32"/>
          <w:szCs w:val="32"/>
          <w:rtl/>
        </w:rPr>
        <w:t xml:space="preserve"> وأجاب عنها بأجوبة كثيرة</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7"/>
      </w:r>
      <w:r w:rsidRPr="0038533F">
        <w:rPr>
          <w:rFonts w:cs="KFGQPC Uthman Taha Naskh" w:hint="cs"/>
          <w:sz w:val="32"/>
          <w:szCs w:val="32"/>
          <w:vertAlign w:val="superscript"/>
          <w:rtl/>
        </w:rPr>
        <w:t>)</w:t>
      </w:r>
    </w:p>
    <w:p w14:paraId="19AFD55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وقد بيّن المؤلف شبهة الفلاسفة في نفي الصفات</w:t>
      </w:r>
      <w:r w:rsidR="008328F1">
        <w:rPr>
          <w:rFonts w:cs="KFGQPC Uthman Taha Naskh" w:hint="cs"/>
          <w:sz w:val="32"/>
          <w:szCs w:val="32"/>
          <w:rtl/>
        </w:rPr>
        <w:t>،</w:t>
      </w:r>
      <w:r w:rsidRPr="00A20193">
        <w:rPr>
          <w:rFonts w:cs="KFGQPC Uthman Taha Naskh" w:hint="cs"/>
          <w:sz w:val="32"/>
          <w:szCs w:val="32"/>
          <w:rtl/>
        </w:rPr>
        <w:t xml:space="preserve"> وأجاب عنها قائ</w:t>
      </w:r>
      <w:r w:rsidR="0038533F">
        <w:rPr>
          <w:rFonts w:cs="KFGQPC Uthman Taha Naskh" w:hint="cs"/>
          <w:sz w:val="32"/>
          <w:szCs w:val="32"/>
          <w:rtl/>
        </w:rPr>
        <w:t>لاً</w:t>
      </w:r>
      <w:r w:rsidRPr="00A20193">
        <w:rPr>
          <w:rFonts w:cs="KFGQPC Uthman Taha Naskh" w:hint="cs"/>
          <w:sz w:val="32"/>
          <w:szCs w:val="32"/>
          <w:rtl/>
        </w:rPr>
        <w:t>:</w:t>
      </w:r>
    </w:p>
    <w:p w14:paraId="09975EC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"وعمدة ابن سينا وأمثاله على نفيها هي حجة التركيب</w:t>
      </w:r>
      <w:r w:rsidR="008328F1">
        <w:rPr>
          <w:rFonts w:cs="KFGQPC Uthman Taha Naskh" w:hint="cs"/>
          <w:sz w:val="32"/>
          <w:szCs w:val="32"/>
          <w:rtl/>
        </w:rPr>
        <w:t>،</w:t>
      </w:r>
      <w:r w:rsidRPr="00A20193">
        <w:rPr>
          <w:rFonts w:cs="KFGQPC Uthman Taha Naskh" w:hint="cs"/>
          <w:sz w:val="32"/>
          <w:szCs w:val="32"/>
          <w:rtl/>
        </w:rPr>
        <w:t xml:space="preserve"> وهو أنه لو كان له صفة لكان مركباً</w:t>
      </w:r>
      <w:r w:rsidR="008328F1">
        <w:rPr>
          <w:rFonts w:cs="KFGQPC Uthman Taha Naskh" w:hint="cs"/>
          <w:sz w:val="32"/>
          <w:szCs w:val="32"/>
          <w:rtl/>
        </w:rPr>
        <w:t>،</w:t>
      </w:r>
      <w:r w:rsidRPr="0038533F">
        <w:rPr>
          <w:rFonts w:cs="KFGQPC Uthman Taha Naskh" w:hint="cs"/>
          <w:sz w:val="20"/>
          <w:szCs w:val="20"/>
          <w:rtl/>
        </w:rPr>
        <w:t xml:space="preserve"> </w:t>
      </w:r>
      <w:r w:rsidRPr="00A20193">
        <w:rPr>
          <w:rFonts w:cs="KFGQPC Uthman Taha Naskh" w:hint="cs"/>
          <w:sz w:val="32"/>
          <w:szCs w:val="32"/>
          <w:rtl/>
        </w:rPr>
        <w:t>والمركب مفتقر إلى جزئيه</w:t>
      </w:r>
      <w:r w:rsidR="008328F1">
        <w:rPr>
          <w:rFonts w:cs="KFGQPC Uthman Taha Naskh" w:hint="cs"/>
          <w:sz w:val="32"/>
          <w:szCs w:val="32"/>
          <w:rtl/>
        </w:rPr>
        <w:t>،</w:t>
      </w:r>
      <w:r w:rsidRPr="00A20193">
        <w:rPr>
          <w:rFonts w:cs="KFGQPC Uthman Taha Naskh" w:hint="cs"/>
          <w:sz w:val="32"/>
          <w:szCs w:val="32"/>
          <w:rtl/>
        </w:rPr>
        <w:t xml:space="preserve"> وجزاءه غيره</w:t>
      </w:r>
      <w:r w:rsidR="008328F1">
        <w:rPr>
          <w:rFonts w:cs="KFGQPC Uthman Taha Naskh" w:hint="cs"/>
          <w:sz w:val="32"/>
          <w:szCs w:val="32"/>
          <w:rtl/>
        </w:rPr>
        <w:t>،</w:t>
      </w:r>
      <w:r w:rsidRPr="0038533F">
        <w:rPr>
          <w:rFonts w:cs="KFGQPC Uthman Taha Naskh" w:hint="cs"/>
          <w:sz w:val="8"/>
          <w:szCs w:val="8"/>
          <w:rtl/>
        </w:rPr>
        <w:t xml:space="preserve"> </w:t>
      </w:r>
      <w:r w:rsidRPr="00A20193">
        <w:rPr>
          <w:rFonts w:cs="KFGQPC Uthman Taha Naskh" w:hint="cs"/>
          <w:sz w:val="32"/>
          <w:szCs w:val="32"/>
          <w:rtl/>
        </w:rPr>
        <w:t>والمفتق</w:t>
      </w:r>
      <w:r w:rsidR="0038533F">
        <w:rPr>
          <w:rFonts w:cs="KFGQPC Uthman Taha Naskh" w:hint="cs"/>
          <w:sz w:val="32"/>
          <w:szCs w:val="32"/>
          <w:rtl/>
        </w:rPr>
        <w:t>ر إلى غيره لا يكون واجباً بنفسه</w:t>
      </w:r>
      <w:r w:rsidRPr="00A20193">
        <w:rPr>
          <w:rFonts w:cs="KFGQPC Uthman Taha Naskh" w:hint="cs"/>
          <w:sz w:val="32"/>
          <w:szCs w:val="32"/>
          <w:rtl/>
        </w:rPr>
        <w:t>.</w:t>
      </w:r>
    </w:p>
    <w:p w14:paraId="0F1C477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وقد تكلم الناس على إبطال هذه الحجة من وجوه كثيرة</w:t>
      </w:r>
      <w:r w:rsidR="008328F1">
        <w:rPr>
          <w:rFonts w:cs="KFGQPC Uthman Taha Naskh" w:hint="cs"/>
          <w:sz w:val="32"/>
          <w:szCs w:val="32"/>
          <w:rtl/>
        </w:rPr>
        <w:t>،</w:t>
      </w:r>
      <w:r w:rsidRPr="00A20193">
        <w:rPr>
          <w:rFonts w:cs="KFGQPC Uthman Taha Naskh" w:hint="cs"/>
          <w:sz w:val="32"/>
          <w:szCs w:val="32"/>
          <w:rtl/>
        </w:rPr>
        <w:t xml:space="preserve"> بسبب أن لفظ "التركيب"</w:t>
      </w:r>
      <w:r w:rsidR="0038533F">
        <w:rPr>
          <w:rFonts w:cs="KFGQPC Uthman Taha Naskh" w:hint="cs"/>
          <w:sz w:val="32"/>
          <w:szCs w:val="32"/>
          <w:rtl/>
        </w:rPr>
        <w:t xml:space="preserve"> </w:t>
      </w:r>
      <w:r w:rsidRPr="00A20193">
        <w:rPr>
          <w:rFonts w:cs="KFGQPC Uthman Taha Naskh" w:hint="cs"/>
          <w:sz w:val="32"/>
          <w:szCs w:val="32"/>
          <w:rtl/>
        </w:rPr>
        <w:t>و "الجزء" و "ال</w:t>
      </w:r>
      <w:r w:rsidR="0038533F">
        <w:rPr>
          <w:rFonts w:cs="KFGQPC Uthman Taha Naskh" w:hint="cs"/>
          <w:sz w:val="32"/>
          <w:szCs w:val="32"/>
          <w:rtl/>
        </w:rPr>
        <w:t>افتقار " و "الغير " ألفاظ مجملة</w:t>
      </w:r>
      <w:r w:rsidRPr="00A20193">
        <w:rPr>
          <w:rFonts w:cs="KFGQPC Uthman Taha Naskh" w:hint="cs"/>
          <w:sz w:val="32"/>
          <w:szCs w:val="32"/>
          <w:rtl/>
        </w:rPr>
        <w:t>.</w:t>
      </w:r>
    </w:p>
    <w:p w14:paraId="4AEEA98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فيراد بالمركّب ما ركّبه غيره</w:t>
      </w:r>
      <w:r w:rsidR="008328F1">
        <w:rPr>
          <w:rFonts w:cs="KFGQPC Uthman Taha Naskh" w:hint="cs"/>
          <w:sz w:val="32"/>
          <w:szCs w:val="32"/>
          <w:rtl/>
        </w:rPr>
        <w:t>،</w:t>
      </w:r>
      <w:r w:rsidRPr="00A20193">
        <w:rPr>
          <w:rFonts w:cs="KFGQPC Uthman Taha Naskh" w:hint="cs"/>
          <w:sz w:val="32"/>
          <w:szCs w:val="32"/>
          <w:rtl/>
        </w:rPr>
        <w:t xml:space="preserve"> وما كان متفرقاً فاجتمع</w:t>
      </w:r>
      <w:r w:rsidR="008328F1">
        <w:rPr>
          <w:rFonts w:cs="KFGQPC Uthman Taha Naskh" w:hint="cs"/>
          <w:sz w:val="32"/>
          <w:szCs w:val="32"/>
          <w:rtl/>
        </w:rPr>
        <w:t>،</w:t>
      </w:r>
      <w:r w:rsidRPr="00A20193">
        <w:rPr>
          <w:rFonts w:cs="KFGQPC Uthman Taha Naskh" w:hint="cs"/>
          <w:sz w:val="32"/>
          <w:szCs w:val="32"/>
          <w:rtl/>
        </w:rPr>
        <w:t xml:space="preserve"> وما يقبل التفريق</w:t>
      </w:r>
      <w:r w:rsidR="008328F1">
        <w:rPr>
          <w:rFonts w:cs="KFGQPC Uthman Taha Naskh" w:hint="cs"/>
          <w:sz w:val="32"/>
          <w:szCs w:val="32"/>
          <w:rtl/>
        </w:rPr>
        <w:t>،</w:t>
      </w:r>
      <w:r w:rsidRPr="00A20193">
        <w:rPr>
          <w:rFonts w:cs="KFGQPC Uthman Taha Naskh" w:hint="cs"/>
          <w:sz w:val="32"/>
          <w:szCs w:val="32"/>
          <w:rtl/>
        </w:rPr>
        <w:t xml:space="preserve"> والله سبحانه منـزه عن هذا بالاتفاق</w:t>
      </w:r>
      <w:r w:rsidR="008328F1">
        <w:rPr>
          <w:rFonts w:cs="KFGQPC Uthman Taha Naskh" w:hint="cs"/>
          <w:sz w:val="32"/>
          <w:szCs w:val="32"/>
          <w:rtl/>
        </w:rPr>
        <w:t>،</w:t>
      </w:r>
      <w:r w:rsidRPr="00A20193">
        <w:rPr>
          <w:rFonts w:cs="KFGQPC Uthman Taha Naskh" w:hint="cs"/>
          <w:sz w:val="32"/>
          <w:szCs w:val="32"/>
          <w:rtl/>
        </w:rPr>
        <w:t xml:space="preserve"> وأما الذات الموصوفة بصفات لازمة لها</w:t>
      </w:r>
      <w:r w:rsidR="008328F1">
        <w:rPr>
          <w:rFonts w:cs="KFGQPC Uthman Taha Naskh" w:hint="cs"/>
          <w:sz w:val="32"/>
          <w:szCs w:val="32"/>
          <w:rtl/>
        </w:rPr>
        <w:t>،</w:t>
      </w:r>
      <w:r w:rsidRPr="00A20193">
        <w:rPr>
          <w:rFonts w:cs="KFGQPC Uthman Taha Naskh" w:hint="cs"/>
          <w:sz w:val="32"/>
          <w:szCs w:val="32"/>
          <w:rtl/>
        </w:rPr>
        <w:t xml:space="preserve"> فإذا سمّى المسمي هذا تركيباً</w:t>
      </w:r>
      <w:r w:rsidR="008328F1">
        <w:rPr>
          <w:rFonts w:cs="KFGQPC Uthman Taha Naskh" w:hint="cs"/>
          <w:sz w:val="32"/>
          <w:szCs w:val="32"/>
          <w:rtl/>
        </w:rPr>
        <w:t>،</w:t>
      </w:r>
      <w:r w:rsidRPr="00A20193">
        <w:rPr>
          <w:rFonts w:cs="KFGQPC Uthman Taha Naskh" w:hint="cs"/>
          <w:sz w:val="32"/>
          <w:szCs w:val="32"/>
          <w:rtl/>
        </w:rPr>
        <w:t xml:space="preserve"> كان هذا اصطلاحاً له ليس هو المفهوم من لفظ الم</w:t>
      </w:r>
      <w:r w:rsidR="0038533F">
        <w:rPr>
          <w:rFonts w:cs="KFGQPC Uthman Taha Naskh" w:hint="cs"/>
          <w:sz w:val="32"/>
          <w:szCs w:val="32"/>
          <w:rtl/>
        </w:rPr>
        <w:t>ركب</w:t>
      </w:r>
      <w:r w:rsidRPr="00A20193">
        <w:rPr>
          <w:rFonts w:cs="KFGQPC Uthman Taha Naskh" w:hint="cs"/>
          <w:sz w:val="32"/>
          <w:szCs w:val="32"/>
          <w:rtl/>
        </w:rPr>
        <w:t>.</w:t>
      </w:r>
    </w:p>
    <w:p w14:paraId="40E96459"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والبحث إذا كان في المعاني العقلية لم يلتفت فيه إلى اللفظ</w:t>
      </w:r>
      <w:r w:rsidR="008328F1">
        <w:rPr>
          <w:rFonts w:cs="KFGQPC Uthman Taha Naskh" w:hint="cs"/>
          <w:sz w:val="32"/>
          <w:szCs w:val="32"/>
          <w:rtl/>
        </w:rPr>
        <w:t>،</w:t>
      </w:r>
      <w:r w:rsidR="0038533F">
        <w:rPr>
          <w:rFonts w:cs="KFGQPC Uthman Taha Naskh" w:hint="cs"/>
          <w:sz w:val="32"/>
          <w:szCs w:val="32"/>
          <w:rtl/>
        </w:rPr>
        <w:t xml:space="preserve"> فيقال</w:t>
      </w:r>
      <w:r w:rsidRPr="00A20193">
        <w:rPr>
          <w:rFonts w:cs="KFGQPC Uthman Taha Naskh" w:hint="cs"/>
          <w:sz w:val="32"/>
          <w:szCs w:val="32"/>
          <w:rtl/>
        </w:rPr>
        <w:t>: هب أنكم سميتم هذا تركيباً</w:t>
      </w:r>
      <w:r w:rsidR="008328F1">
        <w:rPr>
          <w:rFonts w:cs="KFGQPC Uthman Taha Naskh" w:hint="cs"/>
          <w:sz w:val="32"/>
          <w:szCs w:val="32"/>
          <w:rtl/>
        </w:rPr>
        <w:t>،</w:t>
      </w:r>
      <w:r w:rsidRPr="00A20193">
        <w:rPr>
          <w:rFonts w:cs="KFGQPC Uthman Taha Naskh" w:hint="cs"/>
          <w:sz w:val="32"/>
          <w:szCs w:val="32"/>
          <w:rtl/>
        </w:rPr>
        <w:t xml:space="preserve"> فلا دليل لكم على نفيه.</w:t>
      </w:r>
      <w:r w:rsidR="0038533F" w:rsidRPr="0038533F">
        <w:rPr>
          <w:rFonts w:cs="KFGQPC Uthman Taha Naskh" w:hint="cs"/>
          <w:sz w:val="32"/>
          <w:szCs w:val="32"/>
          <w:rtl/>
        </w:rPr>
        <w:t xml:space="preserve"> </w:t>
      </w:r>
      <w:r w:rsidR="0038533F" w:rsidRPr="00A20193">
        <w:rPr>
          <w:rFonts w:cs="KFGQPC Uthman Taha Naskh" w:hint="cs"/>
          <w:sz w:val="32"/>
          <w:szCs w:val="32"/>
          <w:rtl/>
        </w:rPr>
        <w:t>"</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8"/>
      </w:r>
      <w:r w:rsidRPr="0038533F">
        <w:rPr>
          <w:rFonts w:cs="KFGQPC Uthman Taha Naskh" w:hint="cs"/>
          <w:sz w:val="32"/>
          <w:szCs w:val="32"/>
          <w:vertAlign w:val="superscript"/>
          <w:rtl/>
        </w:rPr>
        <w:t>)</w:t>
      </w:r>
      <w:r w:rsidRPr="00A20193">
        <w:rPr>
          <w:rFonts w:cs="KFGQPC Uthman Taha Naskh" w:hint="cs"/>
          <w:sz w:val="32"/>
          <w:szCs w:val="32"/>
          <w:rtl/>
        </w:rPr>
        <w:t xml:space="preserve"> </w:t>
      </w:r>
    </w:p>
    <w:p w14:paraId="54BB83C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وقال </w:t>
      </w:r>
      <w:r w:rsidRPr="00A20193">
        <w:rPr>
          <w:rFonts w:ascii="Sakkal Majalla" w:hAnsi="Sakkal Majalla" w:cs="Sakkal Majalla" w:hint="cs"/>
          <w:sz w:val="32"/>
          <w:szCs w:val="32"/>
          <w:rtl/>
        </w:rPr>
        <w:t>–</w:t>
      </w:r>
      <w:r w:rsidR="0038533F">
        <w:rPr>
          <w:rFonts w:cs="KFGQPC Uthman Taha Naskh" w:hint="cs"/>
          <w:sz w:val="32"/>
          <w:szCs w:val="32"/>
          <w:rtl/>
        </w:rPr>
        <w:t>في موطن آخر</w:t>
      </w:r>
      <w:r w:rsidRPr="00A20193">
        <w:rPr>
          <w:rFonts w:cs="KFGQPC Uthman Taha Naskh" w:hint="cs"/>
          <w:sz w:val="32"/>
          <w:szCs w:val="32"/>
          <w:rtl/>
        </w:rPr>
        <w:t xml:space="preserve">-: "فإن هؤلاء يزعمون أن هنا خمسة أنواع من التركيب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09"/>
      </w:r>
      <w:r w:rsidRPr="0038533F">
        <w:rPr>
          <w:rFonts w:cs="KFGQPC Uthman Taha Naskh" w:hint="cs"/>
          <w:sz w:val="32"/>
          <w:szCs w:val="32"/>
          <w:vertAlign w:val="superscript"/>
          <w:rtl/>
        </w:rPr>
        <w:t>)</w:t>
      </w:r>
      <w:r w:rsidRPr="00A20193">
        <w:rPr>
          <w:rFonts w:cs="KFGQPC Uthman Taha Naskh" w:hint="cs"/>
          <w:sz w:val="32"/>
          <w:szCs w:val="32"/>
          <w:rtl/>
        </w:rPr>
        <w:t xml:space="preserve"> يجب نفيها عن الواجب</w:t>
      </w:r>
      <w:r w:rsidR="008328F1">
        <w:rPr>
          <w:rFonts w:cs="KFGQPC Uthman Taha Naskh" w:hint="cs"/>
          <w:sz w:val="32"/>
          <w:szCs w:val="32"/>
          <w:rtl/>
        </w:rPr>
        <w:t>،</w:t>
      </w:r>
      <w:r w:rsidR="0038533F">
        <w:rPr>
          <w:rFonts w:cs="KFGQPC Uthman Taha Naskh" w:hint="cs"/>
          <w:sz w:val="32"/>
          <w:szCs w:val="32"/>
          <w:rtl/>
        </w:rPr>
        <w:t xml:space="preserve"> فيقولون</w:t>
      </w:r>
      <w:r w:rsidRPr="00A20193">
        <w:rPr>
          <w:rFonts w:cs="KFGQPC Uthman Taha Naskh" w:hint="cs"/>
          <w:sz w:val="32"/>
          <w:szCs w:val="32"/>
          <w:rtl/>
        </w:rPr>
        <w:t>: ليس له حقيقة سوى الوجود المطلق</w:t>
      </w:r>
      <w:r w:rsidR="008328F1">
        <w:rPr>
          <w:rFonts w:cs="KFGQPC Uthman Taha Naskh" w:hint="cs"/>
          <w:sz w:val="32"/>
          <w:szCs w:val="32"/>
          <w:rtl/>
        </w:rPr>
        <w:t>،</w:t>
      </w:r>
      <w:r w:rsidRPr="00A20193">
        <w:rPr>
          <w:rFonts w:cs="KFGQPC Uthman Taha Naskh" w:hint="cs"/>
          <w:sz w:val="32"/>
          <w:szCs w:val="32"/>
          <w:rtl/>
        </w:rPr>
        <w:t xml:space="preserve"> إذ  لو كان له حقيقة سوى ذلك لكان مركباً من تلك الحقيقة</w:t>
      </w:r>
      <w:r w:rsidR="0043112C">
        <w:rPr>
          <w:rFonts w:cs="KFGQPC Uthman Taha Naskh" w:hint="cs"/>
          <w:sz w:val="32"/>
          <w:szCs w:val="32"/>
          <w:rtl/>
        </w:rPr>
        <w:t>.</w:t>
      </w:r>
    </w:p>
    <w:p w14:paraId="38BBFE4E"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والوجود يثبتونه وجوداً مطلقاً بشرط الإطلاق</w:t>
      </w:r>
      <w:r w:rsidR="008328F1">
        <w:rPr>
          <w:rFonts w:cs="KFGQPC Uthman Taha Naskh" w:hint="cs"/>
          <w:sz w:val="32"/>
          <w:szCs w:val="32"/>
          <w:rtl/>
        </w:rPr>
        <w:t>،</w:t>
      </w:r>
      <w:r w:rsidRPr="00A20193">
        <w:rPr>
          <w:rFonts w:cs="KFGQPC Uthman Taha Naskh" w:hint="cs"/>
          <w:sz w:val="32"/>
          <w:szCs w:val="32"/>
          <w:rtl/>
        </w:rPr>
        <w:t xml:space="preserve"> مع علم كل عاقل أن هذا لا يكون إلا في الأذهان لا في الأعيان</w:t>
      </w:r>
      <w:r w:rsidR="008328F1">
        <w:rPr>
          <w:rFonts w:cs="KFGQPC Uthman Taha Naskh" w:hint="cs"/>
          <w:sz w:val="32"/>
          <w:szCs w:val="32"/>
          <w:rtl/>
        </w:rPr>
        <w:t>،</w:t>
      </w:r>
      <w:r w:rsidRPr="00A20193">
        <w:rPr>
          <w:rFonts w:cs="KFGQPC Uthman Taha Naskh" w:hint="cs"/>
          <w:sz w:val="32"/>
          <w:szCs w:val="32"/>
          <w:rtl/>
        </w:rPr>
        <w:t xml:space="preserve"> ويقولون ليس له صفة ثبوتية..  وإذ لو كان كذلك لكان مركباً من ذات وصفات.</w:t>
      </w:r>
      <w:r w:rsidR="0038533F" w:rsidRPr="0038533F">
        <w:rPr>
          <w:rFonts w:cs="KFGQPC Uthman Taha Naskh" w:hint="cs"/>
          <w:sz w:val="32"/>
          <w:szCs w:val="32"/>
          <w:rtl/>
        </w:rPr>
        <w:t xml:space="preserve"> </w:t>
      </w:r>
      <w:r w:rsidR="0038533F" w:rsidRPr="00A20193">
        <w:rPr>
          <w:rFonts w:cs="KFGQPC Uthman Taha Naskh" w:hint="cs"/>
          <w:sz w:val="32"/>
          <w:szCs w:val="32"/>
          <w:rtl/>
        </w:rPr>
        <w:t>"</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0"/>
      </w:r>
      <w:r w:rsidRPr="0038533F">
        <w:rPr>
          <w:rFonts w:cs="KFGQPC Uthman Taha Naskh" w:hint="cs"/>
          <w:sz w:val="32"/>
          <w:szCs w:val="32"/>
          <w:vertAlign w:val="superscript"/>
          <w:rtl/>
        </w:rPr>
        <w:t xml:space="preserve">) </w:t>
      </w:r>
    </w:p>
    <w:p w14:paraId="1F17BDF8"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 xml:space="preserve">10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قولهم عن الله </w:t>
      </w:r>
      <w:r w:rsidRPr="00A20193">
        <w:rPr>
          <w:rFonts w:ascii="Sakkal Majalla" w:hAnsi="Sakkal Majalla" w:cs="Sakkal Majalla" w:hint="cs"/>
          <w:sz w:val="32"/>
          <w:szCs w:val="32"/>
          <w:rtl/>
        </w:rPr>
        <w:t>–</w:t>
      </w:r>
      <w:r w:rsidR="0038533F">
        <w:rPr>
          <w:rFonts w:cs="KFGQPC Uthman Taha Naskh" w:hint="cs"/>
          <w:sz w:val="32"/>
          <w:szCs w:val="32"/>
          <w:rtl/>
        </w:rPr>
        <w:t>تعالى</w:t>
      </w:r>
      <w:r w:rsidRPr="00A20193">
        <w:rPr>
          <w:rFonts w:cs="KFGQPC Uthman Taha Naskh" w:hint="cs"/>
          <w:sz w:val="32"/>
          <w:szCs w:val="32"/>
          <w:rtl/>
        </w:rPr>
        <w:t>-</w:t>
      </w:r>
      <w:r w:rsidR="00030A83">
        <w:rPr>
          <w:rFonts w:cs="KFGQPC Uthman Taha Naskh" w:hint="cs"/>
          <w:sz w:val="32"/>
          <w:szCs w:val="32"/>
          <w:rtl/>
        </w:rPr>
        <w:t xml:space="preserve">: </w:t>
      </w:r>
      <w:r w:rsidRPr="00A20193">
        <w:rPr>
          <w:rFonts w:cs="KFGQPC Uthman Taha Naskh" w:hint="cs"/>
          <w:sz w:val="32"/>
          <w:szCs w:val="32"/>
          <w:rtl/>
        </w:rPr>
        <w:t>"إنه عشق و عاشق ومعشوق</w:t>
      </w:r>
      <w:r w:rsidR="008328F1">
        <w:rPr>
          <w:rFonts w:cs="KFGQPC Uthman Taha Naskh" w:hint="cs"/>
          <w:sz w:val="32"/>
          <w:szCs w:val="32"/>
          <w:rtl/>
        </w:rPr>
        <w:t>،</w:t>
      </w:r>
      <w:r w:rsidRPr="00A20193">
        <w:rPr>
          <w:rFonts w:cs="KFGQPC Uthman Taha Naskh" w:hint="cs"/>
          <w:sz w:val="32"/>
          <w:szCs w:val="32"/>
          <w:rtl/>
        </w:rPr>
        <w:t xml:space="preserve"> ولذة ولذيذ و</w:t>
      </w:r>
      <w:r w:rsidR="0038533F">
        <w:rPr>
          <w:rFonts w:cs="KFGQPC Uthman Taha Naskh" w:hint="cs"/>
          <w:sz w:val="32"/>
          <w:szCs w:val="32"/>
          <w:rtl/>
        </w:rPr>
        <w:t>ملتذ.. فأجاب عنه المؤلف بقوله</w:t>
      </w:r>
      <w:r w:rsidRPr="00A20193">
        <w:rPr>
          <w:rFonts w:cs="KFGQPC Uthman Taha Naskh" w:hint="cs"/>
          <w:sz w:val="32"/>
          <w:szCs w:val="32"/>
          <w:rtl/>
        </w:rPr>
        <w:t>: "لفظ العشق فيه من التشبيه واحتمال النقص ما لا يخفى على عاقل</w:t>
      </w:r>
      <w:r w:rsidR="008328F1">
        <w:rPr>
          <w:rFonts w:cs="KFGQPC Uthman Taha Naskh" w:hint="cs"/>
          <w:sz w:val="32"/>
          <w:szCs w:val="32"/>
          <w:rtl/>
        </w:rPr>
        <w:t>،</w:t>
      </w:r>
      <w:r w:rsidRPr="00A20193">
        <w:rPr>
          <w:rFonts w:cs="KFGQPC Uthman Taha Naskh" w:hint="cs"/>
          <w:sz w:val="32"/>
          <w:szCs w:val="32"/>
          <w:rtl/>
        </w:rPr>
        <w:t xml:space="preserve"> وليس في الكتب الإلهية تسميته بعقل</w:t>
      </w:r>
      <w:r w:rsidR="008328F1">
        <w:rPr>
          <w:rFonts w:cs="KFGQPC Uthman Taha Naskh" w:hint="cs"/>
          <w:sz w:val="32"/>
          <w:szCs w:val="32"/>
          <w:rtl/>
        </w:rPr>
        <w:t>،</w:t>
      </w:r>
      <w:r w:rsidRPr="00A20193">
        <w:rPr>
          <w:rFonts w:cs="KFGQPC Uthman Taha Naskh" w:hint="cs"/>
          <w:sz w:val="32"/>
          <w:szCs w:val="32"/>
          <w:rtl/>
        </w:rPr>
        <w:t xml:space="preserve"> ولا عاشق</w:t>
      </w:r>
      <w:r w:rsidR="008328F1">
        <w:rPr>
          <w:rFonts w:cs="KFGQPC Uthman Taha Naskh" w:hint="cs"/>
          <w:sz w:val="32"/>
          <w:szCs w:val="32"/>
          <w:rtl/>
        </w:rPr>
        <w:t>،</w:t>
      </w:r>
      <w:r w:rsidRPr="00A20193">
        <w:rPr>
          <w:rFonts w:cs="KFGQPC Uthman Taha Naskh" w:hint="cs"/>
          <w:sz w:val="32"/>
          <w:szCs w:val="32"/>
          <w:rtl/>
        </w:rPr>
        <w:t xml:space="preserve"> ولا معقول</w:t>
      </w:r>
      <w:r w:rsidR="008328F1">
        <w:rPr>
          <w:rFonts w:cs="KFGQPC Uthman Taha Naskh" w:hint="cs"/>
          <w:sz w:val="32"/>
          <w:szCs w:val="32"/>
          <w:rtl/>
        </w:rPr>
        <w:t>،</w:t>
      </w:r>
      <w:r w:rsidRPr="00A20193">
        <w:rPr>
          <w:rFonts w:cs="KFGQPC Uthman Taha Naskh" w:hint="cs"/>
          <w:sz w:val="32"/>
          <w:szCs w:val="32"/>
          <w:rtl/>
        </w:rPr>
        <w:t xml:space="preserve"> ولا معشوق..</w:t>
      </w:r>
    </w:p>
    <w:p w14:paraId="6CDF9F71"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ولفظ اللذة فيها من التشبيه واحتمال النقص ما لا يخفى على عاقل.</w:t>
      </w:r>
      <w:r w:rsidR="0038533F" w:rsidRPr="0038533F">
        <w:rPr>
          <w:rFonts w:cs="KFGQPC Uthman Taha Naskh" w:hint="cs"/>
          <w:sz w:val="32"/>
          <w:szCs w:val="32"/>
          <w:rtl/>
        </w:rPr>
        <w:t xml:space="preserve"> </w:t>
      </w:r>
      <w:r w:rsidR="0038533F">
        <w:rPr>
          <w:rFonts w:cs="KFGQPC Uthman Taha Naskh" w:hint="cs"/>
          <w:sz w:val="32"/>
          <w:szCs w:val="32"/>
          <w:rtl/>
        </w:rPr>
        <w:t>"</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1"/>
      </w:r>
      <w:r w:rsidRPr="0038533F">
        <w:rPr>
          <w:rFonts w:cs="KFGQPC Uthman Taha Naskh" w:hint="cs"/>
          <w:sz w:val="32"/>
          <w:szCs w:val="32"/>
          <w:vertAlign w:val="superscript"/>
          <w:rtl/>
        </w:rPr>
        <w:t xml:space="preserve">) </w:t>
      </w:r>
    </w:p>
    <w:p w14:paraId="59F4B5C6"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 xml:space="preserve">11 </w:t>
      </w:r>
      <w:r w:rsidRPr="00A20193">
        <w:rPr>
          <w:rFonts w:ascii="Sakkal Majalla" w:hAnsi="Sakkal Majalla" w:cs="Sakkal Majalla" w:hint="cs"/>
          <w:sz w:val="32"/>
          <w:szCs w:val="32"/>
          <w:rtl/>
        </w:rPr>
        <w:t>–</w:t>
      </w:r>
      <w:r w:rsidR="0038533F">
        <w:rPr>
          <w:rFonts w:cs="KFGQPC Uthman Taha Naskh" w:hint="cs"/>
          <w:sz w:val="32"/>
          <w:szCs w:val="32"/>
          <w:rtl/>
        </w:rPr>
        <w:t xml:space="preserve"> وقول المؤلف:</w:t>
      </w:r>
      <w:r w:rsidRPr="00A20193">
        <w:rPr>
          <w:rFonts w:cs="KFGQPC Uthman Taha Naskh" w:hint="cs"/>
          <w:sz w:val="32"/>
          <w:szCs w:val="32"/>
          <w:rtl/>
        </w:rPr>
        <w:t xml:space="preserve"> " فمن جوّز أن تكون هذه الصفة هي الأخرى</w:t>
      </w:r>
      <w:r w:rsidR="008328F1">
        <w:rPr>
          <w:rFonts w:cs="KFGQPC Uthman Taha Naskh" w:hint="cs"/>
          <w:sz w:val="32"/>
          <w:szCs w:val="32"/>
          <w:rtl/>
        </w:rPr>
        <w:t>،</w:t>
      </w:r>
      <w:r w:rsidRPr="00A20193">
        <w:rPr>
          <w:rFonts w:cs="KFGQPC Uthman Taha Naskh" w:hint="cs"/>
          <w:sz w:val="32"/>
          <w:szCs w:val="32"/>
          <w:rtl/>
        </w:rPr>
        <w:t xml:space="preserve"> وأن تكون الصفة هي الموصوف</w:t>
      </w:r>
      <w:r w:rsidR="008328F1">
        <w:rPr>
          <w:rFonts w:cs="KFGQPC Uthman Taha Naskh" w:hint="cs"/>
          <w:sz w:val="32"/>
          <w:szCs w:val="32"/>
          <w:rtl/>
        </w:rPr>
        <w:t>،</w:t>
      </w:r>
      <w:r w:rsidRPr="00A20193">
        <w:rPr>
          <w:rFonts w:cs="KFGQPC Uthman Taha Naskh" w:hint="cs"/>
          <w:sz w:val="32"/>
          <w:szCs w:val="32"/>
          <w:rtl/>
        </w:rPr>
        <w:t xml:space="preserve"> فهو من أعظم الناس سفسطة</w:t>
      </w:r>
      <w:r w:rsidR="008328F1">
        <w:rPr>
          <w:rFonts w:cs="KFGQPC Uthman Taha Naskh" w:hint="cs"/>
          <w:sz w:val="32"/>
          <w:szCs w:val="32"/>
          <w:rtl/>
        </w:rPr>
        <w:t>،</w:t>
      </w:r>
      <w:r w:rsidRPr="00A20193">
        <w:rPr>
          <w:rFonts w:cs="KFGQPC Uthman Taha Naskh" w:hint="cs"/>
          <w:sz w:val="32"/>
          <w:szCs w:val="32"/>
          <w:rtl/>
        </w:rPr>
        <w:t xml:space="preserve"> ثم إنه متناقض</w:t>
      </w:r>
      <w:r w:rsidR="008328F1">
        <w:rPr>
          <w:rFonts w:cs="KFGQPC Uthman Taha Naskh" w:hint="cs"/>
          <w:sz w:val="32"/>
          <w:szCs w:val="32"/>
          <w:rtl/>
        </w:rPr>
        <w:t>،</w:t>
      </w:r>
      <w:r w:rsidRPr="00A20193">
        <w:rPr>
          <w:rFonts w:cs="KFGQPC Uthman Taha Naskh" w:hint="cs"/>
          <w:sz w:val="32"/>
          <w:szCs w:val="32"/>
          <w:rtl/>
        </w:rPr>
        <w:t xml:space="preserve"> فإن إن جوّز ذلك</w:t>
      </w:r>
      <w:r w:rsidR="008328F1">
        <w:rPr>
          <w:rFonts w:cs="KFGQPC Uthman Taha Naskh" w:hint="cs"/>
          <w:sz w:val="32"/>
          <w:szCs w:val="32"/>
          <w:rtl/>
        </w:rPr>
        <w:t>،</w:t>
      </w:r>
      <w:r w:rsidRPr="00A20193">
        <w:rPr>
          <w:rFonts w:cs="KFGQPC Uthman Taha Naskh" w:hint="cs"/>
          <w:sz w:val="32"/>
          <w:szCs w:val="32"/>
          <w:rtl/>
        </w:rPr>
        <w:t xml:space="preserve"> جاز أن يكون وجود هذا هو وجودَ هذا. " </w:t>
      </w:r>
      <w:r w:rsidR="0038533F" w:rsidRPr="0038533F">
        <w:rPr>
          <w:rFonts w:cs="KFGQPC Uthman Taha Naskh" w:hint="cs"/>
          <w:sz w:val="32"/>
          <w:szCs w:val="32"/>
          <w:vertAlign w:val="superscript"/>
          <w:rtl/>
        </w:rPr>
        <w:t>(</w:t>
      </w:r>
      <w:r w:rsidR="0038533F" w:rsidRPr="0038533F">
        <w:rPr>
          <w:rStyle w:val="EndnoteReference"/>
          <w:rFonts w:cs="KFGQPC Uthman Taha Naskh"/>
          <w:sz w:val="32"/>
          <w:szCs w:val="32"/>
          <w:rtl/>
        </w:rPr>
        <w:endnoteReference w:id="112"/>
      </w:r>
      <w:r w:rsidR="0038533F" w:rsidRPr="0038533F">
        <w:rPr>
          <w:rFonts w:cs="KFGQPC Uthman Taha Naskh" w:hint="cs"/>
          <w:sz w:val="32"/>
          <w:szCs w:val="32"/>
          <w:vertAlign w:val="superscript"/>
          <w:rtl/>
        </w:rPr>
        <w:t>)</w:t>
      </w:r>
    </w:p>
    <w:p w14:paraId="1BEE535C" w14:textId="77777777" w:rsidR="00617702" w:rsidRPr="00A20193" w:rsidRDefault="0038533F" w:rsidP="0038533F">
      <w:pPr>
        <w:jc w:val="both"/>
        <w:rPr>
          <w:rFonts w:cs="KFGQPC Uthman Taha Naskh" w:hint="cs"/>
          <w:sz w:val="32"/>
          <w:szCs w:val="32"/>
          <w:rtl/>
        </w:rPr>
      </w:pPr>
      <w:r>
        <w:rPr>
          <w:rFonts w:cs="KFGQPC Uthman Taha Naskh" w:hint="cs"/>
          <w:sz w:val="32"/>
          <w:szCs w:val="32"/>
          <w:rtl/>
        </w:rPr>
        <w:t>بيّن المؤلف ذلك حيث قال</w:t>
      </w:r>
      <w:r w:rsidR="00617702" w:rsidRPr="00A20193">
        <w:rPr>
          <w:rFonts w:cs="KFGQPC Uthman Taha Naskh" w:hint="cs"/>
          <w:sz w:val="32"/>
          <w:szCs w:val="32"/>
          <w:rtl/>
        </w:rPr>
        <w:t>: "من سوّغ جعل الحقائق المتنوعة حقيقة واحد بالعين</w:t>
      </w:r>
      <w:r w:rsidR="008328F1">
        <w:rPr>
          <w:rFonts w:cs="KFGQPC Uthman Taha Naskh" w:hint="cs"/>
          <w:sz w:val="32"/>
          <w:szCs w:val="32"/>
          <w:rtl/>
        </w:rPr>
        <w:t>،</w:t>
      </w:r>
      <w:r w:rsidR="00617702" w:rsidRPr="00A20193">
        <w:rPr>
          <w:rFonts w:cs="KFGQPC Uthman Taha Naskh" w:hint="cs"/>
          <w:sz w:val="32"/>
          <w:szCs w:val="32"/>
          <w:rtl/>
        </w:rPr>
        <w:t xml:space="preserve"> كان كلامه مستلزماً أن يجعل وجود الحقائق المتنوعة وجوداً واحداً بالعين</w:t>
      </w:r>
      <w:r w:rsidR="008328F1">
        <w:rPr>
          <w:rFonts w:cs="KFGQPC Uthman Taha Naskh" w:hint="cs"/>
          <w:sz w:val="32"/>
          <w:szCs w:val="32"/>
          <w:rtl/>
        </w:rPr>
        <w:t>،</w:t>
      </w:r>
      <w:r w:rsidR="00617702" w:rsidRPr="00A20193">
        <w:rPr>
          <w:rFonts w:cs="KFGQPC Uthman Taha Naskh" w:hint="cs"/>
          <w:sz w:val="32"/>
          <w:szCs w:val="32"/>
          <w:rtl/>
        </w:rPr>
        <w:t xml:space="preserve"> بل هذا أولى ؛ لأن الموجودات مشتركة في نفس الوجود</w:t>
      </w:r>
      <w:r w:rsidR="008328F1">
        <w:rPr>
          <w:rFonts w:cs="KFGQPC Uthman Taha Naskh" w:hint="cs"/>
          <w:sz w:val="32"/>
          <w:szCs w:val="32"/>
          <w:rtl/>
        </w:rPr>
        <w:t>،</w:t>
      </w:r>
      <w:r w:rsidR="00617702" w:rsidRPr="00A20193">
        <w:rPr>
          <w:rFonts w:cs="KFGQPC Uthman Taha Naskh" w:hint="cs"/>
          <w:sz w:val="32"/>
          <w:szCs w:val="32"/>
          <w:rtl/>
        </w:rPr>
        <w:t xml:space="preserve"> فمن اشتبه عليه أن العلم هو القدرة</w:t>
      </w:r>
      <w:r w:rsidR="008328F1">
        <w:rPr>
          <w:rFonts w:cs="KFGQPC Uthman Taha Naskh" w:hint="cs"/>
          <w:sz w:val="32"/>
          <w:szCs w:val="32"/>
          <w:rtl/>
        </w:rPr>
        <w:t>،</w:t>
      </w:r>
      <w:r w:rsidR="00617702" w:rsidRPr="00A20193">
        <w:rPr>
          <w:rFonts w:cs="KFGQPC Uthman Taha Naskh" w:hint="cs"/>
          <w:sz w:val="32"/>
          <w:szCs w:val="32"/>
          <w:rtl/>
        </w:rPr>
        <w:t xml:space="preserve"> وأنهما نفس الذات العالمة القادرة كان أن يشتبه عليه أن </w:t>
      </w:r>
      <w:r>
        <w:rPr>
          <w:rFonts w:cs="KFGQPC Uthman Taha Naskh" w:hint="cs"/>
          <w:sz w:val="32"/>
          <w:szCs w:val="32"/>
          <w:rtl/>
        </w:rPr>
        <w:t>الوجود واحد أولى وأحرى.</w:t>
      </w:r>
      <w:r w:rsidR="00617702" w:rsidRPr="00A20193">
        <w:rPr>
          <w:rFonts w:cs="KFGQPC Uthman Taha Naskh" w:hint="cs"/>
          <w:sz w:val="32"/>
          <w:szCs w:val="32"/>
          <w:rtl/>
        </w:rPr>
        <w:t>"</w:t>
      </w:r>
      <w:r>
        <w:rPr>
          <w:rFonts w:cs="KFGQPC Uthman Taha Naskh" w:hint="cs"/>
          <w:sz w:val="32"/>
          <w:szCs w:val="32"/>
          <w:vertAlign w:val="superscript"/>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3"/>
      </w:r>
      <w:r w:rsidRPr="0038533F">
        <w:rPr>
          <w:rFonts w:cs="KFGQPC Uthman Taha Naskh" w:hint="cs"/>
          <w:sz w:val="32"/>
          <w:szCs w:val="32"/>
          <w:vertAlign w:val="superscript"/>
          <w:rtl/>
        </w:rPr>
        <w:t>)</w:t>
      </w:r>
    </w:p>
    <w:p w14:paraId="2100AF8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12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الأصل الثاني "القول في الصفات كالقول في الذات "</w:t>
      </w:r>
      <w:r w:rsidR="0038533F">
        <w:rPr>
          <w:rFonts w:cs="KFGQPC Uthman Taha Naskh" w:hint="cs"/>
          <w:sz w:val="32"/>
          <w:szCs w:val="32"/>
          <w:rtl/>
        </w:rPr>
        <w:t xml:space="preserve"> وساق هذا الأصل في غير موضع</w:t>
      </w:r>
      <w:r w:rsidRPr="00A20193">
        <w:rPr>
          <w:rFonts w:cs="KFGQPC Uthman Taha Naskh" w:hint="cs"/>
          <w:sz w:val="32"/>
          <w:szCs w:val="32"/>
          <w:rtl/>
        </w:rPr>
        <w:t>.</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4"/>
      </w:r>
      <w:r w:rsidRPr="0038533F">
        <w:rPr>
          <w:rFonts w:cs="KFGQPC Uthman Taha Naskh" w:hint="cs"/>
          <w:sz w:val="32"/>
          <w:szCs w:val="32"/>
          <w:vertAlign w:val="superscript"/>
          <w:rtl/>
        </w:rPr>
        <w:t>)</w:t>
      </w:r>
    </w:p>
    <w:p w14:paraId="325A0C2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وحكى المؤلف القائلين بتقريره من المحققين السابقين</w:t>
      </w:r>
      <w:r w:rsidR="008328F1">
        <w:rPr>
          <w:rFonts w:cs="KFGQPC Uthman Taha Naskh" w:hint="cs"/>
          <w:sz w:val="32"/>
          <w:szCs w:val="32"/>
          <w:rtl/>
        </w:rPr>
        <w:t>،</w:t>
      </w:r>
      <w:r w:rsidR="0038533F">
        <w:rPr>
          <w:rFonts w:cs="KFGQPC Uthman Taha Naskh" w:hint="cs"/>
          <w:sz w:val="32"/>
          <w:szCs w:val="32"/>
          <w:rtl/>
        </w:rPr>
        <w:t xml:space="preserve"> كالخطابي في كتابه "الغنية</w:t>
      </w:r>
      <w:r w:rsidRPr="00A20193">
        <w:rPr>
          <w:rFonts w:cs="KFGQPC Uthman Taha Naskh" w:hint="cs"/>
          <w:sz w:val="32"/>
          <w:szCs w:val="32"/>
          <w:rtl/>
        </w:rPr>
        <w:t>"</w:t>
      </w:r>
      <w:r w:rsidR="0038533F">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5"/>
      </w:r>
      <w:r w:rsidRPr="0038533F">
        <w:rPr>
          <w:rFonts w:cs="KFGQPC Uthman Taha Naskh" w:hint="cs"/>
          <w:sz w:val="32"/>
          <w:szCs w:val="32"/>
          <w:vertAlign w:val="superscript"/>
          <w:rtl/>
        </w:rPr>
        <w:t xml:space="preserve">) </w:t>
      </w:r>
      <w:r w:rsidRPr="00A20193">
        <w:rPr>
          <w:rFonts w:cs="KFGQPC Uthman Taha Naskh" w:hint="cs"/>
          <w:sz w:val="32"/>
          <w:szCs w:val="32"/>
          <w:rtl/>
        </w:rPr>
        <w:t xml:space="preserve">والخطيب البغدادي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6"/>
      </w:r>
      <w:r w:rsidRPr="0038533F">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وابن الزاغوني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7"/>
      </w:r>
      <w:r w:rsidRPr="0038533F">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وأبي عثمان الصابوني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8"/>
      </w:r>
      <w:r w:rsidRPr="0038533F">
        <w:rPr>
          <w:rFonts w:cs="KFGQPC Uthman Taha Naskh" w:hint="cs"/>
          <w:sz w:val="32"/>
          <w:szCs w:val="32"/>
          <w:vertAlign w:val="superscript"/>
          <w:rtl/>
        </w:rPr>
        <w:t>)</w:t>
      </w:r>
      <w:r w:rsidR="0038533F">
        <w:rPr>
          <w:rFonts w:cs="KFGQPC Uthman Taha Naskh" w:hint="cs"/>
          <w:sz w:val="32"/>
          <w:szCs w:val="32"/>
          <w:rtl/>
        </w:rPr>
        <w:t xml:space="preserve"> وابن عبدالبر</w:t>
      </w:r>
      <w:r w:rsidRPr="00A20193">
        <w:rPr>
          <w:rFonts w:cs="KFGQPC Uthman Taha Naskh" w:hint="cs"/>
          <w:sz w:val="32"/>
          <w:szCs w:val="32"/>
          <w:rtl/>
        </w:rPr>
        <w:t xml:space="preserve">.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19"/>
      </w:r>
      <w:r w:rsidRPr="0038533F">
        <w:rPr>
          <w:rFonts w:cs="KFGQPC Uthman Taha Naskh" w:hint="cs"/>
          <w:sz w:val="32"/>
          <w:szCs w:val="32"/>
          <w:vertAlign w:val="superscript"/>
          <w:rtl/>
        </w:rPr>
        <w:t xml:space="preserve">) </w:t>
      </w:r>
    </w:p>
    <w:p w14:paraId="43922783" w14:textId="77777777" w:rsidR="00617702" w:rsidRPr="00A20193" w:rsidRDefault="00617702" w:rsidP="00617702">
      <w:pPr>
        <w:jc w:val="both"/>
        <w:rPr>
          <w:rFonts w:cs="KFGQPC Uthman Taha Naskh" w:hint="cs"/>
          <w:sz w:val="32"/>
          <w:szCs w:val="32"/>
          <w:rtl/>
        </w:rPr>
      </w:pPr>
    </w:p>
    <w:p w14:paraId="5902AE85" w14:textId="77777777" w:rsidR="00617702" w:rsidRPr="00A20193" w:rsidRDefault="00617702" w:rsidP="00617702">
      <w:pPr>
        <w:jc w:val="both"/>
        <w:rPr>
          <w:rFonts w:cs="KFGQPC Uthman Taha Naskh" w:hint="cs"/>
          <w:sz w:val="32"/>
          <w:szCs w:val="32"/>
          <w:rtl/>
        </w:rPr>
      </w:pPr>
    </w:p>
    <w:p w14:paraId="56EE0DAA" w14:textId="77777777" w:rsidR="00B35338" w:rsidRPr="00A20193" w:rsidRDefault="00B35338" w:rsidP="00617702">
      <w:pPr>
        <w:jc w:val="both"/>
        <w:rPr>
          <w:rFonts w:cs="KFGQPC Uthman Taha Naskh" w:hint="cs"/>
          <w:sz w:val="32"/>
          <w:szCs w:val="32"/>
          <w:rtl/>
        </w:rPr>
      </w:pPr>
    </w:p>
    <w:p w14:paraId="058F1B70" w14:textId="77777777" w:rsidR="00617702" w:rsidRPr="007D6284" w:rsidRDefault="00617702" w:rsidP="00617702">
      <w:pPr>
        <w:jc w:val="center"/>
        <w:rPr>
          <w:rFonts w:ascii="Angsana New" w:hAnsi="Angsana New" w:cs="Angsana New" w:hint="cs"/>
          <w:b/>
          <w:bCs/>
          <w:color w:val="800000"/>
          <w:rtl/>
        </w:rPr>
      </w:pPr>
      <w:r w:rsidRPr="007D6284">
        <w:rPr>
          <w:rFonts w:ascii="Sakkal Majalla" w:hAnsi="Sakkal Majalla" w:cs="Sakkal Majalla" w:hint="cs"/>
          <w:b/>
          <w:bCs/>
          <w:color w:val="800000"/>
          <w:rtl/>
        </w:rPr>
        <w:lastRenderedPageBreak/>
        <w:t>الفصل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الثالث</w:t>
      </w:r>
      <w:r w:rsidR="00030A83"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تقريرات</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ابن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تيمية</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في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بيان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ما</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يشكل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مثاليّ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الجنة</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والروح</w:t>
      </w:r>
    </w:p>
    <w:p w14:paraId="5E1C41A5" w14:textId="77777777" w:rsidR="00101B8D" w:rsidRPr="00101B8D" w:rsidRDefault="00101B8D" w:rsidP="00617702">
      <w:pPr>
        <w:jc w:val="center"/>
        <w:rPr>
          <w:rFonts w:cs="KFGQPC Uthman Taha Naskh" w:hint="cs"/>
          <w:color w:val="FF0000"/>
          <w:sz w:val="12"/>
          <w:szCs w:val="12"/>
          <w:rtl/>
        </w:rPr>
      </w:pPr>
    </w:p>
    <w:p w14:paraId="7D0F4C5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مثال الجنة في غير موضع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20"/>
      </w:r>
      <w:r w:rsidRPr="0038533F">
        <w:rPr>
          <w:rFonts w:cs="KFGQPC Uthman Taha Naskh" w:hint="cs"/>
          <w:sz w:val="32"/>
          <w:szCs w:val="32"/>
          <w:vertAlign w:val="superscript"/>
          <w:rtl/>
        </w:rPr>
        <w:t>)</w:t>
      </w:r>
      <w:r w:rsidRPr="00A20193">
        <w:rPr>
          <w:rFonts w:cs="KFGQPC Uthman Taha Naskh" w:hint="cs"/>
          <w:sz w:val="32"/>
          <w:szCs w:val="32"/>
          <w:rtl/>
        </w:rPr>
        <w:t>، ومن تقريراته التي تزيد هذا المثال بياناً</w:t>
      </w:r>
      <w:r w:rsidR="008328F1">
        <w:rPr>
          <w:rFonts w:cs="KFGQPC Uthman Taha Naskh" w:hint="cs"/>
          <w:sz w:val="32"/>
          <w:szCs w:val="32"/>
          <w:rtl/>
        </w:rPr>
        <w:t>،</w:t>
      </w:r>
      <w:r w:rsidR="0038533F">
        <w:rPr>
          <w:rFonts w:cs="KFGQPC Uthman Taha Naskh" w:hint="cs"/>
          <w:sz w:val="32"/>
          <w:szCs w:val="32"/>
          <w:rtl/>
        </w:rPr>
        <w:t xml:space="preserve"> قوله :</w:t>
      </w:r>
    </w:p>
    <w:p w14:paraId="4EF10AB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"فإن هذه الحقائق التي أخبر بها أنها في الجنة</w:t>
      </w:r>
      <w:r w:rsidR="008328F1">
        <w:rPr>
          <w:rFonts w:cs="KFGQPC Uthman Taha Naskh" w:hint="cs"/>
          <w:sz w:val="32"/>
          <w:szCs w:val="32"/>
          <w:rtl/>
        </w:rPr>
        <w:t>،</w:t>
      </w:r>
      <w:r w:rsidRPr="00A20193">
        <w:rPr>
          <w:rFonts w:cs="KFGQPC Uthman Taha Naskh" w:hint="cs"/>
          <w:sz w:val="32"/>
          <w:szCs w:val="32"/>
          <w:rtl/>
        </w:rPr>
        <w:t xml:space="preserve"> ليست مماثلة لهذا الموجودات في الدنيا</w:t>
      </w:r>
      <w:r w:rsidR="008328F1">
        <w:rPr>
          <w:rFonts w:cs="KFGQPC Uthman Taha Naskh" w:hint="cs"/>
          <w:sz w:val="32"/>
          <w:szCs w:val="32"/>
          <w:rtl/>
        </w:rPr>
        <w:t>،</w:t>
      </w:r>
      <w:r w:rsidRPr="00A20193">
        <w:rPr>
          <w:rFonts w:cs="KFGQPC Uthman Taha Naskh" w:hint="cs"/>
          <w:sz w:val="32"/>
          <w:szCs w:val="32"/>
          <w:rtl/>
        </w:rPr>
        <w:t xml:space="preserve"> بحيث يجوز على هذه ما يجوز على تلك</w:t>
      </w:r>
      <w:r w:rsidR="008328F1">
        <w:rPr>
          <w:rFonts w:cs="KFGQPC Uthman Taha Naskh" w:hint="cs"/>
          <w:sz w:val="32"/>
          <w:szCs w:val="32"/>
          <w:rtl/>
        </w:rPr>
        <w:t>،</w:t>
      </w:r>
      <w:r w:rsidRPr="00A20193">
        <w:rPr>
          <w:rFonts w:cs="KFGQPC Uthman Taha Naskh" w:hint="cs"/>
          <w:sz w:val="32"/>
          <w:szCs w:val="32"/>
          <w:rtl/>
        </w:rPr>
        <w:t xml:space="preserve"> ويجب لها ما يجب لها</w:t>
      </w:r>
      <w:r w:rsidR="008328F1">
        <w:rPr>
          <w:rFonts w:cs="KFGQPC Uthman Taha Naskh" w:hint="cs"/>
          <w:sz w:val="32"/>
          <w:szCs w:val="32"/>
          <w:rtl/>
        </w:rPr>
        <w:t>،</w:t>
      </w:r>
      <w:r w:rsidRPr="00A20193">
        <w:rPr>
          <w:rFonts w:cs="KFGQPC Uthman Taha Naskh" w:hint="cs"/>
          <w:sz w:val="32"/>
          <w:szCs w:val="32"/>
          <w:rtl/>
        </w:rPr>
        <w:t xml:space="preserve"> ويمتنع عليها ما يمتنع عليها</w:t>
      </w:r>
      <w:r w:rsidR="008328F1">
        <w:rPr>
          <w:rFonts w:cs="KFGQPC Uthman Taha Naskh" w:hint="cs"/>
          <w:sz w:val="32"/>
          <w:szCs w:val="32"/>
          <w:rtl/>
        </w:rPr>
        <w:t>،</w:t>
      </w:r>
      <w:r w:rsidRPr="00A20193">
        <w:rPr>
          <w:rFonts w:cs="KFGQPC Uthman Taha Naskh" w:hint="cs"/>
          <w:sz w:val="32"/>
          <w:szCs w:val="32"/>
          <w:rtl/>
        </w:rPr>
        <w:t xml:space="preserve"> وتكون مادتها مادتها</w:t>
      </w:r>
      <w:r w:rsidR="008328F1">
        <w:rPr>
          <w:rFonts w:cs="KFGQPC Uthman Taha Naskh" w:hint="cs"/>
          <w:sz w:val="32"/>
          <w:szCs w:val="32"/>
          <w:rtl/>
        </w:rPr>
        <w:t>،</w:t>
      </w:r>
      <w:r w:rsidRPr="00A20193">
        <w:rPr>
          <w:rFonts w:cs="KFGQPC Uthman Taha Naskh" w:hint="cs"/>
          <w:sz w:val="32"/>
          <w:szCs w:val="32"/>
          <w:rtl/>
        </w:rPr>
        <w:t xml:space="preserve"> وتستحيل استحالتها</w:t>
      </w:r>
      <w:r w:rsidR="008328F1">
        <w:rPr>
          <w:rFonts w:cs="KFGQPC Uthman Taha Naskh" w:hint="cs"/>
          <w:sz w:val="32"/>
          <w:szCs w:val="32"/>
          <w:rtl/>
        </w:rPr>
        <w:t>،</w:t>
      </w:r>
      <w:r w:rsidRPr="00A20193">
        <w:rPr>
          <w:rFonts w:cs="KFGQPC Uthman Taha Naskh" w:hint="cs"/>
          <w:sz w:val="32"/>
          <w:szCs w:val="32"/>
          <w:rtl/>
        </w:rPr>
        <w:t xml:space="preserve"> فإنّا نعلم أن ماء الجنة لا يفسد</w:t>
      </w:r>
      <w:r w:rsidR="0043112C">
        <w:rPr>
          <w:rFonts w:cs="KFGQPC Uthman Taha Naskh" w:hint="cs"/>
          <w:sz w:val="32"/>
          <w:szCs w:val="32"/>
          <w:rtl/>
        </w:rPr>
        <w:t>.</w:t>
      </w:r>
      <w:r w:rsidRPr="00A20193">
        <w:rPr>
          <w:rFonts w:cs="KFGQPC Uthman Taha Naskh" w:hint="cs"/>
          <w:sz w:val="32"/>
          <w:szCs w:val="32"/>
          <w:rtl/>
        </w:rPr>
        <w:t>.</w:t>
      </w:r>
      <w:r w:rsidR="008328F1">
        <w:rPr>
          <w:rFonts w:cs="KFGQPC Uthman Taha Naskh" w:hint="cs"/>
          <w:sz w:val="32"/>
          <w:szCs w:val="32"/>
          <w:rtl/>
        </w:rPr>
        <w:t>،</w:t>
      </w:r>
      <w:r w:rsidRPr="00A20193">
        <w:rPr>
          <w:rFonts w:cs="KFGQPC Uthman Taha Naskh" w:hint="cs"/>
          <w:sz w:val="32"/>
          <w:szCs w:val="32"/>
          <w:rtl/>
        </w:rPr>
        <w:t xml:space="preserve"> ولبنها لا يتغير طعمه</w:t>
      </w:r>
      <w:r w:rsidR="008328F1">
        <w:rPr>
          <w:rFonts w:cs="KFGQPC Uthman Taha Naskh" w:hint="cs"/>
          <w:sz w:val="32"/>
          <w:szCs w:val="32"/>
          <w:rtl/>
        </w:rPr>
        <w:t>،</w:t>
      </w:r>
      <w:r w:rsidRPr="00A20193">
        <w:rPr>
          <w:rFonts w:cs="KFGQPC Uthman Taha Naskh" w:hint="cs"/>
          <w:sz w:val="32"/>
          <w:szCs w:val="32"/>
          <w:rtl/>
        </w:rPr>
        <w:t xml:space="preserve"> وخمرها لا يصّدع شاربها</w:t>
      </w:r>
      <w:r w:rsidR="008328F1">
        <w:rPr>
          <w:rFonts w:cs="KFGQPC Uthman Taha Naskh" w:hint="cs"/>
          <w:sz w:val="32"/>
          <w:szCs w:val="32"/>
          <w:rtl/>
        </w:rPr>
        <w:t>،</w:t>
      </w:r>
      <w:r w:rsidRPr="00A20193">
        <w:rPr>
          <w:rFonts w:cs="KFGQPC Uthman Taha Naskh" w:hint="cs"/>
          <w:sz w:val="32"/>
          <w:szCs w:val="32"/>
          <w:rtl/>
        </w:rPr>
        <w:t xml:space="preserve"> ولا ينـزف عقله</w:t>
      </w:r>
      <w:r w:rsidR="008328F1">
        <w:rPr>
          <w:rFonts w:cs="KFGQPC Uthman Taha Naskh" w:hint="cs"/>
          <w:sz w:val="32"/>
          <w:szCs w:val="32"/>
          <w:rtl/>
        </w:rPr>
        <w:t>،</w:t>
      </w:r>
      <w:r w:rsidRPr="00A20193">
        <w:rPr>
          <w:rFonts w:cs="KFGQPC Uthman Taha Naskh" w:hint="cs"/>
          <w:sz w:val="32"/>
          <w:szCs w:val="32"/>
          <w:rtl/>
        </w:rPr>
        <w:t xml:space="preserve"> فإن ماءها ليس نابعاً من تراب</w:t>
      </w:r>
      <w:r w:rsidR="008328F1">
        <w:rPr>
          <w:rFonts w:cs="KFGQPC Uthman Taha Naskh" w:hint="cs"/>
          <w:sz w:val="32"/>
          <w:szCs w:val="32"/>
          <w:rtl/>
        </w:rPr>
        <w:t>،</w:t>
      </w:r>
      <w:r w:rsidRPr="00A20193">
        <w:rPr>
          <w:rFonts w:cs="KFGQPC Uthman Taha Naskh" w:hint="cs"/>
          <w:sz w:val="32"/>
          <w:szCs w:val="32"/>
          <w:rtl/>
        </w:rPr>
        <w:t xml:space="preserve"> ولا نازلاً من سحاب مثل ما في الدنيا</w:t>
      </w:r>
      <w:r w:rsidR="008328F1">
        <w:rPr>
          <w:rFonts w:cs="KFGQPC Uthman Taha Naskh" w:hint="cs"/>
          <w:sz w:val="32"/>
          <w:szCs w:val="32"/>
          <w:rtl/>
        </w:rPr>
        <w:t>،</w:t>
      </w:r>
      <w:r w:rsidRPr="00A20193">
        <w:rPr>
          <w:rFonts w:cs="KFGQPC Uthman Taha Naskh" w:hint="cs"/>
          <w:sz w:val="32"/>
          <w:szCs w:val="32"/>
          <w:rtl/>
        </w:rPr>
        <w:t xml:space="preserve"> ولبنها ليس مخلوقاً من أنعام كما في الدنيا</w:t>
      </w:r>
      <w:r w:rsidR="008328F1">
        <w:rPr>
          <w:rFonts w:cs="KFGQPC Uthman Taha Naskh" w:hint="cs"/>
          <w:sz w:val="32"/>
          <w:szCs w:val="32"/>
          <w:rtl/>
        </w:rPr>
        <w:t>،</w:t>
      </w:r>
      <w:r w:rsidR="0038533F">
        <w:rPr>
          <w:rFonts w:cs="KFGQPC Uthman Taha Naskh" w:hint="cs"/>
          <w:sz w:val="32"/>
          <w:szCs w:val="32"/>
          <w:rtl/>
        </w:rPr>
        <w:t xml:space="preserve"> وأمثال ذلك</w:t>
      </w:r>
      <w:r w:rsidRPr="00A20193">
        <w:rPr>
          <w:rFonts w:cs="KFGQPC Uthman Taha Naskh" w:hint="cs"/>
          <w:sz w:val="32"/>
          <w:szCs w:val="32"/>
          <w:rtl/>
        </w:rPr>
        <w:t>.</w:t>
      </w:r>
    </w:p>
    <w:p w14:paraId="1035B9D2" w14:textId="77777777" w:rsidR="00617702" w:rsidRPr="00A20193" w:rsidRDefault="00617702" w:rsidP="0038533F">
      <w:pPr>
        <w:jc w:val="both"/>
        <w:rPr>
          <w:rFonts w:cs="KFGQPC Uthman Taha Naskh" w:hint="cs"/>
          <w:sz w:val="32"/>
          <w:szCs w:val="32"/>
          <w:rtl/>
        </w:rPr>
      </w:pPr>
      <w:r w:rsidRPr="00A20193">
        <w:rPr>
          <w:rFonts w:cs="KFGQPC Uthman Taha Naskh" w:hint="cs"/>
          <w:sz w:val="32"/>
          <w:szCs w:val="32"/>
          <w:rtl/>
        </w:rPr>
        <w:t>فإذا كان ذلك المخلوق يوافق ذلك المخلوق في الاسم</w:t>
      </w:r>
      <w:r w:rsidR="008328F1">
        <w:rPr>
          <w:rFonts w:cs="KFGQPC Uthman Taha Naskh" w:hint="cs"/>
          <w:sz w:val="32"/>
          <w:szCs w:val="32"/>
          <w:rtl/>
        </w:rPr>
        <w:t>،</w:t>
      </w:r>
      <w:r w:rsidRPr="00A20193">
        <w:rPr>
          <w:rFonts w:cs="KFGQPC Uthman Taha Naskh" w:hint="cs"/>
          <w:sz w:val="32"/>
          <w:szCs w:val="32"/>
          <w:rtl/>
        </w:rPr>
        <w:t xml:space="preserve"> وبينهما قدر مشترك وتشابه</w:t>
      </w:r>
      <w:r w:rsidR="008328F1">
        <w:rPr>
          <w:rFonts w:cs="KFGQPC Uthman Taha Naskh" w:hint="cs"/>
          <w:sz w:val="32"/>
          <w:szCs w:val="32"/>
          <w:rtl/>
        </w:rPr>
        <w:t>،</w:t>
      </w:r>
      <w:r w:rsidRPr="00A20193">
        <w:rPr>
          <w:rFonts w:cs="KFGQPC Uthman Taha Naskh" w:hint="cs"/>
          <w:sz w:val="32"/>
          <w:szCs w:val="32"/>
          <w:rtl/>
        </w:rPr>
        <w:t xml:space="preserve"> وعلم به معنى ما خوطبنا به</w:t>
      </w:r>
      <w:r w:rsidR="008328F1">
        <w:rPr>
          <w:rFonts w:cs="KFGQPC Uthman Taha Naskh" w:hint="cs"/>
          <w:sz w:val="32"/>
          <w:szCs w:val="32"/>
          <w:rtl/>
        </w:rPr>
        <w:t>،</w:t>
      </w:r>
      <w:r w:rsidRPr="00A20193">
        <w:rPr>
          <w:rFonts w:cs="KFGQPC Uthman Taha Naskh" w:hint="cs"/>
          <w:sz w:val="32"/>
          <w:szCs w:val="32"/>
          <w:rtl/>
        </w:rPr>
        <w:t xml:space="preserve"> مع أن الحقيقة ليست مثل الحقيقة</w:t>
      </w:r>
      <w:r w:rsidR="008328F1">
        <w:rPr>
          <w:rFonts w:cs="KFGQPC Uthman Taha Naskh" w:hint="cs"/>
          <w:sz w:val="32"/>
          <w:szCs w:val="32"/>
          <w:rtl/>
        </w:rPr>
        <w:t>،</w:t>
      </w:r>
      <w:r w:rsidRPr="00A20193">
        <w:rPr>
          <w:rFonts w:cs="KFGQPC Uthman Taha Naskh" w:hint="cs"/>
          <w:sz w:val="32"/>
          <w:szCs w:val="32"/>
          <w:rtl/>
        </w:rPr>
        <w:t xml:space="preserve"> فالخالق جلّ جلاله أبعد عن مماثلة مخلو</w:t>
      </w:r>
      <w:r w:rsidR="0038533F">
        <w:rPr>
          <w:rFonts w:cs="KFGQPC Uthman Taha Naskh" w:hint="cs"/>
          <w:sz w:val="32"/>
          <w:szCs w:val="32"/>
          <w:rtl/>
        </w:rPr>
        <w:t>قاته مما في الجنة لما في الدنيا.</w:t>
      </w:r>
      <w:r w:rsidRPr="00A20193">
        <w:rPr>
          <w:rFonts w:cs="KFGQPC Uthman Taha Naskh" w:hint="cs"/>
          <w:sz w:val="32"/>
          <w:szCs w:val="32"/>
          <w:rtl/>
        </w:rPr>
        <w:t>"</w:t>
      </w:r>
      <w:r w:rsidR="0038533F">
        <w:rPr>
          <w:rFonts w:cs="KFGQPC Uthman Taha Naskh" w:hint="cs"/>
          <w:sz w:val="32"/>
          <w:szCs w:val="32"/>
          <w:vertAlign w:val="superscript"/>
          <w:rtl/>
        </w:rPr>
        <w:t xml:space="preserve"> </w:t>
      </w:r>
      <w:r w:rsidR="0038533F" w:rsidRPr="0038533F">
        <w:rPr>
          <w:rFonts w:cs="KFGQPC Uthman Taha Naskh" w:hint="cs"/>
          <w:sz w:val="32"/>
          <w:szCs w:val="32"/>
          <w:vertAlign w:val="superscript"/>
          <w:rtl/>
        </w:rPr>
        <w:t>(</w:t>
      </w:r>
      <w:r w:rsidR="0038533F" w:rsidRPr="0038533F">
        <w:rPr>
          <w:rStyle w:val="EndnoteReference"/>
          <w:rFonts w:cs="KFGQPC Uthman Taha Naskh"/>
          <w:sz w:val="32"/>
          <w:szCs w:val="32"/>
          <w:rtl/>
        </w:rPr>
        <w:endnoteReference w:id="121"/>
      </w:r>
      <w:r w:rsidR="0038533F" w:rsidRPr="0038533F">
        <w:rPr>
          <w:rFonts w:cs="KFGQPC Uthman Taha Naskh" w:hint="cs"/>
          <w:sz w:val="32"/>
          <w:szCs w:val="32"/>
          <w:vertAlign w:val="superscript"/>
          <w:rtl/>
        </w:rPr>
        <w:t>)</w:t>
      </w:r>
    </w:p>
    <w:p w14:paraId="782679D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 </w:t>
      </w:r>
      <w:r w:rsidRPr="00A20193">
        <w:rPr>
          <w:rFonts w:ascii="Sakkal Majalla" w:hAnsi="Sakkal Majalla" w:cs="Sakkal Majalla" w:hint="cs"/>
          <w:sz w:val="32"/>
          <w:szCs w:val="32"/>
          <w:rtl/>
        </w:rPr>
        <w:t>–</w:t>
      </w:r>
      <w:r w:rsidR="0038533F">
        <w:rPr>
          <w:rFonts w:cs="KFGQPC Uthman Taha Naskh" w:hint="cs"/>
          <w:sz w:val="32"/>
          <w:szCs w:val="32"/>
          <w:rtl/>
        </w:rPr>
        <w:t xml:space="preserve"> تحدّث المؤلف -</w:t>
      </w:r>
      <w:r w:rsidRPr="00A20193">
        <w:rPr>
          <w:rFonts w:cs="KFGQPC Uthman Taha Naskh" w:hint="cs"/>
          <w:sz w:val="32"/>
          <w:szCs w:val="32"/>
          <w:rtl/>
        </w:rPr>
        <w:t>بإيجاز</w:t>
      </w:r>
      <w:r w:rsidRPr="00A20193">
        <w:rPr>
          <w:rFonts w:ascii="Sakkal Majalla" w:hAnsi="Sakkal Majalla" w:cs="Sakkal Majalla" w:hint="cs"/>
          <w:sz w:val="32"/>
          <w:szCs w:val="32"/>
          <w:rtl/>
        </w:rPr>
        <w:t>–</w:t>
      </w:r>
      <w:r w:rsidRPr="00A20193">
        <w:rPr>
          <w:rFonts w:cs="KFGQPC Uthman Taha Naskh" w:hint="cs"/>
          <w:sz w:val="32"/>
          <w:szCs w:val="32"/>
          <w:rtl/>
        </w:rPr>
        <w:t xml:space="preserve"> عن قياسيّ التمثيل والشمول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22"/>
      </w:r>
      <w:r w:rsidRPr="0038533F">
        <w:rPr>
          <w:rFonts w:cs="KFGQPC Uthman Taha Naskh" w:hint="cs"/>
          <w:sz w:val="32"/>
          <w:szCs w:val="32"/>
          <w:vertAlign w:val="superscript"/>
          <w:rtl/>
        </w:rPr>
        <w:t>)</w:t>
      </w:r>
      <w:r w:rsidRPr="00A20193">
        <w:rPr>
          <w:rFonts w:cs="KFGQPC Uthman Taha Naskh" w:hint="cs"/>
          <w:sz w:val="32"/>
          <w:szCs w:val="32"/>
          <w:rtl/>
        </w:rPr>
        <w:t xml:space="preserve">، لكن بسطه في مواطن عديدة </w:t>
      </w:r>
      <w:r w:rsidRPr="0038533F">
        <w:rPr>
          <w:rFonts w:cs="KFGQPC Uthman Taha Naskh" w:hint="cs"/>
          <w:sz w:val="32"/>
          <w:szCs w:val="32"/>
          <w:vertAlign w:val="superscript"/>
          <w:rtl/>
        </w:rPr>
        <w:t>(</w:t>
      </w:r>
      <w:r w:rsidRPr="0038533F">
        <w:rPr>
          <w:rStyle w:val="EndnoteReference"/>
          <w:rFonts w:cs="KFGQPC Uthman Taha Naskh"/>
          <w:sz w:val="32"/>
          <w:szCs w:val="32"/>
          <w:rtl/>
        </w:rPr>
        <w:endnoteReference w:id="123"/>
      </w:r>
      <w:r w:rsidRPr="0038533F">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ف</w:t>
      </w:r>
      <w:r w:rsidR="0038533F">
        <w:rPr>
          <w:rFonts w:cs="KFGQPC Uthman Taha Naskh" w:hint="cs"/>
          <w:sz w:val="32"/>
          <w:szCs w:val="32"/>
          <w:rtl/>
        </w:rPr>
        <w:t>عرّف القياسين قائلاً: "والقياس" في اللغة</w:t>
      </w:r>
      <w:r w:rsidRPr="00A20193">
        <w:rPr>
          <w:rFonts w:cs="KFGQPC Uthman Taha Naskh" w:hint="cs"/>
          <w:sz w:val="32"/>
          <w:szCs w:val="32"/>
          <w:rtl/>
        </w:rPr>
        <w:t>: تقدير الشيء بغيره</w:t>
      </w:r>
      <w:r w:rsidR="008328F1">
        <w:rPr>
          <w:rFonts w:cs="KFGQPC Uthman Taha Naskh" w:hint="cs"/>
          <w:sz w:val="32"/>
          <w:szCs w:val="32"/>
          <w:rtl/>
        </w:rPr>
        <w:t>،</w:t>
      </w:r>
      <w:r w:rsidRPr="00A20193">
        <w:rPr>
          <w:rFonts w:cs="KFGQPC Uthman Taha Naskh" w:hint="cs"/>
          <w:sz w:val="32"/>
          <w:szCs w:val="32"/>
          <w:rtl/>
        </w:rPr>
        <w:t xml:space="preserve"> وهذا يتناول تقدير الشيء المعين بنظيره المعيّن</w:t>
      </w:r>
      <w:r w:rsidR="008328F1">
        <w:rPr>
          <w:rFonts w:cs="KFGQPC Uthman Taha Naskh" w:hint="cs"/>
          <w:sz w:val="32"/>
          <w:szCs w:val="32"/>
          <w:rtl/>
        </w:rPr>
        <w:t>،</w:t>
      </w:r>
      <w:r w:rsidRPr="00A20193">
        <w:rPr>
          <w:rFonts w:cs="KFGQPC Uthman Taha Naskh" w:hint="cs"/>
          <w:sz w:val="32"/>
          <w:szCs w:val="32"/>
          <w:rtl/>
        </w:rPr>
        <w:t xml:space="preserve"> وتقديره بالأمر الكلي المتناول له</w:t>
      </w:r>
      <w:r w:rsidR="008328F1">
        <w:rPr>
          <w:rFonts w:cs="KFGQPC Uthman Taha Naskh" w:hint="cs"/>
          <w:sz w:val="32"/>
          <w:szCs w:val="32"/>
          <w:rtl/>
        </w:rPr>
        <w:t>،</w:t>
      </w:r>
      <w:r w:rsidR="006A1ACD">
        <w:rPr>
          <w:rFonts w:cs="KFGQPC Uthman Taha Naskh" w:hint="cs"/>
          <w:sz w:val="32"/>
          <w:szCs w:val="32"/>
          <w:rtl/>
        </w:rPr>
        <w:t xml:space="preserve"> ولأمثاله</w:t>
      </w:r>
      <w:r w:rsidRPr="00A20193">
        <w:rPr>
          <w:rFonts w:cs="KFGQPC Uthman Taha Naskh" w:hint="cs"/>
          <w:sz w:val="32"/>
          <w:szCs w:val="32"/>
          <w:rtl/>
        </w:rPr>
        <w:t>.</w:t>
      </w:r>
    </w:p>
    <w:p w14:paraId="771E058C"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وقياس الشمول: هو انتقال الذهن من المعيّن إلى المعنى العام المشترك الكلي المتناول له ولغيره</w:t>
      </w:r>
      <w:r w:rsidR="008328F1">
        <w:rPr>
          <w:rFonts w:cs="KFGQPC Uthman Taha Naskh" w:hint="cs"/>
          <w:sz w:val="32"/>
          <w:szCs w:val="32"/>
          <w:rtl/>
        </w:rPr>
        <w:t>،</w:t>
      </w:r>
      <w:r w:rsidRPr="00A20193">
        <w:rPr>
          <w:rFonts w:cs="KFGQPC Uthman Taha Naskh" w:hint="cs"/>
          <w:sz w:val="32"/>
          <w:szCs w:val="32"/>
          <w:rtl/>
        </w:rPr>
        <w:t xml:space="preserve"> والحكم عليه بما يلزم المشترك الكلي</w:t>
      </w:r>
      <w:r w:rsidR="008328F1">
        <w:rPr>
          <w:rFonts w:cs="KFGQPC Uthman Taha Naskh" w:hint="cs"/>
          <w:sz w:val="32"/>
          <w:szCs w:val="32"/>
          <w:rtl/>
        </w:rPr>
        <w:t>،</w:t>
      </w:r>
      <w:r w:rsidRPr="00A20193">
        <w:rPr>
          <w:rFonts w:cs="KFGQPC Uthman Taha Naskh" w:hint="cs"/>
          <w:sz w:val="32"/>
          <w:szCs w:val="32"/>
          <w:rtl/>
        </w:rPr>
        <w:t xml:space="preserve"> بأن ينتقل من ذلك الكلي اللازم إلى الملزوم الأول</w:t>
      </w:r>
      <w:r w:rsidR="008328F1">
        <w:rPr>
          <w:rFonts w:cs="KFGQPC Uthman Taha Naskh" w:hint="cs"/>
          <w:sz w:val="32"/>
          <w:szCs w:val="32"/>
          <w:rtl/>
        </w:rPr>
        <w:t>،</w:t>
      </w:r>
      <w:r w:rsidRPr="00A20193">
        <w:rPr>
          <w:rFonts w:cs="KFGQPC Uthman Taha Naskh" w:hint="cs"/>
          <w:sz w:val="32"/>
          <w:szCs w:val="32"/>
          <w:rtl/>
        </w:rPr>
        <w:t xml:space="preserve"> وهو المعيّن</w:t>
      </w:r>
      <w:r w:rsidR="008328F1">
        <w:rPr>
          <w:rFonts w:cs="KFGQPC Uthman Taha Naskh" w:hint="cs"/>
          <w:sz w:val="32"/>
          <w:szCs w:val="32"/>
          <w:rtl/>
        </w:rPr>
        <w:t>،</w:t>
      </w:r>
      <w:r w:rsidRPr="00A20193">
        <w:rPr>
          <w:rFonts w:cs="KFGQPC Uthman Taha Naskh" w:hint="cs"/>
          <w:sz w:val="32"/>
          <w:szCs w:val="32"/>
          <w:rtl/>
        </w:rPr>
        <w:t xml:space="preserve"> فهو انتقال من خاص إلى عام</w:t>
      </w:r>
      <w:r w:rsidR="008328F1">
        <w:rPr>
          <w:rFonts w:cs="KFGQPC Uthman Taha Naskh" w:hint="cs"/>
          <w:sz w:val="32"/>
          <w:szCs w:val="32"/>
          <w:rtl/>
        </w:rPr>
        <w:t>،</w:t>
      </w:r>
      <w:r w:rsidRPr="00A20193">
        <w:rPr>
          <w:rFonts w:cs="KFGQPC Uthman Taha Naskh" w:hint="cs"/>
          <w:sz w:val="32"/>
          <w:szCs w:val="32"/>
          <w:rtl/>
        </w:rPr>
        <w:t xml:space="preserve"> ثم انتقال من ذلك العام إلى الخاص</w:t>
      </w:r>
      <w:r w:rsidR="008328F1">
        <w:rPr>
          <w:rFonts w:cs="KFGQPC Uthman Taha Naskh" w:hint="cs"/>
          <w:sz w:val="32"/>
          <w:szCs w:val="32"/>
          <w:rtl/>
        </w:rPr>
        <w:t>،</w:t>
      </w:r>
      <w:r w:rsidRPr="00A20193">
        <w:rPr>
          <w:rFonts w:cs="KFGQPC Uthman Taha Naskh" w:hint="cs"/>
          <w:sz w:val="32"/>
          <w:szCs w:val="32"/>
          <w:rtl/>
        </w:rPr>
        <w:t xml:space="preserve"> من جزئي إلى كلي</w:t>
      </w:r>
      <w:r w:rsidR="008328F1">
        <w:rPr>
          <w:rFonts w:cs="KFGQPC Uthman Taha Naskh" w:hint="cs"/>
          <w:sz w:val="32"/>
          <w:szCs w:val="32"/>
          <w:rtl/>
        </w:rPr>
        <w:t>،</w:t>
      </w:r>
      <w:r w:rsidRPr="00A20193">
        <w:rPr>
          <w:rFonts w:cs="KFGQPC Uthman Taha Naskh" w:hint="cs"/>
          <w:sz w:val="32"/>
          <w:szCs w:val="32"/>
          <w:rtl/>
        </w:rPr>
        <w:t xml:space="preserve"> ثم من ذلك الكلي إلى الجزئي الأول</w:t>
      </w:r>
      <w:r w:rsidR="008328F1">
        <w:rPr>
          <w:rFonts w:cs="KFGQPC Uthman Taha Naskh" w:hint="cs"/>
          <w:sz w:val="32"/>
          <w:szCs w:val="32"/>
          <w:rtl/>
        </w:rPr>
        <w:t>،</w:t>
      </w:r>
      <w:r w:rsidR="006A1ACD">
        <w:rPr>
          <w:rFonts w:cs="KFGQPC Uthman Taha Naskh" w:hint="cs"/>
          <w:sz w:val="32"/>
          <w:szCs w:val="32"/>
          <w:rtl/>
        </w:rPr>
        <w:t xml:space="preserve"> فيحكم عليه بذلك الكلي -</w:t>
      </w:r>
      <w:r w:rsidRPr="00A20193">
        <w:rPr>
          <w:rFonts w:cs="KFGQPC Uthman Taha Naskh" w:hint="cs"/>
          <w:sz w:val="32"/>
          <w:szCs w:val="32"/>
          <w:rtl/>
        </w:rPr>
        <w:t>إلى أن قال</w:t>
      </w:r>
      <w:r w:rsidRPr="006A1ACD">
        <w:rPr>
          <w:rFonts w:ascii="Sakkal Majalla" w:hAnsi="Sakkal Majalla" w:cs="Sakkal Majalla" w:hint="cs"/>
          <w:sz w:val="28"/>
          <w:szCs w:val="28"/>
          <w:rtl/>
        </w:rPr>
        <w:t>–</w:t>
      </w:r>
      <w:r w:rsidR="006A1ACD" w:rsidRPr="006A1ACD">
        <w:rPr>
          <w:rFonts w:cs="KFGQPC Uthman Taha Naskh" w:hint="cs"/>
          <w:sz w:val="14"/>
          <w:szCs w:val="14"/>
          <w:rtl/>
        </w:rPr>
        <w:t xml:space="preserve"> </w:t>
      </w:r>
      <w:r w:rsidRPr="00A20193">
        <w:rPr>
          <w:rFonts w:cs="KFGQPC Uthman Taha Naskh" w:hint="cs"/>
          <w:sz w:val="32"/>
          <w:szCs w:val="32"/>
          <w:rtl/>
        </w:rPr>
        <w:t>وأما قياس التمثيل فهو انتقال الذهن من حكم معيّن إلى</w:t>
      </w:r>
      <w:r w:rsidRPr="006A1ACD">
        <w:rPr>
          <w:rFonts w:cs="KFGQPC Uthman Taha Naskh" w:hint="cs"/>
          <w:sz w:val="20"/>
          <w:szCs w:val="20"/>
          <w:rtl/>
        </w:rPr>
        <w:t xml:space="preserve"> </w:t>
      </w:r>
      <w:r w:rsidRPr="00A20193">
        <w:rPr>
          <w:rFonts w:cs="KFGQPC Uthman Taha Naskh" w:hint="cs"/>
          <w:sz w:val="32"/>
          <w:szCs w:val="32"/>
          <w:rtl/>
        </w:rPr>
        <w:t>حكم معيّن</w:t>
      </w:r>
      <w:r w:rsidR="008328F1">
        <w:rPr>
          <w:rFonts w:cs="KFGQPC Uthman Taha Naskh" w:hint="cs"/>
          <w:sz w:val="32"/>
          <w:szCs w:val="32"/>
          <w:rtl/>
        </w:rPr>
        <w:t>،</w:t>
      </w:r>
      <w:r w:rsidRPr="00A20193">
        <w:rPr>
          <w:rFonts w:cs="KFGQPC Uthman Taha Naskh" w:hint="cs"/>
          <w:sz w:val="32"/>
          <w:szCs w:val="32"/>
          <w:rtl/>
        </w:rPr>
        <w:t xml:space="preserve"> لاشتراكهما في ذلك المعنى المشترك الكلي ؛ لأن ذلك الحكم يلزم المشترك الكلي</w:t>
      </w:r>
      <w:r w:rsidR="0043112C">
        <w:rPr>
          <w:rFonts w:cs="KFGQPC Uthman Taha Naskh" w:hint="cs"/>
          <w:sz w:val="32"/>
          <w:szCs w:val="32"/>
          <w:rtl/>
        </w:rPr>
        <w:t>.</w:t>
      </w:r>
      <w:r w:rsidRPr="00A20193">
        <w:rPr>
          <w:rFonts w:cs="KFGQPC Uthman Taha Naskh" w:hint="cs"/>
          <w:sz w:val="32"/>
          <w:szCs w:val="32"/>
          <w:rtl/>
        </w:rPr>
        <w:t>.</w:t>
      </w:r>
    </w:p>
    <w:p w14:paraId="55C7CC36"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 xml:space="preserve"> فهو يتصور المعنيين أولاً</w:t>
      </w:r>
      <w:r w:rsidR="008328F1">
        <w:rPr>
          <w:rFonts w:cs="KFGQPC Uthman Taha Naskh" w:hint="cs"/>
          <w:sz w:val="32"/>
          <w:szCs w:val="32"/>
          <w:rtl/>
        </w:rPr>
        <w:t>،</w:t>
      </w:r>
      <w:r w:rsidRPr="00A20193">
        <w:rPr>
          <w:rFonts w:cs="KFGQPC Uthman Taha Naskh" w:hint="cs"/>
          <w:sz w:val="32"/>
          <w:szCs w:val="32"/>
          <w:rtl/>
        </w:rPr>
        <w:t xml:space="preserve"> وهما الأصل والفرع</w:t>
      </w:r>
      <w:r w:rsidR="008328F1">
        <w:rPr>
          <w:rFonts w:cs="KFGQPC Uthman Taha Naskh" w:hint="cs"/>
          <w:sz w:val="32"/>
          <w:szCs w:val="32"/>
          <w:rtl/>
        </w:rPr>
        <w:t>،</w:t>
      </w:r>
      <w:r w:rsidRPr="00A20193">
        <w:rPr>
          <w:rFonts w:cs="KFGQPC Uthman Taha Naskh" w:hint="cs"/>
          <w:sz w:val="32"/>
          <w:szCs w:val="32"/>
          <w:rtl/>
        </w:rPr>
        <w:t xml:space="preserve"> ثم ينتقل إلى لازمهما وهو المشترك</w:t>
      </w:r>
      <w:r w:rsidR="008328F1">
        <w:rPr>
          <w:rFonts w:cs="KFGQPC Uthman Taha Naskh" w:hint="cs"/>
          <w:sz w:val="32"/>
          <w:szCs w:val="32"/>
          <w:rtl/>
        </w:rPr>
        <w:t>،</w:t>
      </w:r>
      <w:r w:rsidR="006A1ACD">
        <w:rPr>
          <w:rFonts w:cs="KFGQPC Uthman Taha Naskh" w:hint="cs"/>
          <w:sz w:val="32"/>
          <w:szCs w:val="32"/>
          <w:rtl/>
        </w:rPr>
        <w:t xml:space="preserve"> ثم إلى لازم اللازم وهو الحكم.</w:t>
      </w:r>
      <w:r w:rsidRPr="00A20193">
        <w:rPr>
          <w:rFonts w:cs="KFGQPC Uthman Taha Naskh" w:hint="cs"/>
          <w:sz w:val="32"/>
          <w:szCs w:val="32"/>
          <w:rtl/>
        </w:rPr>
        <w:t>"</w:t>
      </w:r>
      <w:r w:rsidR="006A1ACD">
        <w:rPr>
          <w:rFonts w:cs="KFGQPC Uthman Taha Naskh" w:hint="cs"/>
          <w:sz w:val="32"/>
          <w:szCs w:val="32"/>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24"/>
      </w:r>
      <w:r w:rsidR="006A1ACD" w:rsidRPr="006A1ACD">
        <w:rPr>
          <w:rFonts w:cs="KFGQPC Uthman Taha Naskh" w:hint="cs"/>
          <w:sz w:val="32"/>
          <w:szCs w:val="32"/>
          <w:vertAlign w:val="superscript"/>
          <w:rtl/>
        </w:rPr>
        <w:t>)</w:t>
      </w:r>
    </w:p>
    <w:p w14:paraId="6CF2134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قياس الأولى</w:t>
      </w:r>
      <w:r w:rsidR="008328F1">
        <w:rPr>
          <w:rFonts w:cs="KFGQPC Uthman Taha Naskh" w:hint="cs"/>
          <w:sz w:val="32"/>
          <w:szCs w:val="32"/>
          <w:rtl/>
        </w:rPr>
        <w:t>،</w:t>
      </w:r>
      <w:r w:rsidR="006A1ACD">
        <w:rPr>
          <w:rFonts w:cs="KFGQPC Uthman Taha Naskh" w:hint="cs"/>
          <w:sz w:val="32"/>
          <w:szCs w:val="32"/>
          <w:rtl/>
        </w:rPr>
        <w:t xml:space="preserve"> وبيّن في "الرسالة الأكملية</w:t>
      </w:r>
      <w:r w:rsidRPr="00A20193">
        <w:rPr>
          <w:rFonts w:cs="KFGQPC Uthman Taha Naskh" w:hint="cs"/>
          <w:sz w:val="32"/>
          <w:szCs w:val="32"/>
          <w:rtl/>
        </w:rPr>
        <w:t>" شرط هذا الكمال</w:t>
      </w:r>
      <w:r w:rsidR="008328F1">
        <w:rPr>
          <w:rFonts w:cs="KFGQPC Uthman Taha Naskh" w:hint="cs"/>
          <w:sz w:val="32"/>
          <w:szCs w:val="32"/>
          <w:rtl/>
        </w:rPr>
        <w:t>،</w:t>
      </w:r>
      <w:r w:rsidRPr="00A20193">
        <w:rPr>
          <w:rFonts w:cs="KFGQPC Uthman Taha Naskh" w:hint="cs"/>
          <w:sz w:val="32"/>
          <w:szCs w:val="32"/>
          <w:rtl/>
        </w:rPr>
        <w:t xml:space="preserve"> فهو الكمال الذي لا نقص فيه بوجه من الوجوه</w:t>
      </w:r>
      <w:r w:rsidR="008328F1">
        <w:rPr>
          <w:rFonts w:cs="KFGQPC Uthman Taha Naskh" w:hint="cs"/>
          <w:sz w:val="32"/>
          <w:szCs w:val="32"/>
          <w:rtl/>
        </w:rPr>
        <w:t>،</w:t>
      </w:r>
      <w:r w:rsidRPr="00A20193">
        <w:rPr>
          <w:rFonts w:cs="KFGQPC Uthman Taha Naskh" w:hint="cs"/>
          <w:sz w:val="32"/>
          <w:szCs w:val="32"/>
          <w:rtl/>
        </w:rPr>
        <w:t xml:space="preserve"> وأما الكمال النسبي فهو المستلزم للنقص</w:t>
      </w:r>
      <w:r w:rsidR="008328F1">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tl/>
        </w:rPr>
        <w:lastRenderedPageBreak/>
        <w:t>فيكون كمالاً من وجه دون وجه</w:t>
      </w:r>
      <w:r w:rsidR="008328F1">
        <w:rPr>
          <w:rFonts w:cs="KFGQPC Uthman Taha Naskh" w:hint="cs"/>
          <w:sz w:val="32"/>
          <w:szCs w:val="32"/>
          <w:rtl/>
        </w:rPr>
        <w:t>،</w:t>
      </w:r>
      <w:r w:rsidRPr="00A20193">
        <w:rPr>
          <w:rFonts w:cs="KFGQPC Uthman Taha Naskh" w:hint="cs"/>
          <w:sz w:val="32"/>
          <w:szCs w:val="32"/>
          <w:rtl/>
        </w:rPr>
        <w:t xml:space="preserve"> كالأكل للجائع كمال له</w:t>
      </w:r>
      <w:r w:rsidR="008328F1">
        <w:rPr>
          <w:rFonts w:cs="KFGQPC Uthman Taha Naskh" w:hint="cs"/>
          <w:sz w:val="32"/>
          <w:szCs w:val="32"/>
          <w:rtl/>
        </w:rPr>
        <w:t>،</w:t>
      </w:r>
      <w:r w:rsidRPr="00A20193">
        <w:rPr>
          <w:rFonts w:cs="KFGQPC Uthman Taha Naskh" w:hint="cs"/>
          <w:sz w:val="32"/>
          <w:szCs w:val="32"/>
          <w:rtl/>
        </w:rPr>
        <w:t xml:space="preserve"> وللشبعان نقص فيه ؛ لأن ليس بكمال محض</w:t>
      </w:r>
      <w:r w:rsidR="008328F1">
        <w:rPr>
          <w:rFonts w:cs="KFGQPC Uthman Taha Naskh" w:hint="cs"/>
          <w:sz w:val="32"/>
          <w:szCs w:val="32"/>
          <w:rtl/>
        </w:rPr>
        <w:t>،</w:t>
      </w:r>
      <w:r w:rsidR="006A1ACD">
        <w:rPr>
          <w:rFonts w:cs="KFGQPC Uthman Taha Naskh" w:hint="cs"/>
          <w:sz w:val="32"/>
          <w:szCs w:val="32"/>
          <w:rtl/>
        </w:rPr>
        <w:t xml:space="preserve"> بل هو مقرون بالنقص</w:t>
      </w:r>
      <w:r w:rsidRPr="00A20193">
        <w:rPr>
          <w:rFonts w:cs="KFGQPC Uthman Taha Naskh" w:hint="cs"/>
          <w:sz w:val="32"/>
          <w:szCs w:val="32"/>
          <w:rtl/>
        </w:rPr>
        <w:t>.</w:t>
      </w:r>
    </w:p>
    <w:p w14:paraId="1DDB491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فمن الكمالات ما هو كمال للمخلوق</w:t>
      </w:r>
      <w:r w:rsidR="008328F1">
        <w:rPr>
          <w:rFonts w:cs="KFGQPC Uthman Taha Naskh" w:hint="cs"/>
          <w:sz w:val="32"/>
          <w:szCs w:val="32"/>
          <w:rtl/>
        </w:rPr>
        <w:t>،</w:t>
      </w:r>
      <w:r w:rsidRPr="00A20193">
        <w:rPr>
          <w:rFonts w:cs="KFGQPC Uthman Taha Naskh" w:hint="cs"/>
          <w:sz w:val="32"/>
          <w:szCs w:val="32"/>
          <w:rtl/>
        </w:rPr>
        <w:t xml:space="preserve"> وهو نقص بالنسبة إلى الخالق</w:t>
      </w:r>
      <w:r w:rsidR="008328F1">
        <w:rPr>
          <w:rFonts w:cs="KFGQPC Uthman Taha Naskh" w:hint="cs"/>
          <w:sz w:val="32"/>
          <w:szCs w:val="32"/>
          <w:rtl/>
        </w:rPr>
        <w:t>،</w:t>
      </w:r>
      <w:r w:rsidRPr="00A20193">
        <w:rPr>
          <w:rFonts w:cs="KFGQPC Uthman Taha Naskh" w:hint="cs"/>
          <w:sz w:val="32"/>
          <w:szCs w:val="32"/>
          <w:rtl/>
        </w:rPr>
        <w:t xml:space="preserve"> وهو كل ما كان مستلزماً لا لإمكان العدم عليه المنافي لوجوبه وقيوميته</w:t>
      </w:r>
      <w:r w:rsidR="008328F1">
        <w:rPr>
          <w:rFonts w:cs="KFGQPC Uthman Taha Naskh" w:hint="cs"/>
          <w:sz w:val="32"/>
          <w:szCs w:val="32"/>
          <w:rtl/>
        </w:rPr>
        <w:t>،</w:t>
      </w:r>
      <w:r w:rsidRPr="00A20193">
        <w:rPr>
          <w:rFonts w:cs="KFGQPC Uthman Taha Naskh" w:hint="cs"/>
          <w:sz w:val="32"/>
          <w:szCs w:val="32"/>
          <w:rtl/>
        </w:rPr>
        <w:t xml:space="preserve"> أو مستلزماً للحدوث المنافي لقدمه</w:t>
      </w:r>
      <w:r w:rsidR="008328F1">
        <w:rPr>
          <w:rFonts w:cs="KFGQPC Uthman Taha Naskh" w:hint="cs"/>
          <w:sz w:val="32"/>
          <w:szCs w:val="32"/>
          <w:rtl/>
        </w:rPr>
        <w:t>،</w:t>
      </w:r>
      <w:r w:rsidRPr="00A20193">
        <w:rPr>
          <w:rFonts w:cs="KFGQPC Uthman Taha Naskh" w:hint="cs"/>
          <w:sz w:val="32"/>
          <w:szCs w:val="32"/>
          <w:rtl/>
        </w:rPr>
        <w:t xml:space="preserve"> </w:t>
      </w:r>
      <w:r w:rsidR="006A1ACD">
        <w:rPr>
          <w:rFonts w:cs="KFGQPC Uthman Taha Naskh" w:hint="cs"/>
          <w:sz w:val="32"/>
          <w:szCs w:val="32"/>
          <w:rtl/>
        </w:rPr>
        <w:t>أو مستلزماً لفقره المنافي لغناه</w:t>
      </w:r>
      <w:r w:rsidRPr="00A20193">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25"/>
      </w:r>
      <w:r w:rsidRPr="006A1ACD">
        <w:rPr>
          <w:rFonts w:cs="KFGQPC Uthman Taha Naskh" w:hint="cs"/>
          <w:sz w:val="32"/>
          <w:szCs w:val="32"/>
          <w:vertAlign w:val="superscript"/>
          <w:rtl/>
        </w:rPr>
        <w:t xml:space="preserve">) </w:t>
      </w:r>
    </w:p>
    <w:p w14:paraId="008FC23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 </w:t>
      </w:r>
      <w:r w:rsidRPr="00A20193">
        <w:rPr>
          <w:rFonts w:ascii="Sakkal Majalla" w:hAnsi="Sakkal Majalla" w:cs="Sakkal Majalla" w:hint="cs"/>
          <w:sz w:val="32"/>
          <w:szCs w:val="32"/>
          <w:rtl/>
        </w:rPr>
        <w:t>–</w:t>
      </w:r>
      <w:r w:rsidRPr="00A20193">
        <w:rPr>
          <w:rFonts w:cs="KFGQPC Uthman Taha Naskh" w:hint="cs"/>
          <w:sz w:val="32"/>
          <w:szCs w:val="32"/>
          <w:rtl/>
        </w:rPr>
        <w:t xml:space="preserve"> بيّن المؤلف ورود قياس الأولى في الكتاب والسنة</w:t>
      </w:r>
      <w:r w:rsidR="008328F1">
        <w:rPr>
          <w:rFonts w:cs="KFGQPC Uthman Taha Naskh" w:hint="cs"/>
          <w:sz w:val="32"/>
          <w:szCs w:val="32"/>
          <w:rtl/>
        </w:rPr>
        <w:t>،</w:t>
      </w:r>
      <w:r w:rsidRPr="00A20193">
        <w:rPr>
          <w:rFonts w:cs="KFGQPC Uthman Taha Naskh" w:hint="cs"/>
          <w:sz w:val="32"/>
          <w:szCs w:val="32"/>
          <w:rtl/>
        </w:rPr>
        <w:t xml:space="preserve"> كما استعمله سلف الأمة</w:t>
      </w:r>
      <w:r w:rsidR="008328F1">
        <w:rPr>
          <w:rFonts w:cs="KFGQPC Uthman Taha Naskh" w:hint="cs"/>
          <w:sz w:val="32"/>
          <w:szCs w:val="32"/>
          <w:rtl/>
        </w:rPr>
        <w:t>،</w:t>
      </w:r>
      <w:r w:rsidRPr="00A20193">
        <w:rPr>
          <w:rFonts w:cs="KFGQPC Uthman Taha Naskh" w:hint="cs"/>
          <w:sz w:val="32"/>
          <w:szCs w:val="32"/>
          <w:rtl/>
        </w:rPr>
        <w:t xml:space="preserve"> ومن الأدلة التي ساقها في تقرير هذا القياس</w:t>
      </w:r>
      <w:r w:rsidR="008328F1">
        <w:rPr>
          <w:rFonts w:cs="KFGQPC Uthman Taha Naskh" w:hint="cs"/>
          <w:sz w:val="32"/>
          <w:szCs w:val="32"/>
          <w:rtl/>
        </w:rPr>
        <w:t>،</w:t>
      </w:r>
      <w:r w:rsidR="006A1ACD">
        <w:rPr>
          <w:rFonts w:cs="KFGQPC Uthman Taha Naskh" w:hint="cs"/>
          <w:sz w:val="32"/>
          <w:szCs w:val="32"/>
          <w:rtl/>
        </w:rPr>
        <w:t xml:space="preserve"> قوله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ضَرَبَ لَكُم مَّثَلًا مِنْ أَنفُسِكُمْ هَل لَّكُم مِّن مَّا مَلَكَتْ أَيْمَانُكُم مِّن شُرَكَاء فِي مَا رَزَقْنَاكُمْ فَأَنتُمْ فِيهِ سَوَاء تَخَافُونَهُمْ كَخِيفَتِكُمْ أَنفُسَكُمْ </w:t>
      </w:r>
      <w:r w:rsidRPr="00A20193">
        <w:rPr>
          <w:rFonts w:cs="KFGQPC Uthman Taha Naskh"/>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 xml:space="preserve"> (الروم</w:t>
      </w:r>
      <w:r w:rsidRPr="00A20193">
        <w:rPr>
          <w:rFonts w:cs="KFGQPC Uthman Taha Naskh" w:hint="cs"/>
          <w:sz w:val="32"/>
          <w:szCs w:val="32"/>
          <w:rtl/>
        </w:rPr>
        <w:t xml:space="preserve">، آية </w:t>
      </w:r>
      <w:r w:rsidRPr="00A20193">
        <w:rPr>
          <w:rFonts w:cs="KFGQPC Uthman Taha Naskh"/>
          <w:sz w:val="32"/>
          <w:szCs w:val="32"/>
          <w:rtl/>
        </w:rPr>
        <w:t>28)</w:t>
      </w:r>
      <w:r w:rsidRPr="00A20193">
        <w:rPr>
          <w:rFonts w:cs="KFGQPC Uthman Taha Naskh" w:hint="cs"/>
          <w:sz w:val="32"/>
          <w:szCs w:val="32"/>
          <w:rtl/>
        </w:rPr>
        <w:t>.</w:t>
      </w:r>
    </w:p>
    <w:p w14:paraId="261A56B4" w14:textId="77777777" w:rsidR="00617702" w:rsidRPr="00A20193" w:rsidRDefault="006A1ACD" w:rsidP="0043112C">
      <w:pPr>
        <w:jc w:val="both"/>
        <w:rPr>
          <w:rFonts w:cs="KFGQPC Uthman Taha Naskh" w:hint="cs"/>
          <w:sz w:val="32"/>
          <w:szCs w:val="32"/>
          <w:rtl/>
        </w:rPr>
      </w:pPr>
      <w:r>
        <w:rPr>
          <w:rFonts w:cs="KFGQPC Uthman Taha Naskh" w:hint="cs"/>
          <w:sz w:val="32"/>
          <w:szCs w:val="32"/>
          <w:rtl/>
        </w:rPr>
        <w:t xml:space="preserve">ثم قال </w:t>
      </w:r>
      <w:r w:rsidR="0043112C" w:rsidRPr="0043112C">
        <w:rPr>
          <w:rFonts w:cs="CTraditional Arabic" w:hint="cs"/>
          <w:sz w:val="32"/>
          <w:rtl/>
        </w:rPr>
        <w:t>:</w:t>
      </w:r>
      <w:r w:rsidR="00030A83">
        <w:rPr>
          <w:rFonts w:cs="KFGQPC Uthman Taha Naskh" w:hint="cs"/>
          <w:sz w:val="32"/>
          <w:szCs w:val="32"/>
          <w:rtl/>
        </w:rPr>
        <w:t xml:space="preserve">: </w:t>
      </w:r>
      <w:r w:rsidR="00617702" w:rsidRPr="00A20193">
        <w:rPr>
          <w:rFonts w:cs="KFGQPC Uthman Taha Naskh" w:hint="cs"/>
          <w:sz w:val="32"/>
          <w:szCs w:val="32"/>
          <w:rtl/>
        </w:rPr>
        <w:t>"فإن الله أخبر أنهم إذا لم يرضوا لأنفسهم أن يكون مملوك أحدهم شريكه</w:t>
      </w:r>
      <w:r w:rsidR="008328F1">
        <w:rPr>
          <w:rFonts w:cs="KFGQPC Uthman Taha Naskh" w:hint="cs"/>
          <w:sz w:val="32"/>
          <w:szCs w:val="32"/>
          <w:rtl/>
        </w:rPr>
        <w:t>،</w:t>
      </w:r>
      <w:r w:rsidR="00617702" w:rsidRPr="00A20193">
        <w:rPr>
          <w:rFonts w:cs="KFGQPC Uthman Taha Naskh" w:hint="cs"/>
          <w:sz w:val="32"/>
          <w:szCs w:val="32"/>
          <w:rtl/>
        </w:rPr>
        <w:t xml:space="preserve"> ولم يرضوا لأنفسهم أن يكون لهم البنات</w:t>
      </w:r>
      <w:r w:rsidR="008328F1">
        <w:rPr>
          <w:rFonts w:cs="KFGQPC Uthman Taha Naskh" w:hint="cs"/>
          <w:sz w:val="32"/>
          <w:szCs w:val="32"/>
          <w:rtl/>
        </w:rPr>
        <w:t>،</w:t>
      </w:r>
      <w:r w:rsidR="00617702" w:rsidRPr="00A20193">
        <w:rPr>
          <w:rFonts w:cs="KFGQPC Uthman Taha Naskh" w:hint="cs"/>
          <w:sz w:val="32"/>
          <w:szCs w:val="32"/>
          <w:rtl/>
        </w:rPr>
        <w:t xml:space="preserve"> فربّهم أحق وأولى أن ينـزهوه عما لا يرضوه لأنفسهم</w:t>
      </w:r>
      <w:r w:rsidR="008328F1">
        <w:rPr>
          <w:rFonts w:cs="KFGQPC Uthman Taha Naskh" w:hint="cs"/>
          <w:sz w:val="32"/>
          <w:szCs w:val="32"/>
          <w:rtl/>
        </w:rPr>
        <w:t>،</w:t>
      </w:r>
      <w:r w:rsidR="00617702" w:rsidRPr="00A20193">
        <w:rPr>
          <w:rFonts w:cs="KFGQPC Uthman Taha Naskh" w:hint="cs"/>
          <w:sz w:val="32"/>
          <w:szCs w:val="32"/>
          <w:rtl/>
        </w:rPr>
        <w:t xml:space="preserve"> للعلم بأنه أحق منهم </w:t>
      </w:r>
      <w:r>
        <w:rPr>
          <w:rFonts w:cs="KFGQPC Uthman Taha Naskh" w:hint="cs"/>
          <w:sz w:val="32"/>
          <w:szCs w:val="32"/>
          <w:rtl/>
        </w:rPr>
        <w:t>بالتنـزيه عما هو عيب ونقص عندهم.</w:t>
      </w:r>
      <w:r w:rsidRPr="00A20193">
        <w:rPr>
          <w:rFonts w:cs="KFGQPC Uthman Taha Naskh" w:hint="cs"/>
          <w:sz w:val="32"/>
          <w:szCs w:val="32"/>
          <w:rtl/>
        </w:rPr>
        <w:t xml:space="preserve"> </w:t>
      </w:r>
      <w:r w:rsidR="00617702" w:rsidRPr="00A20193">
        <w:rPr>
          <w:rFonts w:cs="KFGQPC Uthman Taha Naskh" w:hint="cs"/>
          <w:sz w:val="32"/>
          <w:szCs w:val="32"/>
          <w:rtl/>
        </w:rPr>
        <w:t>"</w:t>
      </w:r>
      <w:r>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26"/>
      </w:r>
      <w:r w:rsidRPr="006A1ACD">
        <w:rPr>
          <w:rFonts w:cs="KFGQPC Uthman Taha Naskh" w:hint="cs"/>
          <w:sz w:val="32"/>
          <w:szCs w:val="32"/>
          <w:vertAlign w:val="superscript"/>
          <w:rtl/>
        </w:rPr>
        <w:t>)</w:t>
      </w:r>
    </w:p>
    <w:p w14:paraId="5B7CFD0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5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مثال الروح فقد ساقه المؤلف في عدة مواطن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27"/>
      </w:r>
      <w:r w:rsidRPr="006A1ACD">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ومن تحريراته الجلية لهذا المثال</w:t>
      </w:r>
      <w:r w:rsidR="008328F1">
        <w:rPr>
          <w:rFonts w:cs="KFGQPC Uthman Taha Naskh" w:hint="cs"/>
          <w:sz w:val="32"/>
          <w:szCs w:val="32"/>
          <w:rtl/>
        </w:rPr>
        <w:t>،</w:t>
      </w:r>
      <w:r w:rsidRPr="00A20193">
        <w:rPr>
          <w:rFonts w:cs="KFGQPC Uthman Taha Naskh" w:hint="cs"/>
          <w:sz w:val="32"/>
          <w:szCs w:val="32"/>
          <w:rtl/>
        </w:rPr>
        <w:t xml:space="preserve"> قوله: "وكذلك روح ابن آدم تسمع وتبصر</w:t>
      </w:r>
      <w:r w:rsidR="008328F1">
        <w:rPr>
          <w:rFonts w:cs="KFGQPC Uthman Taha Naskh" w:hint="cs"/>
          <w:sz w:val="32"/>
          <w:szCs w:val="32"/>
          <w:rtl/>
        </w:rPr>
        <w:t>،</w:t>
      </w:r>
      <w:r w:rsidRPr="00A20193">
        <w:rPr>
          <w:rFonts w:cs="KFGQPC Uthman Taha Naskh" w:hint="cs"/>
          <w:sz w:val="32"/>
          <w:szCs w:val="32"/>
          <w:rtl/>
        </w:rPr>
        <w:t xml:space="preserve"> وتتكلم وتنـزل وتصعد</w:t>
      </w:r>
      <w:r w:rsidR="008328F1">
        <w:rPr>
          <w:rFonts w:cs="KFGQPC Uthman Taha Naskh" w:hint="cs"/>
          <w:sz w:val="32"/>
          <w:szCs w:val="32"/>
          <w:rtl/>
        </w:rPr>
        <w:t>،</w:t>
      </w:r>
      <w:r w:rsidRPr="00A20193">
        <w:rPr>
          <w:rFonts w:cs="KFGQPC Uthman Taha Naskh" w:hint="cs"/>
          <w:sz w:val="32"/>
          <w:szCs w:val="32"/>
          <w:rtl/>
        </w:rPr>
        <w:t xml:space="preserve"> كما ثبت ذلك بالنصوص الصحيحة</w:t>
      </w:r>
      <w:r w:rsidR="008328F1">
        <w:rPr>
          <w:rFonts w:cs="KFGQPC Uthman Taha Naskh" w:hint="cs"/>
          <w:sz w:val="32"/>
          <w:szCs w:val="32"/>
          <w:rtl/>
        </w:rPr>
        <w:t>،</w:t>
      </w:r>
      <w:r w:rsidRPr="00A20193">
        <w:rPr>
          <w:rFonts w:cs="KFGQPC Uthman Taha Naskh" w:hint="cs"/>
          <w:sz w:val="32"/>
          <w:szCs w:val="32"/>
          <w:rtl/>
        </w:rPr>
        <w:t xml:space="preserve"> والمعقولات الصريحة</w:t>
      </w:r>
      <w:r w:rsidR="008328F1">
        <w:rPr>
          <w:rFonts w:cs="KFGQPC Uthman Taha Naskh" w:hint="cs"/>
          <w:sz w:val="32"/>
          <w:szCs w:val="32"/>
          <w:rtl/>
        </w:rPr>
        <w:t>،</w:t>
      </w:r>
      <w:r w:rsidRPr="00A20193">
        <w:rPr>
          <w:rFonts w:cs="KFGQPC Uthman Taha Naskh" w:hint="cs"/>
          <w:sz w:val="32"/>
          <w:szCs w:val="32"/>
          <w:rtl/>
        </w:rPr>
        <w:t xml:space="preserve"> ومع ذلك فليست صفات</w:t>
      </w:r>
      <w:r w:rsidR="006A1ACD">
        <w:rPr>
          <w:rFonts w:cs="KFGQPC Uthman Taha Naskh" w:hint="cs"/>
          <w:sz w:val="32"/>
          <w:szCs w:val="32"/>
          <w:rtl/>
        </w:rPr>
        <w:t>ها وأفعالها كصفات البدن وأفعاله</w:t>
      </w:r>
      <w:r w:rsidRPr="00A20193">
        <w:rPr>
          <w:rFonts w:cs="KFGQPC Uthman Taha Naskh" w:hint="cs"/>
          <w:sz w:val="32"/>
          <w:szCs w:val="32"/>
          <w:rtl/>
        </w:rPr>
        <w:t>.</w:t>
      </w:r>
    </w:p>
    <w:p w14:paraId="6502C486" w14:textId="77777777" w:rsidR="00617702" w:rsidRPr="00A20193" w:rsidRDefault="006A1ACD" w:rsidP="006A1ACD">
      <w:pPr>
        <w:jc w:val="both"/>
        <w:rPr>
          <w:rFonts w:cs="KFGQPC Uthman Taha Naskh" w:hint="cs"/>
          <w:sz w:val="32"/>
          <w:szCs w:val="32"/>
          <w:rtl/>
        </w:rPr>
      </w:pPr>
      <w:r>
        <w:rPr>
          <w:rFonts w:cs="KFGQPC Uthman Taha Naskh" w:hint="cs"/>
          <w:sz w:val="32"/>
          <w:szCs w:val="32"/>
          <w:rtl/>
        </w:rPr>
        <w:t>فإذا لم يجز أن يقال</w:t>
      </w:r>
      <w:r w:rsidR="00617702" w:rsidRPr="00A20193">
        <w:rPr>
          <w:rFonts w:cs="KFGQPC Uthman Taha Naskh" w:hint="cs"/>
          <w:sz w:val="32"/>
          <w:szCs w:val="32"/>
          <w:rtl/>
        </w:rPr>
        <w:t>: إن صفات الروح وأفعالها مثل صفات الجسم الذي هو الجسد</w:t>
      </w:r>
      <w:r w:rsidR="008328F1">
        <w:rPr>
          <w:rFonts w:cs="KFGQPC Uthman Taha Naskh" w:hint="cs"/>
          <w:sz w:val="32"/>
          <w:szCs w:val="32"/>
          <w:rtl/>
        </w:rPr>
        <w:t>،</w:t>
      </w:r>
      <w:r w:rsidR="00617702" w:rsidRPr="00A20193">
        <w:rPr>
          <w:rFonts w:cs="KFGQPC Uthman Taha Naskh" w:hint="cs"/>
          <w:sz w:val="32"/>
          <w:szCs w:val="32"/>
          <w:rtl/>
        </w:rPr>
        <w:t xml:space="preserve"> وهي مقرونة به</w:t>
      </w:r>
      <w:r w:rsidR="008328F1">
        <w:rPr>
          <w:rFonts w:cs="KFGQPC Uthman Taha Naskh" w:hint="cs"/>
          <w:sz w:val="32"/>
          <w:szCs w:val="32"/>
          <w:rtl/>
        </w:rPr>
        <w:t>،</w:t>
      </w:r>
      <w:r w:rsidR="00617702" w:rsidRPr="00A20193">
        <w:rPr>
          <w:rFonts w:cs="KFGQPC Uthman Taha Naskh" w:hint="cs"/>
          <w:sz w:val="32"/>
          <w:szCs w:val="32"/>
          <w:rtl/>
        </w:rPr>
        <w:t xml:space="preserve"> وهما جميعاً الإنسان</w:t>
      </w:r>
      <w:r w:rsidR="008328F1">
        <w:rPr>
          <w:rFonts w:cs="KFGQPC Uthman Taha Naskh" w:hint="cs"/>
          <w:sz w:val="32"/>
          <w:szCs w:val="32"/>
          <w:rtl/>
        </w:rPr>
        <w:t>،</w:t>
      </w:r>
      <w:r w:rsidR="00617702" w:rsidRPr="00A20193">
        <w:rPr>
          <w:rFonts w:cs="KFGQPC Uthman Taha Naskh" w:hint="cs"/>
          <w:sz w:val="32"/>
          <w:szCs w:val="32"/>
          <w:rtl/>
        </w:rPr>
        <w:t xml:space="preserve"> فإذا لم يكن روح الإنسان مماثلاً للجسم الذي هو بدنه</w:t>
      </w:r>
      <w:r w:rsidR="008328F1">
        <w:rPr>
          <w:rFonts w:cs="KFGQPC Uthman Taha Naskh" w:hint="cs"/>
          <w:sz w:val="32"/>
          <w:szCs w:val="32"/>
          <w:rtl/>
        </w:rPr>
        <w:t>،</w:t>
      </w:r>
      <w:r w:rsidR="00617702" w:rsidRPr="00A20193">
        <w:rPr>
          <w:rFonts w:cs="KFGQPC Uthman Taha Naskh" w:hint="cs"/>
          <w:sz w:val="32"/>
          <w:szCs w:val="32"/>
          <w:rtl/>
        </w:rPr>
        <w:t xml:space="preserve"> فكيف يجوز أن يجعل الربّ تبارك وتعالى وصفاته و</w:t>
      </w:r>
      <w:r>
        <w:rPr>
          <w:rFonts w:cs="KFGQPC Uthman Taha Naskh" w:hint="cs"/>
          <w:sz w:val="32"/>
          <w:szCs w:val="32"/>
          <w:rtl/>
        </w:rPr>
        <w:t>أفعاله مثل الجسم وصفاته وأفعاله</w:t>
      </w:r>
      <w:r w:rsidR="00617702" w:rsidRPr="00A20193">
        <w:rPr>
          <w:rFonts w:cs="KFGQPC Uthman Taha Naskh" w:hint="cs"/>
          <w:sz w:val="32"/>
          <w:szCs w:val="32"/>
          <w:rtl/>
        </w:rPr>
        <w:t>؟ "</w:t>
      </w:r>
      <w:r>
        <w:rPr>
          <w:rFonts w:cs="KFGQPC Uthman Taha Naskh" w:hint="cs"/>
          <w:sz w:val="32"/>
          <w:szCs w:val="32"/>
          <w:vertAlign w:val="superscript"/>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28"/>
      </w:r>
      <w:r w:rsidRPr="006A1ACD">
        <w:rPr>
          <w:rFonts w:cs="KFGQPC Uthman Taha Naskh" w:hint="cs"/>
          <w:sz w:val="32"/>
          <w:szCs w:val="32"/>
          <w:vertAlign w:val="superscript"/>
          <w:rtl/>
        </w:rPr>
        <w:t>)</w:t>
      </w:r>
    </w:p>
    <w:p w14:paraId="363A30D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وقال </w:t>
      </w:r>
      <w:r w:rsidRPr="00A20193">
        <w:rPr>
          <w:rFonts w:ascii="Sakkal Majalla" w:hAnsi="Sakkal Majalla" w:cs="Sakkal Majalla" w:hint="cs"/>
          <w:sz w:val="32"/>
          <w:szCs w:val="32"/>
          <w:rtl/>
        </w:rPr>
        <w:t>–</w:t>
      </w:r>
      <w:r w:rsidR="006A1ACD">
        <w:rPr>
          <w:rFonts w:cs="KFGQPC Uthman Taha Naskh" w:hint="cs"/>
          <w:sz w:val="32"/>
          <w:szCs w:val="32"/>
          <w:rtl/>
        </w:rPr>
        <w:t>في موضع آخر</w:t>
      </w:r>
      <w:r w:rsidRPr="00A20193">
        <w:rPr>
          <w:rFonts w:cs="KFGQPC Uthman Taha Naskh" w:hint="cs"/>
          <w:sz w:val="32"/>
          <w:szCs w:val="32"/>
          <w:rtl/>
        </w:rPr>
        <w:t>-</w:t>
      </w:r>
      <w:r w:rsidR="00030A83">
        <w:rPr>
          <w:rFonts w:cs="KFGQPC Uthman Taha Naskh" w:hint="cs"/>
          <w:sz w:val="32"/>
          <w:szCs w:val="32"/>
          <w:rtl/>
        </w:rPr>
        <w:t xml:space="preserve">: </w:t>
      </w:r>
      <w:r w:rsidRPr="00A20193">
        <w:rPr>
          <w:rFonts w:cs="KFGQPC Uthman Taha Naskh" w:hint="cs"/>
          <w:sz w:val="32"/>
          <w:szCs w:val="32"/>
          <w:rtl/>
        </w:rPr>
        <w:t>"وهذه الروح التي في بني آدم قد علم العاقل اضطراب الناس فيها</w:t>
      </w:r>
      <w:r w:rsidR="008328F1">
        <w:rPr>
          <w:rFonts w:cs="KFGQPC Uthman Taha Naskh" w:hint="cs"/>
          <w:sz w:val="32"/>
          <w:szCs w:val="32"/>
          <w:rtl/>
        </w:rPr>
        <w:t>،</w:t>
      </w:r>
      <w:r w:rsidRPr="00A20193">
        <w:rPr>
          <w:rFonts w:cs="KFGQPC Uthman Taha Naskh" w:hint="cs"/>
          <w:sz w:val="32"/>
          <w:szCs w:val="32"/>
          <w:rtl/>
        </w:rPr>
        <w:t xml:space="preserve"> وإمساك النصوص عن بيان كيفيتها</w:t>
      </w:r>
      <w:r w:rsidR="008328F1">
        <w:rPr>
          <w:rFonts w:cs="KFGQPC Uthman Taha Naskh" w:hint="cs"/>
          <w:sz w:val="32"/>
          <w:szCs w:val="32"/>
          <w:rtl/>
        </w:rPr>
        <w:t>،</w:t>
      </w:r>
      <w:r w:rsidRPr="00A20193">
        <w:rPr>
          <w:rFonts w:cs="KFGQPC Uthman Taha Naskh" w:hint="cs"/>
          <w:sz w:val="32"/>
          <w:szCs w:val="32"/>
          <w:rtl/>
        </w:rPr>
        <w:t xml:space="preserve"> أفلا يعتبر العاقل بها عن الكلام في كيفية الله تعالى ؟ مع أنا نقطع بأن الروح في البدن</w:t>
      </w:r>
      <w:r w:rsidR="008328F1">
        <w:rPr>
          <w:rFonts w:cs="KFGQPC Uthman Taha Naskh" w:hint="cs"/>
          <w:sz w:val="32"/>
          <w:szCs w:val="32"/>
          <w:rtl/>
        </w:rPr>
        <w:t>،</w:t>
      </w:r>
      <w:r w:rsidRPr="00A20193">
        <w:rPr>
          <w:rFonts w:cs="KFGQPC Uthman Taha Naskh" w:hint="cs"/>
          <w:sz w:val="32"/>
          <w:szCs w:val="32"/>
          <w:rtl/>
        </w:rPr>
        <w:t xml:space="preserve"> وأنها تخرج منه تعرج إلى السماء</w:t>
      </w:r>
      <w:r w:rsidR="008328F1">
        <w:rPr>
          <w:rFonts w:cs="KFGQPC Uthman Taha Naskh" w:hint="cs"/>
          <w:sz w:val="32"/>
          <w:szCs w:val="32"/>
          <w:rtl/>
        </w:rPr>
        <w:t>،</w:t>
      </w:r>
      <w:r w:rsidRPr="00A20193">
        <w:rPr>
          <w:rFonts w:cs="KFGQPC Uthman Taha Naskh" w:hint="cs"/>
          <w:sz w:val="32"/>
          <w:szCs w:val="32"/>
          <w:rtl/>
        </w:rPr>
        <w:t xml:space="preserve"> وأنها تسل منه وقت النـزع</w:t>
      </w:r>
      <w:r w:rsidR="008328F1">
        <w:rPr>
          <w:rFonts w:cs="KFGQPC Uthman Taha Naskh" w:hint="cs"/>
          <w:sz w:val="32"/>
          <w:szCs w:val="32"/>
          <w:rtl/>
        </w:rPr>
        <w:t>،</w:t>
      </w:r>
      <w:r w:rsidRPr="00A20193">
        <w:rPr>
          <w:rFonts w:cs="KFGQPC Uthman Taha Naskh" w:hint="cs"/>
          <w:sz w:val="32"/>
          <w:szCs w:val="32"/>
          <w:rtl/>
        </w:rPr>
        <w:t xml:space="preserve"> كما نطقت بذلك النصوص الصحيحة</w:t>
      </w:r>
      <w:r w:rsidR="008328F1">
        <w:rPr>
          <w:rFonts w:cs="KFGQPC Uthman Taha Naskh" w:hint="cs"/>
          <w:sz w:val="32"/>
          <w:szCs w:val="32"/>
          <w:rtl/>
        </w:rPr>
        <w:t>،</w:t>
      </w:r>
      <w:r w:rsidRPr="00A20193">
        <w:rPr>
          <w:rFonts w:cs="KFGQPC Uthman Taha Naskh" w:hint="cs"/>
          <w:sz w:val="32"/>
          <w:szCs w:val="32"/>
          <w:rtl/>
        </w:rPr>
        <w:t xml:space="preserve"> لانغالي في تجريدها غلو المتفلسفة ومن وافقهم</w:t>
      </w:r>
      <w:r w:rsidR="008328F1">
        <w:rPr>
          <w:rFonts w:cs="KFGQPC Uthman Taha Naskh" w:hint="cs"/>
          <w:sz w:val="32"/>
          <w:szCs w:val="32"/>
          <w:rtl/>
        </w:rPr>
        <w:t>،</w:t>
      </w:r>
      <w:r w:rsidRPr="00A20193">
        <w:rPr>
          <w:rFonts w:cs="KFGQPC Uthman Taha Naskh" w:hint="cs"/>
          <w:sz w:val="32"/>
          <w:szCs w:val="32"/>
          <w:rtl/>
        </w:rPr>
        <w:t xml:space="preserve"> حيث نفوا عنها الصعود والنـزول</w:t>
      </w:r>
      <w:r w:rsidR="008328F1">
        <w:rPr>
          <w:rFonts w:cs="KFGQPC Uthman Taha Naskh" w:hint="cs"/>
          <w:sz w:val="32"/>
          <w:szCs w:val="32"/>
          <w:rtl/>
        </w:rPr>
        <w:t>،</w:t>
      </w:r>
      <w:r w:rsidRPr="00A20193">
        <w:rPr>
          <w:rFonts w:cs="KFGQPC Uthman Taha Naskh" w:hint="cs"/>
          <w:sz w:val="32"/>
          <w:szCs w:val="32"/>
          <w:rtl/>
        </w:rPr>
        <w:t xml:space="preserve"> والاتصال بالبدن والانفصال </w:t>
      </w:r>
      <w:r w:rsidRPr="00A20193">
        <w:rPr>
          <w:rFonts w:cs="KFGQPC Uthman Taha Naskh" w:hint="cs"/>
          <w:sz w:val="32"/>
          <w:szCs w:val="32"/>
          <w:rtl/>
        </w:rPr>
        <w:lastRenderedPageBreak/>
        <w:t>عنه</w:t>
      </w:r>
      <w:r w:rsidR="008328F1">
        <w:rPr>
          <w:rFonts w:cs="KFGQPC Uthman Taha Naskh" w:hint="cs"/>
          <w:sz w:val="32"/>
          <w:szCs w:val="32"/>
          <w:rtl/>
        </w:rPr>
        <w:t>،</w:t>
      </w:r>
      <w:r w:rsidRPr="00A20193">
        <w:rPr>
          <w:rFonts w:cs="KFGQPC Uthman Taha Naskh" w:hint="cs"/>
          <w:sz w:val="32"/>
          <w:szCs w:val="32"/>
          <w:rtl/>
        </w:rPr>
        <w:t xml:space="preserve"> وتخبطوا فيها حيث رأوها من غير جنس البدن وصفاته</w:t>
      </w:r>
      <w:r w:rsidR="008328F1">
        <w:rPr>
          <w:rFonts w:cs="KFGQPC Uthman Taha Naskh" w:hint="cs"/>
          <w:sz w:val="32"/>
          <w:szCs w:val="32"/>
          <w:rtl/>
        </w:rPr>
        <w:t>،</w:t>
      </w:r>
      <w:r w:rsidRPr="00A20193">
        <w:rPr>
          <w:rFonts w:cs="KFGQPC Uthman Taha Naskh" w:hint="cs"/>
          <w:sz w:val="32"/>
          <w:szCs w:val="32"/>
          <w:rtl/>
        </w:rPr>
        <w:t xml:space="preserve"> فعدم مماثلتها للبدن لا ينفي أن تكون هذه الصفات ثابتة لها بحسبها</w:t>
      </w:r>
      <w:r w:rsidR="0043112C">
        <w:rPr>
          <w:rFonts w:cs="KFGQPC Uthman Taha Naskh" w:hint="cs"/>
          <w:sz w:val="32"/>
          <w:szCs w:val="32"/>
          <w:rtl/>
        </w:rPr>
        <w:t>.</w:t>
      </w:r>
      <w:r w:rsidRPr="00A20193">
        <w:rPr>
          <w:rFonts w:cs="KFGQPC Uthman Taha Naskh" w:hint="cs"/>
          <w:sz w:val="32"/>
          <w:szCs w:val="32"/>
          <w:rtl/>
        </w:rPr>
        <w:t>.</w:t>
      </w:r>
    </w:p>
    <w:p w14:paraId="71702149"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 xml:space="preserve">ولا نقول إنها مجرد جزء من </w:t>
      </w:r>
      <w:r w:rsidR="006A1ACD">
        <w:rPr>
          <w:rFonts w:cs="KFGQPC Uthman Taha Naskh" w:hint="cs"/>
          <w:sz w:val="32"/>
          <w:szCs w:val="32"/>
          <w:rtl/>
        </w:rPr>
        <w:t>أجزاء البدن كالدم والبخار مثلاً</w:t>
      </w:r>
      <w:r w:rsidRPr="00A20193">
        <w:rPr>
          <w:rFonts w:cs="KFGQPC Uthman Taha Naskh" w:hint="cs"/>
          <w:sz w:val="32"/>
          <w:szCs w:val="32"/>
          <w:rtl/>
        </w:rPr>
        <w:t>.. كما يقول طوائف من أهل الكلام، بل نتيقن أن الروح عين موجودة غير البدن</w:t>
      </w:r>
      <w:r w:rsidR="008328F1">
        <w:rPr>
          <w:rFonts w:cs="KFGQPC Uthman Taha Naskh" w:hint="cs"/>
          <w:sz w:val="32"/>
          <w:szCs w:val="32"/>
          <w:rtl/>
        </w:rPr>
        <w:t>،</w:t>
      </w:r>
      <w:r w:rsidRPr="00A20193">
        <w:rPr>
          <w:rFonts w:cs="KFGQPC Uthman Taha Naskh" w:hint="cs"/>
          <w:sz w:val="32"/>
          <w:szCs w:val="32"/>
          <w:rtl/>
        </w:rPr>
        <w:t xml:space="preserve"> وأنها ليست مماثلة له</w:t>
      </w:r>
      <w:r w:rsidR="008328F1">
        <w:rPr>
          <w:rFonts w:cs="KFGQPC Uthman Taha Naskh" w:hint="cs"/>
          <w:sz w:val="32"/>
          <w:szCs w:val="32"/>
          <w:rtl/>
        </w:rPr>
        <w:t>،</w:t>
      </w:r>
      <w:r w:rsidRPr="00A20193">
        <w:rPr>
          <w:rFonts w:cs="KFGQPC Uthman Taha Naskh" w:hint="cs"/>
          <w:sz w:val="32"/>
          <w:szCs w:val="32"/>
          <w:rtl/>
        </w:rPr>
        <w:t xml:space="preserve"> وهي موصوفة بما نطقت به النصوص حقيقة لا مجازاً</w:t>
      </w:r>
      <w:r w:rsidR="008328F1">
        <w:rPr>
          <w:rFonts w:cs="KFGQPC Uthman Taha Naskh" w:hint="cs"/>
          <w:sz w:val="32"/>
          <w:szCs w:val="32"/>
          <w:rtl/>
        </w:rPr>
        <w:t>،</w:t>
      </w:r>
      <w:r w:rsidRPr="00A20193">
        <w:rPr>
          <w:rFonts w:cs="KFGQPC Uthman Taha Naskh" w:hint="cs"/>
          <w:sz w:val="32"/>
          <w:szCs w:val="32"/>
          <w:rtl/>
        </w:rPr>
        <w:t xml:space="preserve"> فإن كان مذهبنا في حقيقة الروح  وصفاتها بين المعطلة والممثلة</w:t>
      </w:r>
      <w:r w:rsidR="008328F1">
        <w:rPr>
          <w:rFonts w:cs="KFGQPC Uthman Taha Naskh" w:hint="cs"/>
          <w:sz w:val="32"/>
          <w:szCs w:val="32"/>
          <w:rtl/>
        </w:rPr>
        <w:t>،</w:t>
      </w:r>
      <w:r w:rsidR="006A1ACD">
        <w:rPr>
          <w:rFonts w:cs="KFGQPC Uthman Taha Naskh" w:hint="cs"/>
          <w:sz w:val="32"/>
          <w:szCs w:val="32"/>
          <w:rtl/>
        </w:rPr>
        <w:t xml:space="preserve"> فيكف الظن بصفات رب العالمين؟ </w:t>
      </w:r>
      <w:r w:rsidRPr="00A20193">
        <w:rPr>
          <w:rFonts w:cs="KFGQPC Uthman Taha Naskh" w:hint="cs"/>
          <w:sz w:val="32"/>
          <w:szCs w:val="32"/>
          <w:rtl/>
        </w:rPr>
        <w:t>"</w:t>
      </w:r>
      <w:r w:rsidR="006A1ACD">
        <w:rPr>
          <w:rFonts w:cs="KFGQPC Uthman Taha Naskh" w:hint="cs"/>
          <w:sz w:val="32"/>
          <w:szCs w:val="32"/>
          <w:vertAlign w:val="superscript"/>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29"/>
      </w:r>
      <w:r w:rsidR="006A1ACD" w:rsidRPr="006A1ACD">
        <w:rPr>
          <w:rFonts w:cs="KFGQPC Uthman Taha Naskh" w:hint="cs"/>
          <w:sz w:val="32"/>
          <w:szCs w:val="32"/>
          <w:vertAlign w:val="superscript"/>
          <w:rtl/>
        </w:rPr>
        <w:t>)</w:t>
      </w:r>
    </w:p>
    <w:p w14:paraId="75B9D96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فأهل السنة وسط في شأن الروح بين المعطلة والممثلة</w:t>
      </w:r>
      <w:r w:rsidR="008328F1">
        <w:rPr>
          <w:rFonts w:cs="KFGQPC Uthman Taha Naskh" w:hint="cs"/>
          <w:sz w:val="32"/>
          <w:szCs w:val="32"/>
          <w:rtl/>
        </w:rPr>
        <w:t>،</w:t>
      </w:r>
      <w:r w:rsidRPr="00A20193">
        <w:rPr>
          <w:rFonts w:cs="KFGQPC Uthman Taha Naskh" w:hint="cs"/>
          <w:sz w:val="32"/>
          <w:szCs w:val="32"/>
          <w:rtl/>
        </w:rPr>
        <w:t xml:space="preserve"> فالروح ليست كالمعدوم والممتنع كما ظنه الفلاسفة</w:t>
      </w:r>
      <w:r w:rsidR="008328F1">
        <w:rPr>
          <w:rFonts w:cs="KFGQPC Uthman Taha Naskh" w:hint="cs"/>
          <w:sz w:val="32"/>
          <w:szCs w:val="32"/>
          <w:rtl/>
        </w:rPr>
        <w:t>،</w:t>
      </w:r>
      <w:r w:rsidRPr="00A20193">
        <w:rPr>
          <w:rFonts w:cs="KFGQPC Uthman Taha Naskh" w:hint="cs"/>
          <w:sz w:val="32"/>
          <w:szCs w:val="32"/>
          <w:rtl/>
        </w:rPr>
        <w:t xml:space="preserve"> وليست كالبدن كما هو عند المتكلمين</w:t>
      </w:r>
      <w:r w:rsidR="008328F1">
        <w:rPr>
          <w:rFonts w:cs="KFGQPC Uthman Taha Naskh" w:hint="cs"/>
          <w:sz w:val="32"/>
          <w:szCs w:val="32"/>
          <w:rtl/>
        </w:rPr>
        <w:t>،</w:t>
      </w:r>
      <w:r w:rsidRPr="00A20193">
        <w:rPr>
          <w:rFonts w:cs="KFGQPC Uthman Taha Naskh" w:hint="cs"/>
          <w:sz w:val="32"/>
          <w:szCs w:val="32"/>
          <w:rtl/>
        </w:rPr>
        <w:t xml:space="preserve"> والمقصود من هذا المثال أن الروح توصف بالصعود والنـزول مثلاً</w:t>
      </w:r>
      <w:r w:rsidR="008328F1">
        <w:rPr>
          <w:rFonts w:cs="KFGQPC Uthman Taha Naskh" w:hint="cs"/>
          <w:sz w:val="32"/>
          <w:szCs w:val="32"/>
          <w:rtl/>
        </w:rPr>
        <w:t>،</w:t>
      </w:r>
      <w:r w:rsidRPr="00A20193">
        <w:rPr>
          <w:rFonts w:cs="KFGQPC Uthman Taha Naskh" w:hint="cs"/>
          <w:sz w:val="32"/>
          <w:szCs w:val="32"/>
          <w:rtl/>
        </w:rPr>
        <w:t xml:space="preserve"> والبدن يوصف بذلك</w:t>
      </w:r>
      <w:r w:rsidR="008328F1">
        <w:rPr>
          <w:rFonts w:cs="KFGQPC Uthman Taha Naskh" w:hint="cs"/>
          <w:sz w:val="32"/>
          <w:szCs w:val="32"/>
          <w:rtl/>
        </w:rPr>
        <w:t>،</w:t>
      </w:r>
      <w:r w:rsidRPr="00A20193">
        <w:rPr>
          <w:rFonts w:cs="KFGQPC Uthman Taha Naskh" w:hint="cs"/>
          <w:sz w:val="32"/>
          <w:szCs w:val="32"/>
          <w:rtl/>
        </w:rPr>
        <w:t xml:space="preserve"> ولا يلزم من ذلك التمثيل</w:t>
      </w:r>
      <w:r w:rsidR="008328F1">
        <w:rPr>
          <w:rFonts w:cs="KFGQPC Uthman Taha Naskh" w:hint="cs"/>
          <w:sz w:val="32"/>
          <w:szCs w:val="32"/>
          <w:rtl/>
        </w:rPr>
        <w:t>،</w:t>
      </w:r>
      <w:r w:rsidRPr="00A20193">
        <w:rPr>
          <w:rFonts w:cs="KFGQPC Uthman Taha Naskh" w:hint="cs"/>
          <w:sz w:val="32"/>
          <w:szCs w:val="32"/>
          <w:rtl/>
        </w:rPr>
        <w:t xml:space="preserve"> فصفات الروح لا تماثل صفات البدن</w:t>
      </w:r>
      <w:r w:rsidR="008328F1">
        <w:rPr>
          <w:rFonts w:cs="KFGQPC Uthman Taha Naskh" w:hint="cs"/>
          <w:sz w:val="32"/>
          <w:szCs w:val="32"/>
          <w:rtl/>
        </w:rPr>
        <w:t>،</w:t>
      </w:r>
      <w:r w:rsidRPr="00A20193">
        <w:rPr>
          <w:rFonts w:cs="KFGQPC Uthman Taha Naskh" w:hint="cs"/>
          <w:sz w:val="32"/>
          <w:szCs w:val="32"/>
          <w:rtl/>
        </w:rPr>
        <w:t xml:space="preserve"> وإذا تقرر ذلك</w:t>
      </w:r>
      <w:r w:rsidR="008328F1">
        <w:rPr>
          <w:rFonts w:cs="KFGQPC Uthman Taha Naskh" w:hint="cs"/>
          <w:sz w:val="32"/>
          <w:szCs w:val="32"/>
          <w:rtl/>
        </w:rPr>
        <w:t>،</w:t>
      </w:r>
      <w:r w:rsidRPr="00A20193">
        <w:rPr>
          <w:rFonts w:cs="KFGQPC Uthman Taha Naskh" w:hint="cs"/>
          <w:sz w:val="32"/>
          <w:szCs w:val="32"/>
          <w:rtl/>
        </w:rPr>
        <w:t xml:space="preserve"> فإن مباينة الله تعالى لكل مخلوق أظ</w:t>
      </w:r>
      <w:r w:rsidR="006A1ACD">
        <w:rPr>
          <w:rFonts w:cs="KFGQPC Uthman Taha Naskh" w:hint="cs"/>
          <w:sz w:val="32"/>
          <w:szCs w:val="32"/>
          <w:rtl/>
        </w:rPr>
        <w:t>هر وأولى من مباينة مخلوق لمخلوق</w:t>
      </w:r>
      <w:r w:rsidRPr="00A20193">
        <w:rPr>
          <w:rFonts w:cs="KFGQPC Uthman Taha Naskh" w:hint="cs"/>
          <w:sz w:val="32"/>
          <w:szCs w:val="32"/>
          <w:rtl/>
        </w:rPr>
        <w:t>.</w:t>
      </w:r>
    </w:p>
    <w:p w14:paraId="75D6A6E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6 </w:t>
      </w:r>
      <w:r w:rsidRPr="00A20193">
        <w:rPr>
          <w:rFonts w:ascii="Sakkal Majalla" w:hAnsi="Sakkal Majalla" w:cs="Sakkal Majalla" w:hint="cs"/>
          <w:sz w:val="32"/>
          <w:szCs w:val="32"/>
          <w:rtl/>
        </w:rPr>
        <w:t>–</w:t>
      </w:r>
      <w:r w:rsidRPr="00A20193">
        <w:rPr>
          <w:rFonts w:cs="KFGQPC Uthman Taha Naskh" w:hint="cs"/>
          <w:sz w:val="32"/>
          <w:szCs w:val="32"/>
          <w:rtl/>
        </w:rPr>
        <w:t xml:space="preserve"> تحدّث المؤلف عن الجسم وما فيه من الإجمال والاشتراك</w:t>
      </w:r>
      <w:r w:rsidR="008328F1">
        <w:rPr>
          <w:rFonts w:cs="KFGQPC Uthman Taha Naskh" w:hint="cs"/>
          <w:sz w:val="32"/>
          <w:szCs w:val="32"/>
          <w:rtl/>
        </w:rPr>
        <w:t>،</w:t>
      </w:r>
      <w:r w:rsidRPr="00A20193">
        <w:rPr>
          <w:rFonts w:cs="KFGQPC Uthman Taha Naskh" w:hint="cs"/>
          <w:sz w:val="32"/>
          <w:szCs w:val="32"/>
          <w:rtl/>
        </w:rPr>
        <w:t xml:space="preserve"> وتعدد الإطلاقات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0"/>
      </w:r>
      <w:r w:rsidRPr="006A1ACD">
        <w:rPr>
          <w:rFonts w:cs="KFGQPC Uthman Taha Naskh" w:hint="cs"/>
          <w:sz w:val="32"/>
          <w:szCs w:val="32"/>
          <w:vertAlign w:val="superscript"/>
          <w:rtl/>
        </w:rPr>
        <w:t>)</w:t>
      </w:r>
      <w:r w:rsidR="008328F1">
        <w:rPr>
          <w:rFonts w:cs="KFGQPC Uthman Taha Naskh" w:hint="cs"/>
          <w:sz w:val="32"/>
          <w:szCs w:val="32"/>
          <w:rtl/>
        </w:rPr>
        <w:t>،</w:t>
      </w:r>
      <w:r w:rsidR="006A1ACD">
        <w:rPr>
          <w:rFonts w:cs="KFGQPC Uthman Taha Naskh" w:hint="cs"/>
          <w:sz w:val="32"/>
          <w:szCs w:val="32"/>
          <w:rtl/>
        </w:rPr>
        <w:t xml:space="preserve"> وقد بسطه في مواضع متعددة</w:t>
      </w:r>
      <w:r w:rsidRPr="00A20193">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1"/>
      </w:r>
      <w:r w:rsidRPr="006A1ACD">
        <w:rPr>
          <w:rFonts w:cs="KFGQPC Uthman Taha Naskh" w:hint="cs"/>
          <w:sz w:val="32"/>
          <w:szCs w:val="32"/>
          <w:vertAlign w:val="superscript"/>
          <w:rtl/>
        </w:rPr>
        <w:t xml:space="preserve">) </w:t>
      </w:r>
    </w:p>
    <w:p w14:paraId="46CEAFD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وبيّن أن الكثير من ن</w:t>
      </w:r>
      <w:r w:rsidR="006A1ACD">
        <w:rPr>
          <w:rFonts w:cs="KFGQPC Uthman Taha Naskh" w:hint="cs"/>
          <w:sz w:val="32"/>
          <w:szCs w:val="32"/>
          <w:rtl/>
        </w:rPr>
        <w:t>ظّار المعتـزلة والأشاعرة يقولون</w:t>
      </w:r>
      <w:r w:rsidRPr="00A20193">
        <w:rPr>
          <w:rFonts w:cs="KFGQPC Uthman Taha Naskh" w:hint="cs"/>
          <w:sz w:val="32"/>
          <w:szCs w:val="32"/>
          <w:rtl/>
        </w:rPr>
        <w:t>: إن الجسم مركّب من الجواهر المفردة</w:t>
      </w:r>
      <w:r w:rsidR="008328F1">
        <w:rPr>
          <w:rFonts w:cs="KFGQPC Uthman Taha Naskh" w:hint="cs"/>
          <w:sz w:val="32"/>
          <w:szCs w:val="32"/>
          <w:rtl/>
        </w:rPr>
        <w:t>،</w:t>
      </w:r>
      <w:r w:rsidRPr="00A20193">
        <w:rPr>
          <w:rFonts w:cs="KFGQPC Uthman Taha Naskh" w:hint="cs"/>
          <w:sz w:val="32"/>
          <w:szCs w:val="32"/>
          <w:rtl/>
        </w:rPr>
        <w:t xml:space="preserve"> كما أن الكثير من ا</w:t>
      </w:r>
      <w:r w:rsidR="006A1ACD">
        <w:rPr>
          <w:rFonts w:cs="KFGQPC Uthman Taha Naskh" w:hint="cs"/>
          <w:sz w:val="32"/>
          <w:szCs w:val="32"/>
          <w:rtl/>
        </w:rPr>
        <w:t>لفلاسفة يقولون</w:t>
      </w:r>
      <w:r w:rsidRPr="00A20193">
        <w:rPr>
          <w:rFonts w:cs="KFGQPC Uthman Taha Naskh" w:hint="cs"/>
          <w:sz w:val="32"/>
          <w:szCs w:val="32"/>
          <w:rtl/>
        </w:rPr>
        <w:t xml:space="preserve">: </w:t>
      </w:r>
      <w:r w:rsidR="006A1ACD">
        <w:rPr>
          <w:rFonts w:cs="KFGQPC Uthman Taha Naskh" w:hint="cs"/>
          <w:sz w:val="32"/>
          <w:szCs w:val="32"/>
          <w:rtl/>
        </w:rPr>
        <w:t>إن الجسم مركب من المادة والصورة</w:t>
      </w:r>
      <w:r w:rsidRPr="00A20193">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2"/>
      </w:r>
      <w:r w:rsidRPr="006A1ACD">
        <w:rPr>
          <w:rFonts w:cs="KFGQPC Uthman Taha Naskh" w:hint="cs"/>
          <w:sz w:val="32"/>
          <w:szCs w:val="32"/>
          <w:vertAlign w:val="superscript"/>
          <w:rtl/>
        </w:rPr>
        <w:t>)</w:t>
      </w:r>
    </w:p>
    <w:p w14:paraId="023C613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وبيّن المؤلف فساد هذه الأقوال في غير موطن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3"/>
      </w:r>
      <w:r w:rsidRPr="006A1ACD">
        <w:rPr>
          <w:rFonts w:cs="KFGQPC Uthman Taha Naskh" w:hint="cs"/>
          <w:sz w:val="32"/>
          <w:szCs w:val="32"/>
          <w:vertAlign w:val="superscript"/>
          <w:rtl/>
        </w:rPr>
        <w:t>)</w:t>
      </w:r>
      <w:r w:rsidR="008328F1">
        <w:rPr>
          <w:rFonts w:cs="KFGQPC Uthman Taha Naskh" w:hint="cs"/>
          <w:sz w:val="32"/>
          <w:szCs w:val="32"/>
          <w:rtl/>
        </w:rPr>
        <w:t>،</w:t>
      </w:r>
      <w:r w:rsidR="006A1ACD">
        <w:rPr>
          <w:rFonts w:cs="KFGQPC Uthman Taha Naskh" w:hint="cs"/>
          <w:sz w:val="32"/>
          <w:szCs w:val="32"/>
          <w:rtl/>
        </w:rPr>
        <w:t xml:space="preserve"> ومن ذلك قوله :</w:t>
      </w:r>
    </w:p>
    <w:p w14:paraId="616A1E7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"والناس قد تناز</w:t>
      </w:r>
      <w:r w:rsidR="006A1ACD">
        <w:rPr>
          <w:rFonts w:cs="KFGQPC Uthman Taha Naskh" w:hint="cs"/>
          <w:sz w:val="32"/>
          <w:szCs w:val="32"/>
          <w:rtl/>
        </w:rPr>
        <w:t>عوا في الأجسام المخلوقة</w:t>
      </w:r>
      <w:r w:rsidR="0043112C">
        <w:rPr>
          <w:rFonts w:cs="KFGQPC Uthman Taha Naskh" w:hint="cs"/>
          <w:sz w:val="32"/>
          <w:szCs w:val="32"/>
          <w:rtl/>
        </w:rPr>
        <w:t>.</w:t>
      </w:r>
      <w:r w:rsidR="006A1ACD">
        <w:rPr>
          <w:rFonts w:cs="KFGQPC Uthman Taha Naskh" w:hint="cs"/>
          <w:sz w:val="32"/>
          <w:szCs w:val="32"/>
          <w:rtl/>
        </w:rPr>
        <w:t>. فقيل</w:t>
      </w:r>
      <w:r w:rsidRPr="00A20193">
        <w:rPr>
          <w:rFonts w:cs="KFGQPC Uthman Taha Naskh" w:hint="cs"/>
          <w:sz w:val="32"/>
          <w:szCs w:val="32"/>
          <w:rtl/>
        </w:rPr>
        <w:t>: هي مركبة من الجواهر المنفردة</w:t>
      </w:r>
      <w:r w:rsidR="008328F1">
        <w:rPr>
          <w:rFonts w:cs="KFGQPC Uthman Taha Naskh" w:hint="cs"/>
          <w:sz w:val="32"/>
          <w:szCs w:val="32"/>
          <w:rtl/>
        </w:rPr>
        <w:t>،</w:t>
      </w:r>
      <w:r w:rsidR="006A1ACD">
        <w:rPr>
          <w:rFonts w:cs="KFGQPC Uthman Taha Naskh" w:hint="cs"/>
          <w:sz w:val="32"/>
          <w:szCs w:val="32"/>
          <w:rtl/>
        </w:rPr>
        <w:t xml:space="preserve"> وقيل</w:t>
      </w:r>
      <w:r w:rsidRPr="00A20193">
        <w:rPr>
          <w:rFonts w:cs="KFGQPC Uthman Taha Naskh" w:hint="cs"/>
          <w:sz w:val="32"/>
          <w:szCs w:val="32"/>
          <w:rtl/>
        </w:rPr>
        <w:t>: مركبة من المادة والصورة</w:t>
      </w:r>
      <w:r w:rsidR="0043112C">
        <w:rPr>
          <w:rFonts w:cs="KFGQPC Uthman Taha Naskh" w:hint="cs"/>
          <w:sz w:val="32"/>
          <w:szCs w:val="32"/>
          <w:rtl/>
        </w:rPr>
        <w:t>.</w:t>
      </w:r>
      <w:r w:rsidRPr="00A20193">
        <w:rPr>
          <w:rFonts w:cs="KFGQPC Uthman Taha Naskh" w:hint="cs"/>
          <w:sz w:val="32"/>
          <w:szCs w:val="32"/>
          <w:rtl/>
        </w:rPr>
        <w:t>.</w:t>
      </w:r>
    </w:p>
    <w:p w14:paraId="3F20CBB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والصواب عند محققي الطوائف أنها ليست مركبة لا من هذا</w:t>
      </w:r>
      <w:r w:rsidR="008328F1">
        <w:rPr>
          <w:rFonts w:cs="KFGQPC Uthman Taha Naskh" w:hint="cs"/>
          <w:sz w:val="32"/>
          <w:szCs w:val="32"/>
          <w:rtl/>
        </w:rPr>
        <w:t>،</w:t>
      </w:r>
      <w:r w:rsidRPr="00A20193">
        <w:rPr>
          <w:rFonts w:cs="KFGQPC Uthman Taha Naskh" w:hint="cs"/>
          <w:sz w:val="32"/>
          <w:szCs w:val="32"/>
          <w:rtl/>
        </w:rPr>
        <w:t xml:space="preserve"> ولا من هذا</w:t>
      </w:r>
      <w:r w:rsidR="008328F1">
        <w:rPr>
          <w:rFonts w:cs="KFGQPC Uthman Taha Naskh" w:hint="cs"/>
          <w:sz w:val="32"/>
          <w:szCs w:val="32"/>
          <w:rtl/>
        </w:rPr>
        <w:t>،</w:t>
      </w:r>
      <w:r w:rsidRPr="00A20193">
        <w:rPr>
          <w:rFonts w:cs="KFGQPC Uthman Taha Naskh" w:hint="cs"/>
          <w:sz w:val="32"/>
          <w:szCs w:val="32"/>
          <w:rtl/>
        </w:rPr>
        <w:t xml:space="preserve"> وهذا قول أكثر أهل الطوائف أهل النظر</w:t>
      </w:r>
      <w:r w:rsidR="0043112C">
        <w:rPr>
          <w:rFonts w:cs="KFGQPC Uthman Taha Naskh" w:hint="cs"/>
          <w:sz w:val="32"/>
          <w:szCs w:val="32"/>
          <w:rtl/>
        </w:rPr>
        <w:t>.</w:t>
      </w:r>
      <w:r w:rsidRPr="00A20193">
        <w:rPr>
          <w:rFonts w:cs="KFGQPC Uthman Taha Naskh" w:hint="cs"/>
          <w:sz w:val="32"/>
          <w:szCs w:val="32"/>
          <w:rtl/>
        </w:rPr>
        <w:t>.</w:t>
      </w:r>
    </w:p>
    <w:p w14:paraId="6834640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وقد تنازع الناس في الجسم هل يقبل القسمة إلى غاية محدودة  هي الجوهر الفرد</w:t>
      </w:r>
      <w:r w:rsidR="008328F1">
        <w:rPr>
          <w:rFonts w:cs="KFGQPC Uthman Taha Naskh" w:hint="cs"/>
          <w:sz w:val="32"/>
          <w:szCs w:val="32"/>
          <w:rtl/>
        </w:rPr>
        <w:t>،</w:t>
      </w:r>
      <w:r w:rsidRPr="00A20193">
        <w:rPr>
          <w:rFonts w:cs="KFGQPC Uthman Taha Naskh" w:hint="cs"/>
          <w:sz w:val="32"/>
          <w:szCs w:val="32"/>
          <w:rtl/>
        </w:rPr>
        <w:t xml:space="preserve"> أو يقبل القسمة إلى غير غاية</w:t>
      </w:r>
      <w:r w:rsidR="008328F1">
        <w:rPr>
          <w:rFonts w:cs="KFGQPC Uthman Taha Naskh" w:hint="cs"/>
          <w:sz w:val="32"/>
          <w:szCs w:val="32"/>
          <w:rtl/>
        </w:rPr>
        <w:t>،</w:t>
      </w:r>
      <w:r w:rsidRPr="00A20193">
        <w:rPr>
          <w:rFonts w:cs="KFGQPC Uthman Taha Naskh" w:hint="cs"/>
          <w:sz w:val="32"/>
          <w:szCs w:val="32"/>
          <w:rtl/>
        </w:rPr>
        <w:t xml:space="preserve"> أو يقبل القسمة إلى غاية  من غير إثبات الجوهر الفرد</w:t>
      </w:r>
      <w:r w:rsidR="008328F1">
        <w:rPr>
          <w:rFonts w:cs="KFGQPC Uthman Taha Naskh" w:hint="cs"/>
          <w:sz w:val="32"/>
          <w:szCs w:val="32"/>
          <w:rtl/>
        </w:rPr>
        <w:t>،</w:t>
      </w:r>
      <w:r w:rsidR="006A1ACD">
        <w:rPr>
          <w:rFonts w:cs="KFGQPC Uthman Taha Naskh" w:hint="cs"/>
          <w:sz w:val="32"/>
          <w:szCs w:val="32"/>
          <w:rtl/>
        </w:rPr>
        <w:t xml:space="preserve"> على ثلاثة أقوال</w:t>
      </w:r>
      <w:r w:rsidRPr="00A20193">
        <w:rPr>
          <w:rFonts w:cs="KFGQPC Uthman Taha Naskh" w:hint="cs"/>
          <w:sz w:val="32"/>
          <w:szCs w:val="32"/>
          <w:rtl/>
        </w:rPr>
        <w:t>.</w:t>
      </w:r>
    </w:p>
    <w:p w14:paraId="3CEE48F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والثالث هو الصواب</w:t>
      </w:r>
      <w:r w:rsidR="008328F1">
        <w:rPr>
          <w:rFonts w:cs="KFGQPC Uthman Taha Naskh" w:hint="cs"/>
          <w:sz w:val="32"/>
          <w:szCs w:val="32"/>
          <w:rtl/>
        </w:rPr>
        <w:t>،</w:t>
      </w:r>
      <w:r w:rsidRPr="00A20193">
        <w:rPr>
          <w:rFonts w:cs="KFGQPC Uthman Taha Naskh" w:hint="cs"/>
          <w:sz w:val="32"/>
          <w:szCs w:val="32"/>
          <w:rtl/>
        </w:rPr>
        <w:t xml:space="preserve"> فإن إثبات الجوهر الفرد الذي لا يقبل القسمة باطل بوجوه كثيرة</w:t>
      </w:r>
      <w:r w:rsidR="008328F1">
        <w:rPr>
          <w:rFonts w:cs="KFGQPC Uthman Taha Naskh" w:hint="cs"/>
          <w:sz w:val="32"/>
          <w:szCs w:val="32"/>
          <w:rtl/>
        </w:rPr>
        <w:t>،</w:t>
      </w:r>
      <w:r w:rsidRPr="00A20193">
        <w:rPr>
          <w:rFonts w:cs="KFGQPC Uthman Taha Naskh" w:hint="cs"/>
          <w:sz w:val="32"/>
          <w:szCs w:val="32"/>
          <w:rtl/>
        </w:rPr>
        <w:t xml:space="preserve"> إذ ما من موجود إلا ويتميّز منه شيء عن شيء</w:t>
      </w:r>
      <w:r w:rsidR="008328F1">
        <w:rPr>
          <w:rFonts w:cs="KFGQPC Uthman Taha Naskh" w:hint="cs"/>
          <w:sz w:val="32"/>
          <w:szCs w:val="32"/>
          <w:rtl/>
        </w:rPr>
        <w:t>،</w:t>
      </w:r>
      <w:r w:rsidRPr="00A20193">
        <w:rPr>
          <w:rFonts w:cs="KFGQPC Uthman Taha Naskh" w:hint="cs"/>
          <w:sz w:val="32"/>
          <w:szCs w:val="32"/>
          <w:rtl/>
        </w:rPr>
        <w:t xml:space="preserve"> وإثبات انقسامات لا تتناهى فيما هو </w:t>
      </w:r>
      <w:r w:rsidRPr="00A20193">
        <w:rPr>
          <w:rFonts w:cs="KFGQPC Uthman Taha Naskh" w:hint="cs"/>
          <w:sz w:val="32"/>
          <w:szCs w:val="32"/>
          <w:rtl/>
        </w:rPr>
        <w:lastRenderedPageBreak/>
        <w:t>محصور بين حاصرين ممتنع</w:t>
      </w:r>
      <w:r w:rsidR="008328F1">
        <w:rPr>
          <w:rFonts w:cs="KFGQPC Uthman Taha Naskh" w:hint="cs"/>
          <w:sz w:val="32"/>
          <w:szCs w:val="32"/>
          <w:rtl/>
        </w:rPr>
        <w:t>،</w:t>
      </w:r>
      <w:r w:rsidRPr="00A20193">
        <w:rPr>
          <w:rFonts w:cs="KFGQPC Uthman Taha Naskh" w:hint="cs"/>
          <w:sz w:val="32"/>
          <w:szCs w:val="32"/>
          <w:rtl/>
        </w:rPr>
        <w:t xml:space="preserve"> لامتناع وجود ما لا يتناهى فيما يتناهى</w:t>
      </w:r>
      <w:r w:rsidR="008328F1">
        <w:rPr>
          <w:rFonts w:cs="KFGQPC Uthman Taha Naskh" w:hint="cs"/>
          <w:sz w:val="32"/>
          <w:szCs w:val="32"/>
          <w:rtl/>
        </w:rPr>
        <w:t>،</w:t>
      </w:r>
      <w:r w:rsidR="006A1ACD">
        <w:rPr>
          <w:rFonts w:cs="KFGQPC Uthman Taha Naskh" w:hint="cs"/>
          <w:sz w:val="32"/>
          <w:szCs w:val="32"/>
          <w:rtl/>
        </w:rPr>
        <w:t xml:space="preserve"> وامتناع انحصاره فيه</w:t>
      </w:r>
      <w:r w:rsidRPr="00A20193">
        <w:rPr>
          <w:rFonts w:cs="KFGQPC Uthman Taha Naskh" w:hint="cs"/>
          <w:sz w:val="32"/>
          <w:szCs w:val="32"/>
          <w:rtl/>
        </w:rPr>
        <w:t>.</w:t>
      </w:r>
    </w:p>
    <w:p w14:paraId="1C731A0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لكن الجسم كالماء انقسامات متناهية إلى أن تتصاغر أجزاؤه</w:t>
      </w:r>
      <w:r w:rsidR="008328F1">
        <w:rPr>
          <w:rFonts w:cs="KFGQPC Uthman Taha Naskh" w:hint="cs"/>
          <w:sz w:val="32"/>
          <w:szCs w:val="32"/>
          <w:rtl/>
        </w:rPr>
        <w:t>،</w:t>
      </w:r>
      <w:r w:rsidRPr="00A20193">
        <w:rPr>
          <w:rFonts w:cs="KFGQPC Uthman Taha Naskh" w:hint="cs"/>
          <w:sz w:val="32"/>
          <w:szCs w:val="32"/>
          <w:rtl/>
        </w:rPr>
        <w:t xml:space="preserve"> فإذا تصاغرت استحالت إلى جسم آخر</w:t>
      </w:r>
      <w:r w:rsidR="0043112C">
        <w:rPr>
          <w:rFonts w:cs="KFGQPC Uthman Taha Naskh" w:hint="cs"/>
          <w:sz w:val="32"/>
          <w:szCs w:val="32"/>
          <w:rtl/>
        </w:rPr>
        <w:t>.</w:t>
      </w:r>
      <w:r w:rsidRPr="00A20193">
        <w:rPr>
          <w:rFonts w:cs="KFGQPC Uthman Taha Naskh" w:hint="cs"/>
          <w:sz w:val="32"/>
          <w:szCs w:val="32"/>
          <w:rtl/>
        </w:rPr>
        <w:t>.</w:t>
      </w:r>
    </w:p>
    <w:p w14:paraId="06BB668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كالقطرة الصغيرة من الماء إذا صغُرت جداً</w:t>
      </w:r>
      <w:r w:rsidR="008328F1">
        <w:rPr>
          <w:rFonts w:cs="KFGQPC Uthman Taha Naskh" w:hint="cs"/>
          <w:sz w:val="32"/>
          <w:szCs w:val="32"/>
          <w:rtl/>
        </w:rPr>
        <w:t>،</w:t>
      </w:r>
      <w:r w:rsidRPr="00A20193">
        <w:rPr>
          <w:rFonts w:cs="KFGQPC Uthman Taha Naskh" w:hint="cs"/>
          <w:sz w:val="32"/>
          <w:szCs w:val="32"/>
          <w:rtl/>
        </w:rPr>
        <w:t xml:space="preserve"> لابد أن تستحيل هواء</w:t>
      </w:r>
      <w:r w:rsidR="008328F1">
        <w:rPr>
          <w:rFonts w:cs="KFGQPC Uthman Taha Naskh" w:hint="cs"/>
          <w:sz w:val="32"/>
          <w:szCs w:val="32"/>
          <w:rtl/>
        </w:rPr>
        <w:t>،</w:t>
      </w:r>
      <w:r w:rsidRPr="00A20193">
        <w:rPr>
          <w:rFonts w:cs="KFGQPC Uthman Taha Naskh" w:hint="cs"/>
          <w:sz w:val="32"/>
          <w:szCs w:val="32"/>
          <w:rtl/>
        </w:rPr>
        <w:t xml:space="preserve"> أو تراباً</w:t>
      </w:r>
      <w:r w:rsidR="008328F1">
        <w:rPr>
          <w:rFonts w:cs="KFGQPC Uthman Taha Naskh" w:hint="cs"/>
          <w:sz w:val="32"/>
          <w:szCs w:val="32"/>
          <w:rtl/>
        </w:rPr>
        <w:t>،</w:t>
      </w:r>
      <w:r w:rsidRPr="00A20193">
        <w:rPr>
          <w:rFonts w:cs="KFGQPC Uthman Taha Naskh" w:hint="cs"/>
          <w:sz w:val="32"/>
          <w:szCs w:val="32"/>
          <w:rtl/>
        </w:rPr>
        <w:t xml:space="preserve"> أو تنضم إلى ماء آخر، وإلا فلا تبقى القطرة الصغيرة جداً وحدها.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4"/>
      </w:r>
      <w:r w:rsidRPr="006A1ACD">
        <w:rPr>
          <w:rFonts w:cs="KFGQPC Uthman Taha Naskh" w:hint="cs"/>
          <w:sz w:val="32"/>
          <w:szCs w:val="32"/>
          <w:vertAlign w:val="superscript"/>
          <w:rtl/>
        </w:rPr>
        <w:t>)</w:t>
      </w:r>
      <w:r w:rsidRPr="00A20193">
        <w:rPr>
          <w:rFonts w:cs="KFGQPC Uthman Taha Naskh" w:hint="cs"/>
          <w:sz w:val="32"/>
          <w:szCs w:val="32"/>
          <w:rtl/>
        </w:rPr>
        <w:t>"</w:t>
      </w:r>
    </w:p>
    <w:p w14:paraId="5E58070D" w14:textId="77777777" w:rsidR="00617702" w:rsidRPr="00A20193" w:rsidRDefault="00617702" w:rsidP="00617702">
      <w:pPr>
        <w:jc w:val="both"/>
        <w:rPr>
          <w:rFonts w:cs="KFGQPC Uthman Taha Naskh" w:hint="cs"/>
          <w:sz w:val="32"/>
          <w:szCs w:val="32"/>
          <w:rtl/>
        </w:rPr>
      </w:pPr>
    </w:p>
    <w:p w14:paraId="721373A8" w14:textId="77777777" w:rsidR="00617702" w:rsidRPr="00A20193" w:rsidRDefault="00617702" w:rsidP="00617702">
      <w:pPr>
        <w:jc w:val="both"/>
        <w:rPr>
          <w:rFonts w:cs="KFGQPC Uthman Taha Naskh" w:hint="cs"/>
          <w:sz w:val="32"/>
          <w:szCs w:val="32"/>
          <w:rtl/>
        </w:rPr>
      </w:pPr>
    </w:p>
    <w:p w14:paraId="6F48F07C" w14:textId="77777777" w:rsidR="00AA2523" w:rsidRPr="00A20193" w:rsidRDefault="00AA2523" w:rsidP="00617702">
      <w:pPr>
        <w:jc w:val="both"/>
        <w:rPr>
          <w:rFonts w:cs="KFGQPC Uthman Taha Naskh" w:hint="cs"/>
          <w:sz w:val="32"/>
          <w:szCs w:val="32"/>
          <w:rtl/>
        </w:rPr>
      </w:pPr>
    </w:p>
    <w:p w14:paraId="5C3EBA02" w14:textId="77777777" w:rsidR="00AA2523" w:rsidRPr="00A20193" w:rsidRDefault="00AA2523" w:rsidP="00617702">
      <w:pPr>
        <w:jc w:val="both"/>
        <w:rPr>
          <w:rFonts w:cs="KFGQPC Uthman Taha Naskh" w:hint="cs"/>
          <w:sz w:val="32"/>
          <w:szCs w:val="32"/>
          <w:rtl/>
        </w:rPr>
      </w:pPr>
    </w:p>
    <w:p w14:paraId="6D72CD65" w14:textId="77777777" w:rsidR="00AA2523" w:rsidRPr="00A20193" w:rsidRDefault="00AA2523" w:rsidP="00617702">
      <w:pPr>
        <w:jc w:val="both"/>
        <w:rPr>
          <w:rFonts w:cs="KFGQPC Uthman Taha Naskh" w:hint="cs"/>
          <w:sz w:val="32"/>
          <w:szCs w:val="32"/>
          <w:rtl/>
        </w:rPr>
      </w:pPr>
    </w:p>
    <w:p w14:paraId="683E8065" w14:textId="77777777" w:rsidR="00AA2523" w:rsidRPr="00A20193" w:rsidRDefault="00AA2523" w:rsidP="00617702">
      <w:pPr>
        <w:jc w:val="both"/>
        <w:rPr>
          <w:rFonts w:cs="KFGQPC Uthman Taha Naskh" w:hint="cs"/>
          <w:sz w:val="32"/>
          <w:szCs w:val="32"/>
          <w:rtl/>
        </w:rPr>
      </w:pPr>
    </w:p>
    <w:p w14:paraId="40D08153" w14:textId="77777777" w:rsidR="00AA2523" w:rsidRPr="00A20193" w:rsidRDefault="00AA2523" w:rsidP="00617702">
      <w:pPr>
        <w:jc w:val="both"/>
        <w:rPr>
          <w:rFonts w:cs="KFGQPC Uthman Taha Naskh" w:hint="cs"/>
          <w:sz w:val="32"/>
          <w:szCs w:val="32"/>
          <w:rtl/>
        </w:rPr>
      </w:pPr>
    </w:p>
    <w:p w14:paraId="19FE36CE" w14:textId="77777777" w:rsidR="00AA2523" w:rsidRDefault="00AA2523" w:rsidP="00617702">
      <w:pPr>
        <w:jc w:val="both"/>
        <w:rPr>
          <w:rFonts w:cs="KFGQPC Uthman Taha Naskh"/>
          <w:sz w:val="32"/>
          <w:szCs w:val="32"/>
          <w:rtl/>
        </w:rPr>
      </w:pPr>
    </w:p>
    <w:p w14:paraId="488934A8" w14:textId="77777777" w:rsidR="00101B8D" w:rsidRDefault="00101B8D" w:rsidP="00617702">
      <w:pPr>
        <w:jc w:val="both"/>
        <w:rPr>
          <w:rFonts w:cs="KFGQPC Uthman Taha Naskh"/>
          <w:sz w:val="32"/>
          <w:szCs w:val="32"/>
          <w:rtl/>
        </w:rPr>
      </w:pPr>
    </w:p>
    <w:p w14:paraId="52B5F73C" w14:textId="77777777" w:rsidR="00101B8D" w:rsidRDefault="00101B8D" w:rsidP="00617702">
      <w:pPr>
        <w:jc w:val="both"/>
        <w:rPr>
          <w:rFonts w:cs="KFGQPC Uthman Taha Naskh"/>
          <w:sz w:val="32"/>
          <w:szCs w:val="32"/>
          <w:rtl/>
        </w:rPr>
      </w:pPr>
    </w:p>
    <w:p w14:paraId="29DA8959" w14:textId="77777777" w:rsidR="00101B8D" w:rsidRDefault="00101B8D" w:rsidP="00617702">
      <w:pPr>
        <w:jc w:val="both"/>
        <w:rPr>
          <w:rFonts w:cs="KFGQPC Uthman Taha Naskh"/>
          <w:sz w:val="32"/>
          <w:szCs w:val="32"/>
          <w:rtl/>
        </w:rPr>
      </w:pPr>
    </w:p>
    <w:p w14:paraId="3FD3D8EC" w14:textId="77777777" w:rsidR="00101B8D" w:rsidRDefault="00101B8D" w:rsidP="00617702">
      <w:pPr>
        <w:jc w:val="both"/>
        <w:rPr>
          <w:rFonts w:cs="KFGQPC Uthman Taha Naskh"/>
          <w:sz w:val="32"/>
          <w:szCs w:val="32"/>
          <w:rtl/>
        </w:rPr>
      </w:pPr>
    </w:p>
    <w:p w14:paraId="3D35BB6A" w14:textId="77777777" w:rsidR="00101B8D" w:rsidRDefault="00101B8D" w:rsidP="00617702">
      <w:pPr>
        <w:jc w:val="both"/>
        <w:rPr>
          <w:rFonts w:cs="KFGQPC Uthman Taha Naskh"/>
          <w:sz w:val="32"/>
          <w:szCs w:val="32"/>
          <w:rtl/>
        </w:rPr>
      </w:pPr>
    </w:p>
    <w:p w14:paraId="516397A4" w14:textId="77777777" w:rsidR="00101B8D" w:rsidRDefault="00101B8D" w:rsidP="00617702">
      <w:pPr>
        <w:jc w:val="both"/>
        <w:rPr>
          <w:rFonts w:cs="KFGQPC Uthman Taha Naskh"/>
          <w:sz w:val="32"/>
          <w:szCs w:val="32"/>
          <w:rtl/>
        </w:rPr>
      </w:pPr>
    </w:p>
    <w:p w14:paraId="74BD4904" w14:textId="77777777" w:rsidR="00101B8D" w:rsidRDefault="00101B8D" w:rsidP="00617702">
      <w:pPr>
        <w:jc w:val="both"/>
        <w:rPr>
          <w:rFonts w:cs="KFGQPC Uthman Taha Naskh"/>
          <w:sz w:val="32"/>
          <w:szCs w:val="32"/>
          <w:rtl/>
        </w:rPr>
      </w:pPr>
    </w:p>
    <w:p w14:paraId="1CA70183" w14:textId="77777777" w:rsidR="00101B8D" w:rsidRDefault="00101B8D" w:rsidP="00617702">
      <w:pPr>
        <w:jc w:val="both"/>
        <w:rPr>
          <w:rFonts w:cs="KFGQPC Uthman Taha Naskh"/>
          <w:sz w:val="32"/>
          <w:szCs w:val="32"/>
          <w:rtl/>
        </w:rPr>
      </w:pPr>
    </w:p>
    <w:p w14:paraId="4DF1B729" w14:textId="77777777" w:rsidR="00101B8D" w:rsidRDefault="00101B8D" w:rsidP="00617702">
      <w:pPr>
        <w:jc w:val="both"/>
        <w:rPr>
          <w:rFonts w:cs="KFGQPC Uthman Taha Naskh"/>
          <w:sz w:val="32"/>
          <w:szCs w:val="32"/>
          <w:rtl/>
        </w:rPr>
      </w:pPr>
    </w:p>
    <w:p w14:paraId="4D0C7F0E" w14:textId="77777777" w:rsidR="00101B8D" w:rsidRDefault="00101B8D" w:rsidP="00617702">
      <w:pPr>
        <w:jc w:val="both"/>
        <w:rPr>
          <w:rFonts w:cs="KFGQPC Uthman Taha Naskh"/>
          <w:sz w:val="32"/>
          <w:szCs w:val="32"/>
          <w:rtl/>
        </w:rPr>
      </w:pPr>
    </w:p>
    <w:p w14:paraId="737309C9" w14:textId="77777777" w:rsidR="00617702" w:rsidRPr="00A20193" w:rsidRDefault="00617702" w:rsidP="00617702">
      <w:pPr>
        <w:jc w:val="both"/>
        <w:rPr>
          <w:rFonts w:cs="KFGQPC Uthman Taha Naskh" w:hint="cs"/>
          <w:sz w:val="32"/>
          <w:szCs w:val="32"/>
          <w:rtl/>
        </w:rPr>
      </w:pPr>
    </w:p>
    <w:p w14:paraId="1F4B4BB9" w14:textId="77777777" w:rsidR="00617702" w:rsidRPr="007D6284" w:rsidRDefault="00617702" w:rsidP="00617702">
      <w:pPr>
        <w:jc w:val="center"/>
        <w:rPr>
          <w:rFonts w:ascii="Angsana New" w:hAnsi="Angsana New" w:cs="Angsana New"/>
          <w:b/>
          <w:bCs/>
          <w:color w:val="800000"/>
          <w:rtl/>
        </w:rPr>
      </w:pPr>
      <w:r w:rsidRPr="007D6284">
        <w:rPr>
          <w:rFonts w:ascii="Sakkal Majalla" w:hAnsi="Sakkal Majalla" w:cs="Sakkal Majalla" w:hint="cs"/>
          <w:b/>
          <w:bCs/>
          <w:color w:val="800000"/>
          <w:rtl/>
        </w:rPr>
        <w:lastRenderedPageBreak/>
        <w:t>الفصل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الرابع</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تقريرات</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ابن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تيمية</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في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بيان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ما</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يشكل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قواعد</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في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باب</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الأسماء</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والصفات</w:t>
      </w:r>
    </w:p>
    <w:p w14:paraId="26A4BAAC" w14:textId="77777777" w:rsidR="00101B8D" w:rsidRPr="00B35338" w:rsidRDefault="00101B8D" w:rsidP="00617702">
      <w:pPr>
        <w:jc w:val="center"/>
        <w:rPr>
          <w:rFonts w:ascii="Angsana New" w:hAnsi="Angsana New" w:cs="Angsana New" w:hint="cs"/>
          <w:color w:val="800000"/>
          <w:sz w:val="16"/>
          <w:szCs w:val="16"/>
          <w:rtl/>
        </w:rPr>
      </w:pPr>
    </w:p>
    <w:p w14:paraId="189A106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في القاعدة الأولى أن الله سبحانه لا يوصف بنفي لا يتضمن إثباتاً</w:t>
      </w:r>
      <w:r w:rsidR="008328F1">
        <w:rPr>
          <w:rFonts w:cs="KFGQPC Uthman Taha Naskh" w:hint="cs"/>
          <w:sz w:val="32"/>
          <w:szCs w:val="32"/>
          <w:rtl/>
        </w:rPr>
        <w:t>،</w:t>
      </w:r>
      <w:r w:rsidRPr="00A20193">
        <w:rPr>
          <w:rFonts w:cs="KFGQPC Uthman Taha Naskh" w:hint="cs"/>
          <w:sz w:val="32"/>
          <w:szCs w:val="32"/>
          <w:rtl/>
        </w:rPr>
        <w:t xml:space="preserve"> وبيّن ذلك في غير موضع</w:t>
      </w:r>
      <w:r w:rsidR="0043112C">
        <w:rPr>
          <w:rFonts w:cs="KFGQPC Uthman Taha Naskh" w:hint="cs"/>
          <w:sz w:val="32"/>
          <w:szCs w:val="32"/>
          <w:rtl/>
        </w:rPr>
        <w:t>.</w:t>
      </w:r>
      <w:r w:rsidRPr="00A20193">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5"/>
      </w:r>
      <w:r w:rsidRPr="006A1ACD">
        <w:rPr>
          <w:rFonts w:cs="KFGQPC Uthman Taha Naskh" w:hint="cs"/>
          <w:sz w:val="32"/>
          <w:szCs w:val="32"/>
          <w:vertAlign w:val="superscript"/>
          <w:rtl/>
        </w:rPr>
        <w:t>)</w:t>
      </w:r>
      <w:r w:rsidRPr="00A20193">
        <w:rPr>
          <w:rFonts w:cs="KFGQPC Uthman Taha Naskh" w:hint="cs"/>
          <w:sz w:val="32"/>
          <w:szCs w:val="32"/>
          <w:rtl/>
        </w:rPr>
        <w:t xml:space="preserve"> </w:t>
      </w:r>
    </w:p>
    <w:p w14:paraId="69734668" w14:textId="77777777" w:rsidR="00617702" w:rsidRPr="00A20193" w:rsidRDefault="006A1ACD" w:rsidP="006A1ACD">
      <w:pPr>
        <w:jc w:val="both"/>
        <w:rPr>
          <w:rFonts w:cs="KFGQPC Uthman Taha Naskh" w:hint="cs"/>
          <w:sz w:val="32"/>
          <w:szCs w:val="32"/>
          <w:rtl/>
        </w:rPr>
      </w:pPr>
      <w:r>
        <w:rPr>
          <w:rFonts w:cs="KFGQPC Uthman Taha Naskh" w:hint="cs"/>
          <w:sz w:val="32"/>
          <w:szCs w:val="32"/>
          <w:rtl/>
        </w:rPr>
        <w:t>ومنه قوله</w:t>
      </w:r>
      <w:r w:rsidR="00617702" w:rsidRPr="00A20193">
        <w:rPr>
          <w:rFonts w:cs="KFGQPC Uthman Taha Naskh" w:hint="cs"/>
          <w:sz w:val="32"/>
          <w:szCs w:val="32"/>
          <w:rtl/>
        </w:rPr>
        <w:t>: "النقص أمور عدمية</w:t>
      </w:r>
      <w:r w:rsidR="008328F1">
        <w:rPr>
          <w:rFonts w:cs="KFGQPC Uthman Taha Naskh" w:hint="cs"/>
          <w:sz w:val="32"/>
          <w:szCs w:val="32"/>
          <w:rtl/>
        </w:rPr>
        <w:t>،</w:t>
      </w:r>
      <w:r w:rsidR="00617702" w:rsidRPr="00A20193">
        <w:rPr>
          <w:rFonts w:cs="KFGQPC Uthman Taha Naskh" w:hint="cs"/>
          <w:sz w:val="32"/>
          <w:szCs w:val="32"/>
          <w:rtl/>
        </w:rPr>
        <w:t xml:space="preserve"> لهذا لا يوصف الرب من الأمور السلبية إلا بما يتضمن أموراً وجودية</w:t>
      </w:r>
      <w:r w:rsidR="008328F1">
        <w:rPr>
          <w:rFonts w:cs="KFGQPC Uthman Taha Naskh" w:hint="cs"/>
          <w:sz w:val="32"/>
          <w:szCs w:val="32"/>
          <w:rtl/>
        </w:rPr>
        <w:t>،</w:t>
      </w:r>
      <w:r w:rsidR="00617702" w:rsidRPr="00A20193">
        <w:rPr>
          <w:rFonts w:cs="KFGQPC Uthman Taha Naskh" w:hint="cs"/>
          <w:sz w:val="32"/>
          <w:szCs w:val="32"/>
          <w:rtl/>
        </w:rPr>
        <w:t xml:space="preserve"> وإلا ف</w:t>
      </w:r>
      <w:r>
        <w:rPr>
          <w:rFonts w:cs="KFGQPC Uthman Taha Naskh" w:hint="cs"/>
          <w:sz w:val="32"/>
          <w:szCs w:val="32"/>
          <w:rtl/>
        </w:rPr>
        <w:t>العدم المحض لاكمال فيه.</w:t>
      </w:r>
      <w:r w:rsidR="00617702" w:rsidRPr="00A20193">
        <w:rPr>
          <w:rFonts w:cs="KFGQPC Uthman Taha Naskh" w:hint="cs"/>
          <w:sz w:val="32"/>
          <w:szCs w:val="32"/>
          <w:rtl/>
        </w:rPr>
        <w:t>"</w:t>
      </w:r>
      <w:r>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6"/>
      </w:r>
      <w:r w:rsidRPr="006A1ACD">
        <w:rPr>
          <w:rFonts w:cs="KFGQPC Uthman Taha Naskh" w:hint="cs"/>
          <w:sz w:val="32"/>
          <w:szCs w:val="32"/>
          <w:vertAlign w:val="superscript"/>
          <w:rtl/>
        </w:rPr>
        <w:t>)</w:t>
      </w:r>
    </w:p>
    <w:p w14:paraId="0660F69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وأما تقريره معنى النفي في قوله تعالى </w:t>
      </w:r>
      <w:r w:rsidRPr="00A20193">
        <w:rPr>
          <w:rFonts w:cs="KFGQPC Uthman Taha Naskh" w:hint="cs"/>
          <w:sz w:val="32"/>
          <w:szCs w:val="32"/>
        </w:rPr>
        <w:sym w:font="AGA Arabesque" w:char="F029"/>
      </w:r>
      <w:r w:rsidRPr="00A20193">
        <w:rPr>
          <w:rFonts w:cs="KFGQPC Uthman Taha Naskh"/>
          <w:sz w:val="32"/>
          <w:szCs w:val="32"/>
          <w:rtl/>
        </w:rPr>
        <w:t xml:space="preserve">لاَّ تُدْرِكُهُ الأَبْصَارُ </w:t>
      </w:r>
      <w:r w:rsidRPr="00A20193">
        <w:rPr>
          <w:rFonts w:cs="KFGQPC Uthman Taha Naskh"/>
          <w:sz w:val="32"/>
          <w:szCs w:val="32"/>
        </w:rPr>
        <w:sym w:font="AGA Arabesque" w:char="F028"/>
      </w:r>
      <w:r w:rsidRPr="00A20193">
        <w:rPr>
          <w:rFonts w:cs="KFGQPC Uthman Taha Naskh"/>
          <w:sz w:val="32"/>
          <w:szCs w:val="32"/>
          <w:rtl/>
        </w:rPr>
        <w:t xml:space="preserve"> </w:t>
      </w:r>
      <w:r w:rsidRPr="00A20193">
        <w:rPr>
          <w:rFonts w:cs="KFGQPC Uthman Taha Naskh" w:hint="cs"/>
          <w:sz w:val="32"/>
          <w:szCs w:val="32"/>
          <w:rtl/>
        </w:rPr>
        <w:t>(الأنعام</w:t>
      </w:r>
      <w:r w:rsidR="008328F1">
        <w:rPr>
          <w:rFonts w:cs="KFGQPC Uthman Taha Naskh" w:hint="cs"/>
          <w:sz w:val="32"/>
          <w:szCs w:val="32"/>
          <w:rtl/>
        </w:rPr>
        <w:t>،</w:t>
      </w:r>
      <w:r w:rsidR="006A1ACD">
        <w:rPr>
          <w:rFonts w:cs="KFGQPC Uthman Taha Naskh" w:hint="cs"/>
          <w:sz w:val="32"/>
          <w:szCs w:val="32"/>
          <w:rtl/>
        </w:rPr>
        <w:t xml:space="preserve"> آية 103 )</w:t>
      </w:r>
      <w:r w:rsidRPr="00A20193">
        <w:rPr>
          <w:rFonts w:cs="KFGQPC Uthman Taha Naskh" w:hint="cs"/>
          <w:sz w:val="32"/>
          <w:szCs w:val="32"/>
          <w:rtl/>
        </w:rPr>
        <w:t xml:space="preserve">, فإنه بسطه في عدة موطن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37"/>
      </w:r>
      <w:r w:rsidRPr="006A1ACD">
        <w:rPr>
          <w:rFonts w:cs="KFGQPC Uthman Taha Naskh" w:hint="cs"/>
          <w:sz w:val="32"/>
          <w:szCs w:val="32"/>
          <w:vertAlign w:val="superscript"/>
          <w:rtl/>
        </w:rPr>
        <w:t>)</w:t>
      </w:r>
      <w:r w:rsidRPr="00A20193">
        <w:rPr>
          <w:rFonts w:cs="KFGQPC Uthman Taha Naskh" w:hint="cs"/>
          <w:sz w:val="32"/>
          <w:szCs w:val="32"/>
          <w:rtl/>
        </w:rPr>
        <w:t>، ومن ذلك قوله :</w:t>
      </w:r>
    </w:p>
    <w:p w14:paraId="50E0235E"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"وقوله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لاَّ تُدْرِكُهُ الأَبْصَارُ </w:t>
      </w:r>
      <w:r w:rsidRPr="00A20193">
        <w:rPr>
          <w:rFonts w:cs="KFGQPC Uthman Taha Naskh"/>
          <w:sz w:val="32"/>
          <w:szCs w:val="32"/>
        </w:rPr>
        <w:sym w:font="AGA Arabesque" w:char="F028"/>
      </w:r>
      <w:r w:rsidRPr="00A20193">
        <w:rPr>
          <w:rFonts w:cs="KFGQPC Uthman Taha Naskh"/>
          <w:sz w:val="32"/>
          <w:szCs w:val="32"/>
          <w:rtl/>
        </w:rPr>
        <w:t xml:space="preserve"> </w:t>
      </w:r>
      <w:r w:rsidRPr="00A20193">
        <w:rPr>
          <w:rFonts w:cs="KFGQPC Uthman Taha Naskh" w:hint="cs"/>
          <w:sz w:val="32"/>
          <w:szCs w:val="32"/>
          <w:rtl/>
        </w:rPr>
        <w:t>(الأنعام</w:t>
      </w:r>
      <w:r w:rsidR="008328F1">
        <w:rPr>
          <w:rFonts w:cs="KFGQPC Uthman Taha Naskh" w:hint="cs"/>
          <w:sz w:val="32"/>
          <w:szCs w:val="32"/>
          <w:rtl/>
        </w:rPr>
        <w:t>،</w:t>
      </w:r>
      <w:r w:rsidRPr="00A20193">
        <w:rPr>
          <w:rFonts w:cs="KFGQPC Uthman Taha Naskh" w:hint="cs"/>
          <w:sz w:val="32"/>
          <w:szCs w:val="32"/>
          <w:rtl/>
        </w:rPr>
        <w:t xml:space="preserve"> آية 103 ) فإن الإدراك في القول المأثور</w:t>
      </w:r>
      <w:r w:rsidR="006A1ACD">
        <w:rPr>
          <w:rFonts w:cs="KFGQPC Uthman Taha Naskh" w:hint="cs"/>
          <w:sz w:val="32"/>
          <w:szCs w:val="32"/>
          <w:rtl/>
        </w:rPr>
        <w:t xml:space="preserve"> عن ابن عباس وغيره من السلف -</w:t>
      </w:r>
      <w:r w:rsidRPr="00A20193">
        <w:rPr>
          <w:rFonts w:cs="KFGQPC Uthman Taha Naskh" w:hint="cs"/>
          <w:sz w:val="32"/>
          <w:szCs w:val="32"/>
          <w:rtl/>
        </w:rPr>
        <w:t>وهو قول أكثر العلماء</w:t>
      </w:r>
      <w:r w:rsidRPr="006A1ACD">
        <w:rPr>
          <w:rFonts w:ascii="Sakkal Majalla" w:hAnsi="Sakkal Majalla" w:cs="Sakkal Majalla" w:hint="cs"/>
          <w:sz w:val="28"/>
          <w:szCs w:val="28"/>
          <w:rtl/>
        </w:rPr>
        <w:t>–</w:t>
      </w:r>
      <w:r w:rsidRPr="00A20193">
        <w:rPr>
          <w:rFonts w:cs="KFGQPC Uthman Taha Naskh" w:hint="cs"/>
          <w:sz w:val="32"/>
          <w:szCs w:val="32"/>
          <w:rtl/>
        </w:rPr>
        <w:t xml:space="preserve"> هو الإحاطة</w:t>
      </w:r>
      <w:r w:rsidR="008328F1">
        <w:rPr>
          <w:rFonts w:cs="KFGQPC Uthman Taha Naskh" w:hint="cs"/>
          <w:sz w:val="32"/>
          <w:szCs w:val="32"/>
          <w:rtl/>
        </w:rPr>
        <w:t>،</w:t>
      </w:r>
      <w:r w:rsidR="006A1ACD">
        <w:rPr>
          <w:rFonts w:cs="KFGQPC Uthman Taha Naskh" w:hint="cs"/>
          <w:sz w:val="32"/>
          <w:szCs w:val="32"/>
          <w:rtl/>
        </w:rPr>
        <w:t xml:space="preserve"> ومن قال</w:t>
      </w:r>
      <w:r w:rsidRPr="00A20193">
        <w:rPr>
          <w:rFonts w:cs="KFGQPC Uthman Taha Naskh" w:hint="cs"/>
          <w:sz w:val="32"/>
          <w:szCs w:val="32"/>
          <w:rtl/>
        </w:rPr>
        <w:t>: هو مجرد الرؤية غلط، فإن نفي مجرد الرؤية لا يتضمن مدحاً ولا كمالاً</w:t>
      </w:r>
      <w:r w:rsidR="008328F1">
        <w:rPr>
          <w:rFonts w:cs="KFGQPC Uthman Taha Naskh" w:hint="cs"/>
          <w:sz w:val="32"/>
          <w:szCs w:val="32"/>
          <w:rtl/>
        </w:rPr>
        <w:t>،</w:t>
      </w:r>
      <w:r w:rsidRPr="00A20193">
        <w:rPr>
          <w:rFonts w:cs="KFGQPC Uthman Taha Naskh" w:hint="cs"/>
          <w:sz w:val="32"/>
          <w:szCs w:val="32"/>
          <w:rtl/>
        </w:rPr>
        <w:t xml:space="preserve"> فإن المعدوم لا يُرى</w:t>
      </w:r>
      <w:r w:rsidR="008328F1">
        <w:rPr>
          <w:rFonts w:cs="KFGQPC Uthman Taha Naskh" w:hint="cs"/>
          <w:sz w:val="32"/>
          <w:szCs w:val="32"/>
          <w:rtl/>
        </w:rPr>
        <w:t>،</w:t>
      </w:r>
      <w:r w:rsidRPr="00A20193">
        <w:rPr>
          <w:rFonts w:cs="KFGQPC Uthman Taha Naskh" w:hint="cs"/>
          <w:sz w:val="32"/>
          <w:szCs w:val="32"/>
          <w:rtl/>
        </w:rPr>
        <w:t xml:space="preserve"> وما يُوصف به المعدوم لا يكون كمالاً ولا مدحاً</w:t>
      </w:r>
      <w:r w:rsidR="008328F1">
        <w:rPr>
          <w:rFonts w:cs="KFGQPC Uthman Taha Naskh" w:hint="cs"/>
          <w:sz w:val="32"/>
          <w:szCs w:val="32"/>
          <w:rtl/>
        </w:rPr>
        <w:t>،</w:t>
      </w:r>
      <w:r w:rsidR="006A1ACD">
        <w:rPr>
          <w:rFonts w:cs="KFGQPC Uthman Taha Naskh" w:hint="cs"/>
          <w:sz w:val="32"/>
          <w:szCs w:val="32"/>
          <w:rtl/>
        </w:rPr>
        <w:t xml:space="preserve"> بخلاف ما إذا قيل</w:t>
      </w:r>
      <w:r w:rsidRPr="00A20193">
        <w:rPr>
          <w:rFonts w:cs="KFGQPC Uthman Taha Naskh" w:hint="cs"/>
          <w:sz w:val="32"/>
          <w:szCs w:val="32"/>
          <w:rtl/>
        </w:rPr>
        <w:t>: لا تدركه الأبصار</w:t>
      </w:r>
      <w:r w:rsidR="008328F1">
        <w:rPr>
          <w:rFonts w:cs="KFGQPC Uthman Taha Naskh" w:hint="cs"/>
          <w:sz w:val="32"/>
          <w:szCs w:val="32"/>
          <w:rtl/>
        </w:rPr>
        <w:t>،</w:t>
      </w:r>
      <w:r w:rsidRPr="00A20193">
        <w:rPr>
          <w:rFonts w:cs="KFGQPC Uthman Taha Naskh" w:hint="cs"/>
          <w:sz w:val="32"/>
          <w:szCs w:val="32"/>
          <w:rtl/>
        </w:rPr>
        <w:t xml:space="preserve"> فإنه يدل</w:t>
      </w:r>
      <w:r w:rsidR="006A1ACD">
        <w:rPr>
          <w:rFonts w:cs="KFGQPC Uthman Taha Naskh" w:hint="cs"/>
          <w:sz w:val="32"/>
          <w:szCs w:val="32"/>
          <w:rtl/>
        </w:rPr>
        <w:t xml:space="preserve"> على أنه يُرى ولا يحاط به رؤية.</w:t>
      </w:r>
      <w:r w:rsidRPr="00A20193">
        <w:rPr>
          <w:rFonts w:cs="KFGQPC Uthman Taha Naskh" w:hint="cs"/>
          <w:sz w:val="32"/>
          <w:szCs w:val="32"/>
          <w:rtl/>
        </w:rPr>
        <w:t>"</w:t>
      </w:r>
      <w:r w:rsidR="006A1ACD">
        <w:rPr>
          <w:rFonts w:cs="KFGQPC Uthman Taha Naskh" w:hint="cs"/>
          <w:sz w:val="32"/>
          <w:szCs w:val="32"/>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38"/>
      </w:r>
      <w:r w:rsidR="006A1ACD" w:rsidRPr="006A1ACD">
        <w:rPr>
          <w:rFonts w:cs="KFGQPC Uthman Taha Naskh" w:hint="cs"/>
          <w:sz w:val="32"/>
          <w:szCs w:val="32"/>
          <w:vertAlign w:val="superscript"/>
          <w:rtl/>
        </w:rPr>
        <w:t>)</w:t>
      </w:r>
    </w:p>
    <w:p w14:paraId="41B9AF4E"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 xml:space="preserve">2 </w:t>
      </w:r>
      <w:r w:rsidRPr="00A20193">
        <w:rPr>
          <w:rFonts w:ascii="Sakkal Majalla" w:hAnsi="Sakkal Majalla" w:cs="Sakkal Majalla" w:hint="cs"/>
          <w:sz w:val="32"/>
          <w:szCs w:val="32"/>
          <w:rtl/>
        </w:rPr>
        <w:t>–</w:t>
      </w:r>
      <w:r w:rsidR="006A1ACD">
        <w:rPr>
          <w:rFonts w:cs="KFGQPC Uthman Taha Naskh" w:hint="cs"/>
          <w:sz w:val="32"/>
          <w:szCs w:val="32"/>
          <w:rtl/>
        </w:rPr>
        <w:t xml:space="preserve"> وأما قول المؤلف</w:t>
      </w:r>
      <w:r w:rsidRPr="00A20193">
        <w:rPr>
          <w:rFonts w:cs="KFGQPC Uthman Taha Naskh" w:hint="cs"/>
          <w:sz w:val="32"/>
          <w:szCs w:val="32"/>
          <w:rtl/>
        </w:rPr>
        <w:t>: "ولهذا قال محمود بن سبكتكين لمن ادّعى ذلك في الخالق</w:t>
      </w:r>
      <w:r w:rsidR="00030A83">
        <w:rPr>
          <w:rFonts w:cs="KFGQPC Uthman Taha Naskh" w:hint="cs"/>
          <w:sz w:val="32"/>
          <w:szCs w:val="32"/>
          <w:rtl/>
        </w:rPr>
        <w:t xml:space="preserve">: </w:t>
      </w:r>
      <w:r w:rsidRPr="00A20193">
        <w:rPr>
          <w:rFonts w:cs="KFGQPC Uthman Taha Naskh" w:hint="cs"/>
          <w:sz w:val="32"/>
          <w:szCs w:val="32"/>
          <w:rtl/>
        </w:rPr>
        <w:t>ميِّز لنا بين ه</w:t>
      </w:r>
      <w:r w:rsidR="006A1ACD">
        <w:rPr>
          <w:rFonts w:cs="KFGQPC Uthman Taha Naskh" w:hint="cs"/>
          <w:sz w:val="32"/>
          <w:szCs w:val="32"/>
          <w:rtl/>
        </w:rPr>
        <w:t>ذا الرب الذي تشبّه وبين المعدوم</w:t>
      </w:r>
      <w:r w:rsidRPr="00A20193">
        <w:rPr>
          <w:rFonts w:cs="KFGQPC Uthman Taha Naskh" w:hint="cs"/>
          <w:sz w:val="32"/>
          <w:szCs w:val="32"/>
          <w:rtl/>
        </w:rPr>
        <w:t>"</w:t>
      </w:r>
      <w:r w:rsidR="008328F1">
        <w:rPr>
          <w:rFonts w:cs="KFGQPC Uthman Taha Naskh" w:hint="cs"/>
          <w:sz w:val="32"/>
          <w:szCs w:val="32"/>
          <w:rtl/>
        </w:rPr>
        <w:t>،</w:t>
      </w:r>
      <w:r w:rsidRPr="00A20193">
        <w:rPr>
          <w:rFonts w:cs="KFGQPC Uthman Taha Naskh" w:hint="cs"/>
          <w:sz w:val="32"/>
          <w:szCs w:val="32"/>
          <w:rtl/>
        </w:rPr>
        <w:t xml:space="preserve"> فقد بسط في مواطن</w:t>
      </w:r>
      <w:r w:rsidR="008328F1">
        <w:rPr>
          <w:rFonts w:cs="KFGQPC Uthman Taha Naskh" w:hint="cs"/>
          <w:sz w:val="32"/>
          <w:szCs w:val="32"/>
          <w:rtl/>
        </w:rPr>
        <w:t>،</w:t>
      </w:r>
      <w:r w:rsidRPr="00A20193">
        <w:rPr>
          <w:rFonts w:cs="KFGQPC Uthman Taha Naskh" w:hint="cs"/>
          <w:sz w:val="32"/>
          <w:szCs w:val="32"/>
          <w:rtl/>
        </w:rPr>
        <w:t xml:space="preserve"> فذكر أن محمود بن سبكتكين من خيار الملوك وأعدلهم</w:t>
      </w:r>
      <w:r w:rsidR="008328F1">
        <w:rPr>
          <w:rFonts w:cs="KFGQPC Uthman Taha Naskh" w:hint="cs"/>
          <w:sz w:val="32"/>
          <w:szCs w:val="32"/>
          <w:rtl/>
        </w:rPr>
        <w:t>،</w:t>
      </w:r>
      <w:r w:rsidRPr="00A20193">
        <w:rPr>
          <w:rFonts w:cs="KFGQPC Uthman Taha Naskh" w:hint="cs"/>
          <w:sz w:val="32"/>
          <w:szCs w:val="32"/>
          <w:rtl/>
        </w:rPr>
        <w:t xml:space="preserve"> وكان من أشد الناس على أهل البدع</w:t>
      </w:r>
      <w:r w:rsidR="008328F1">
        <w:rPr>
          <w:rFonts w:cs="KFGQPC Uthman Taha Naskh" w:hint="cs"/>
          <w:sz w:val="32"/>
          <w:szCs w:val="32"/>
          <w:rtl/>
        </w:rPr>
        <w:t>،</w:t>
      </w:r>
      <w:r w:rsidRPr="00A20193">
        <w:rPr>
          <w:rFonts w:cs="KFGQPC Uthman Taha Naskh" w:hint="cs"/>
          <w:sz w:val="32"/>
          <w:szCs w:val="32"/>
          <w:rtl/>
        </w:rPr>
        <w:t xml:space="preserve"> "وتناظر عنده ابن الهيصم وابن فورك في مسألة العلو</w:t>
      </w:r>
      <w:r w:rsidR="008328F1">
        <w:rPr>
          <w:rFonts w:cs="KFGQPC Uthman Taha Naskh" w:hint="cs"/>
          <w:sz w:val="32"/>
          <w:szCs w:val="32"/>
          <w:rtl/>
        </w:rPr>
        <w:t>،</w:t>
      </w:r>
      <w:r w:rsidRPr="00A20193">
        <w:rPr>
          <w:rFonts w:cs="KFGQPC Uthman Taha Naskh" w:hint="cs"/>
          <w:sz w:val="32"/>
          <w:szCs w:val="32"/>
          <w:rtl/>
        </w:rPr>
        <w:t xml:space="preserve"> فرأى قوة كلام ابن الهصيم</w:t>
      </w:r>
      <w:r w:rsidR="008328F1">
        <w:rPr>
          <w:rFonts w:cs="KFGQPC Uthman Taha Naskh" w:hint="cs"/>
          <w:sz w:val="32"/>
          <w:szCs w:val="32"/>
          <w:rtl/>
        </w:rPr>
        <w:t>،</w:t>
      </w:r>
      <w:r w:rsidRPr="00A20193">
        <w:rPr>
          <w:rFonts w:cs="KFGQPC Uthman Taha Naskh" w:hint="cs"/>
          <w:sz w:val="32"/>
          <w:szCs w:val="32"/>
          <w:rtl/>
        </w:rPr>
        <w:t xml:space="preserve"> فرجّح ذلك</w:t>
      </w:r>
      <w:r w:rsidR="008328F1">
        <w:rPr>
          <w:rFonts w:cs="KFGQPC Uthman Taha Naskh" w:hint="cs"/>
          <w:sz w:val="32"/>
          <w:szCs w:val="32"/>
          <w:rtl/>
        </w:rPr>
        <w:t>،</w:t>
      </w:r>
      <w:r w:rsidR="006A1ACD">
        <w:rPr>
          <w:rFonts w:cs="KFGQPC Uthman Taha Naskh" w:hint="cs"/>
          <w:sz w:val="32"/>
          <w:szCs w:val="32"/>
          <w:rtl/>
        </w:rPr>
        <w:t xml:space="preserve"> ويقال إنه قال لابن فورك</w:t>
      </w:r>
      <w:r w:rsidRPr="00A20193">
        <w:rPr>
          <w:rFonts w:cs="KFGQPC Uthman Taha Naskh" w:hint="cs"/>
          <w:sz w:val="32"/>
          <w:szCs w:val="32"/>
          <w:rtl/>
        </w:rPr>
        <w:t>: فلو أردت تصف المعدوم كيف</w:t>
      </w:r>
      <w:r w:rsidR="006A1ACD">
        <w:rPr>
          <w:rFonts w:cs="KFGQPC Uthman Taha Naskh" w:hint="cs"/>
          <w:sz w:val="32"/>
          <w:szCs w:val="32"/>
          <w:rtl/>
        </w:rPr>
        <w:t xml:space="preserve"> كنت تصفه بأكثر من هذا ؟ أو قال</w:t>
      </w:r>
      <w:r w:rsidRPr="00A20193">
        <w:rPr>
          <w:rFonts w:cs="KFGQPC Uthman Taha Naskh" w:hint="cs"/>
          <w:sz w:val="32"/>
          <w:szCs w:val="32"/>
          <w:rtl/>
        </w:rPr>
        <w:t>: فرِّق لي بين هذا الرب الذي تصفه وبين المعدوم؟ وأن ابن فورك كتب إلى أبي إسحاق الإسفراييني يطلب الجواب عن ذلك</w:t>
      </w:r>
      <w:r w:rsidR="008328F1">
        <w:rPr>
          <w:rFonts w:cs="KFGQPC Uthman Taha Naskh" w:hint="cs"/>
          <w:sz w:val="32"/>
          <w:szCs w:val="32"/>
          <w:rtl/>
        </w:rPr>
        <w:t>،</w:t>
      </w:r>
      <w:r w:rsidRPr="00A20193">
        <w:rPr>
          <w:rFonts w:cs="KFGQPC Uthman Taha Naskh" w:hint="cs"/>
          <w:sz w:val="32"/>
          <w:szCs w:val="32"/>
          <w:rtl/>
        </w:rPr>
        <w:t xml:space="preserve"> فلم يكن الجواب إلا أنه لو كان فوق العرش للزم أن يكون جسماً. "</w:t>
      </w:r>
      <w:r w:rsidR="006A1ACD">
        <w:rPr>
          <w:rFonts w:cs="KFGQPC Uthman Taha Naskh" w:hint="cs"/>
          <w:sz w:val="32"/>
          <w:szCs w:val="32"/>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39"/>
      </w:r>
      <w:r w:rsidR="006A1ACD" w:rsidRPr="006A1ACD">
        <w:rPr>
          <w:rFonts w:cs="KFGQPC Uthman Taha Naskh" w:hint="cs"/>
          <w:sz w:val="32"/>
          <w:szCs w:val="32"/>
          <w:vertAlign w:val="superscript"/>
          <w:rtl/>
        </w:rPr>
        <w:t>)</w:t>
      </w:r>
    </w:p>
    <w:p w14:paraId="0B871B3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في القاعدة الثانية الواجب تجاه الألفاظ الواردة في الكتاب والسنة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140"/>
      </w:r>
      <w:r w:rsidRPr="008A114B">
        <w:rPr>
          <w:rFonts w:cs="KFGQPC Uthman Taha Naskh" w:hint="cs"/>
          <w:sz w:val="32"/>
          <w:szCs w:val="32"/>
          <w:vertAlign w:val="superscript"/>
          <w:rtl/>
        </w:rPr>
        <w:t>)</w:t>
      </w:r>
      <w:r w:rsidRPr="00A20193">
        <w:rPr>
          <w:rFonts w:cs="KFGQPC Uthman Taha Naskh" w:hint="cs"/>
          <w:sz w:val="32"/>
          <w:szCs w:val="32"/>
          <w:rtl/>
        </w:rPr>
        <w:t xml:space="preserve">، وبيّن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فضل العبارات الشرعية الواردة في نصوص الوحيين</w:t>
      </w:r>
      <w:r w:rsidR="008328F1">
        <w:rPr>
          <w:rFonts w:cs="KFGQPC Uthman Taha Naskh" w:hint="cs"/>
          <w:sz w:val="32"/>
          <w:szCs w:val="32"/>
          <w:rtl/>
        </w:rPr>
        <w:t>،</w:t>
      </w:r>
      <w:r w:rsidRPr="00A20193">
        <w:rPr>
          <w:rFonts w:cs="KFGQPC Uthman Taha Naskh" w:hint="cs"/>
          <w:sz w:val="32"/>
          <w:szCs w:val="32"/>
          <w:rtl/>
        </w:rPr>
        <w:t xml:space="preserve"> وما في الألفاظ المحدثة من الإجمال والنـزاع</w:t>
      </w:r>
      <w:r w:rsidR="008328F1">
        <w:rPr>
          <w:rFonts w:cs="KFGQPC Uthman Taha Naskh" w:hint="cs"/>
          <w:sz w:val="32"/>
          <w:szCs w:val="32"/>
          <w:rtl/>
        </w:rPr>
        <w:t>،</w:t>
      </w:r>
      <w:r w:rsidR="006A1ACD">
        <w:rPr>
          <w:rFonts w:cs="KFGQPC Uthman Taha Naskh" w:hint="cs"/>
          <w:sz w:val="32"/>
          <w:szCs w:val="32"/>
          <w:rtl/>
        </w:rPr>
        <w:t xml:space="preserve"> فقال</w:t>
      </w:r>
      <w:r w:rsidRPr="00A20193">
        <w:rPr>
          <w:rFonts w:cs="KFGQPC Uthman Taha Naskh" w:hint="cs"/>
          <w:sz w:val="32"/>
          <w:szCs w:val="32"/>
          <w:rtl/>
        </w:rPr>
        <w:t>:</w:t>
      </w:r>
    </w:p>
    <w:p w14:paraId="592C5C6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"التعبير عن حقائق الإيمان بعبارات القرآن أولى من التعبير عنها بغيرها</w:t>
      </w:r>
      <w:r w:rsidR="008328F1">
        <w:rPr>
          <w:rFonts w:cs="KFGQPC Uthman Taha Naskh" w:hint="cs"/>
          <w:sz w:val="32"/>
          <w:szCs w:val="32"/>
          <w:rtl/>
        </w:rPr>
        <w:t>،</w:t>
      </w:r>
      <w:r w:rsidRPr="00A20193">
        <w:rPr>
          <w:rFonts w:cs="KFGQPC Uthman Taha Naskh" w:hint="cs"/>
          <w:sz w:val="32"/>
          <w:szCs w:val="32"/>
          <w:rtl/>
        </w:rPr>
        <w:t xml:space="preserve"> فإن ألفاظ القرآن يجب الإيمان بها</w:t>
      </w:r>
      <w:r w:rsidR="008328F1">
        <w:rPr>
          <w:rFonts w:cs="KFGQPC Uthman Taha Naskh" w:hint="cs"/>
          <w:sz w:val="32"/>
          <w:szCs w:val="32"/>
          <w:rtl/>
        </w:rPr>
        <w:t>،</w:t>
      </w:r>
      <w:r w:rsidRPr="00A20193">
        <w:rPr>
          <w:rFonts w:cs="KFGQPC Uthman Taha Naskh" w:hint="cs"/>
          <w:sz w:val="32"/>
          <w:szCs w:val="32"/>
          <w:rtl/>
        </w:rPr>
        <w:t xml:space="preserve"> وهي تنـزيل من حكيم حميد</w:t>
      </w:r>
      <w:r w:rsidR="008328F1">
        <w:rPr>
          <w:rFonts w:cs="KFGQPC Uthman Taha Naskh" w:hint="cs"/>
          <w:sz w:val="32"/>
          <w:szCs w:val="32"/>
          <w:rtl/>
        </w:rPr>
        <w:t>،</w:t>
      </w:r>
      <w:r w:rsidRPr="00A20193">
        <w:rPr>
          <w:rFonts w:cs="KFGQPC Uthman Taha Naskh" w:hint="cs"/>
          <w:sz w:val="32"/>
          <w:szCs w:val="32"/>
          <w:rtl/>
        </w:rPr>
        <w:t xml:space="preserve"> والأمة متفقة عليها</w:t>
      </w:r>
      <w:r w:rsidR="008328F1">
        <w:rPr>
          <w:rFonts w:cs="KFGQPC Uthman Taha Naskh" w:hint="cs"/>
          <w:sz w:val="32"/>
          <w:szCs w:val="32"/>
          <w:rtl/>
        </w:rPr>
        <w:t>،</w:t>
      </w:r>
      <w:r w:rsidRPr="00A20193">
        <w:rPr>
          <w:rFonts w:cs="KFGQPC Uthman Taha Naskh" w:hint="cs"/>
          <w:sz w:val="32"/>
          <w:szCs w:val="32"/>
          <w:rtl/>
        </w:rPr>
        <w:t xml:space="preserve"> ويجب الإقرار بمضمونها قبل أن تفهم، وفيها من الحكم والمعاني ما</w:t>
      </w:r>
      <w:r w:rsidR="006A1ACD">
        <w:rPr>
          <w:rFonts w:cs="KFGQPC Uthman Taha Naskh" w:hint="cs"/>
          <w:sz w:val="32"/>
          <w:szCs w:val="32"/>
          <w:rtl/>
        </w:rPr>
        <w:t>لا تنقضي عجائبه</w:t>
      </w:r>
      <w:r w:rsidRPr="00A20193">
        <w:rPr>
          <w:rFonts w:cs="KFGQPC Uthman Taha Naskh" w:hint="cs"/>
          <w:sz w:val="32"/>
          <w:szCs w:val="32"/>
          <w:rtl/>
        </w:rPr>
        <w:t>.</w:t>
      </w:r>
    </w:p>
    <w:p w14:paraId="15E0ED0D" w14:textId="77777777" w:rsidR="00617702" w:rsidRPr="006A1ACD" w:rsidRDefault="00617702" w:rsidP="006A1ACD">
      <w:pPr>
        <w:jc w:val="both"/>
        <w:rPr>
          <w:rFonts w:cs="KFGQPC Uthman Taha Naskh" w:hint="cs"/>
          <w:sz w:val="32"/>
          <w:szCs w:val="32"/>
          <w:vertAlign w:val="superscript"/>
          <w:rtl/>
        </w:rPr>
      </w:pPr>
      <w:r w:rsidRPr="00A20193">
        <w:rPr>
          <w:rFonts w:cs="KFGQPC Uthman Taha Naskh" w:hint="cs"/>
          <w:sz w:val="32"/>
          <w:szCs w:val="32"/>
          <w:rtl/>
        </w:rPr>
        <w:t>والألفاظ ا</w:t>
      </w:r>
      <w:r w:rsidR="006A1ACD">
        <w:rPr>
          <w:rFonts w:cs="KFGQPC Uthman Taha Naskh" w:hint="cs"/>
          <w:sz w:val="32"/>
          <w:szCs w:val="32"/>
          <w:rtl/>
        </w:rPr>
        <w:t>لمحدثة فيها إجمال واشتباه ونزاع.</w:t>
      </w:r>
      <w:r w:rsidRPr="00A20193">
        <w:rPr>
          <w:rFonts w:cs="KFGQPC Uthman Taha Naskh" w:hint="cs"/>
          <w:sz w:val="32"/>
          <w:szCs w:val="32"/>
          <w:rtl/>
        </w:rPr>
        <w:t>"</w:t>
      </w:r>
      <w:r w:rsidR="006A1ACD">
        <w:rPr>
          <w:rFonts w:cs="KFGQPC Uthman Taha Naskh" w:hint="cs"/>
          <w:sz w:val="32"/>
          <w:szCs w:val="32"/>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41"/>
      </w:r>
      <w:r w:rsidR="006A1ACD" w:rsidRPr="006A1ACD">
        <w:rPr>
          <w:rFonts w:cs="KFGQPC Uthman Taha Naskh" w:hint="cs"/>
          <w:sz w:val="32"/>
          <w:szCs w:val="32"/>
          <w:vertAlign w:val="superscript"/>
          <w:rtl/>
        </w:rPr>
        <w:t>)</w:t>
      </w:r>
    </w:p>
    <w:p w14:paraId="70F2D03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وقرر أن أهل السنة يجعلون الألفاظ الشرعية هي الأصل</w:t>
      </w:r>
      <w:r w:rsidR="008328F1">
        <w:rPr>
          <w:rFonts w:cs="KFGQPC Uthman Taha Naskh" w:hint="cs"/>
          <w:sz w:val="32"/>
          <w:szCs w:val="32"/>
          <w:rtl/>
        </w:rPr>
        <w:t>،</w:t>
      </w:r>
      <w:r w:rsidRPr="00A20193">
        <w:rPr>
          <w:rFonts w:cs="KFGQPC Uthman Taha Naskh" w:hint="cs"/>
          <w:sz w:val="32"/>
          <w:szCs w:val="32"/>
          <w:rtl/>
        </w:rPr>
        <w:t xml:space="preserve"> فيحتكمون إليها ويردون الألفاظ المحدثة إلى هذا الأصل</w:t>
      </w:r>
      <w:r w:rsidR="008328F1">
        <w:rPr>
          <w:rFonts w:cs="KFGQPC Uthman Taha Naskh" w:hint="cs"/>
          <w:sz w:val="32"/>
          <w:szCs w:val="32"/>
          <w:rtl/>
        </w:rPr>
        <w:t>،</w:t>
      </w:r>
      <w:r w:rsidRPr="00A20193">
        <w:rPr>
          <w:rFonts w:cs="KFGQPC Uthman Taha Naskh" w:hint="cs"/>
          <w:sz w:val="32"/>
          <w:szCs w:val="32"/>
          <w:rtl/>
        </w:rPr>
        <w:t xml:space="preserve"> على عكس طريقة أهل البدع</w:t>
      </w:r>
      <w:r w:rsidR="008328F1">
        <w:rPr>
          <w:rFonts w:cs="KFGQPC Uthman Taha Naskh" w:hint="cs"/>
          <w:sz w:val="32"/>
          <w:szCs w:val="32"/>
          <w:rtl/>
        </w:rPr>
        <w:t>،</w:t>
      </w:r>
      <w:r w:rsidR="006A1ACD">
        <w:rPr>
          <w:rFonts w:cs="KFGQPC Uthman Taha Naskh" w:hint="cs"/>
          <w:sz w:val="32"/>
          <w:szCs w:val="32"/>
          <w:rtl/>
        </w:rPr>
        <w:t xml:space="preserve"> فقال</w:t>
      </w:r>
      <w:r w:rsidRPr="00A20193">
        <w:rPr>
          <w:rFonts w:cs="KFGQPC Uthman Taha Naskh" w:hint="cs"/>
          <w:sz w:val="32"/>
          <w:szCs w:val="32"/>
          <w:rtl/>
        </w:rPr>
        <w:t>: "إن معرفة ما جاء به الرسول وما أراده بألفاظ القرآن والحديث</w:t>
      </w:r>
      <w:r w:rsidR="008328F1">
        <w:rPr>
          <w:rFonts w:cs="KFGQPC Uthman Taha Naskh" w:hint="cs"/>
          <w:sz w:val="32"/>
          <w:szCs w:val="32"/>
          <w:rtl/>
        </w:rPr>
        <w:t>،</w:t>
      </w:r>
      <w:r w:rsidRPr="00A20193">
        <w:rPr>
          <w:rFonts w:cs="KFGQPC Uthman Taha Naskh" w:hint="cs"/>
          <w:sz w:val="32"/>
          <w:szCs w:val="32"/>
          <w:rtl/>
        </w:rPr>
        <w:t xml:space="preserve"> هو أصل العلم والإيمان والسعادة والنجاة</w:t>
      </w:r>
      <w:r w:rsidR="008328F1">
        <w:rPr>
          <w:rFonts w:cs="KFGQPC Uthman Taha Naskh" w:hint="cs"/>
          <w:sz w:val="32"/>
          <w:szCs w:val="32"/>
          <w:rtl/>
        </w:rPr>
        <w:t>،</w:t>
      </w:r>
      <w:r w:rsidRPr="00A20193">
        <w:rPr>
          <w:rFonts w:cs="KFGQPC Uthman Taha Naskh" w:hint="cs"/>
          <w:sz w:val="32"/>
          <w:szCs w:val="32"/>
          <w:rtl/>
        </w:rPr>
        <w:t xml:space="preserve"> ثم معرفة ما قال الناس في هذا الباب لينظر المعاني الموافقة للرسول والمعاني المخالفة لها.</w:t>
      </w:r>
    </w:p>
    <w:p w14:paraId="2E2A5BD8" w14:textId="77777777" w:rsidR="00617702" w:rsidRPr="00A20193" w:rsidRDefault="006A1ACD" w:rsidP="006A1ACD">
      <w:pPr>
        <w:jc w:val="both"/>
        <w:rPr>
          <w:rFonts w:cs="KFGQPC Uthman Taha Naskh" w:hint="cs"/>
          <w:sz w:val="32"/>
          <w:szCs w:val="32"/>
          <w:rtl/>
        </w:rPr>
      </w:pPr>
      <w:r>
        <w:rPr>
          <w:rFonts w:cs="KFGQPC Uthman Taha Naskh" w:hint="cs"/>
          <w:sz w:val="32"/>
          <w:szCs w:val="32"/>
          <w:rtl/>
        </w:rPr>
        <w:t>والألفاظ نوعان</w:t>
      </w:r>
      <w:r w:rsidR="00617702" w:rsidRPr="00A20193">
        <w:rPr>
          <w:rFonts w:cs="KFGQPC Uthman Taha Naskh" w:hint="cs"/>
          <w:sz w:val="32"/>
          <w:szCs w:val="32"/>
          <w:rtl/>
        </w:rPr>
        <w:t>: نوع يوجد في كلام الله ورسوله</w:t>
      </w:r>
      <w:r w:rsidR="008328F1">
        <w:rPr>
          <w:rFonts w:cs="KFGQPC Uthman Taha Naskh" w:hint="cs"/>
          <w:sz w:val="32"/>
          <w:szCs w:val="32"/>
          <w:rtl/>
        </w:rPr>
        <w:t>،</w:t>
      </w:r>
      <w:r w:rsidR="00617702" w:rsidRPr="00A20193">
        <w:rPr>
          <w:rFonts w:cs="KFGQPC Uthman Taha Naskh" w:hint="cs"/>
          <w:sz w:val="32"/>
          <w:szCs w:val="32"/>
          <w:rtl/>
        </w:rPr>
        <w:t xml:space="preserve"> ونوع لا يوجد في كلام الله ورسوله</w:t>
      </w:r>
      <w:r w:rsidR="008328F1">
        <w:rPr>
          <w:rFonts w:cs="KFGQPC Uthman Taha Naskh" w:hint="cs"/>
          <w:sz w:val="32"/>
          <w:szCs w:val="32"/>
          <w:rtl/>
        </w:rPr>
        <w:t>،</w:t>
      </w:r>
      <w:r w:rsidR="00617702" w:rsidRPr="00A20193">
        <w:rPr>
          <w:rFonts w:cs="KFGQPC Uthman Taha Naskh" w:hint="cs"/>
          <w:sz w:val="32"/>
          <w:szCs w:val="32"/>
          <w:rtl/>
        </w:rPr>
        <w:t xml:space="preserve"> فيعرف المعنى الأول</w:t>
      </w:r>
      <w:r w:rsidR="008328F1">
        <w:rPr>
          <w:rFonts w:cs="KFGQPC Uthman Taha Naskh" w:hint="cs"/>
          <w:sz w:val="32"/>
          <w:szCs w:val="32"/>
          <w:rtl/>
        </w:rPr>
        <w:t>،</w:t>
      </w:r>
      <w:r w:rsidR="00617702" w:rsidRPr="00A20193">
        <w:rPr>
          <w:rFonts w:cs="KFGQPC Uthman Taha Naskh" w:hint="cs"/>
          <w:sz w:val="32"/>
          <w:szCs w:val="32"/>
          <w:rtl/>
        </w:rPr>
        <w:t xml:space="preserve"> ويجعل ذلك المعنى هو الأصل ويعرف ما يعنيه الناس بالثاني</w:t>
      </w:r>
      <w:r w:rsidR="008328F1">
        <w:rPr>
          <w:rFonts w:cs="KFGQPC Uthman Taha Naskh" w:hint="cs"/>
          <w:sz w:val="32"/>
          <w:szCs w:val="32"/>
          <w:rtl/>
        </w:rPr>
        <w:t>،</w:t>
      </w:r>
      <w:r w:rsidR="00617702" w:rsidRPr="00A20193">
        <w:rPr>
          <w:rFonts w:cs="KFGQPC Uthman Taha Naskh" w:hint="cs"/>
          <w:sz w:val="32"/>
          <w:szCs w:val="32"/>
          <w:rtl/>
        </w:rPr>
        <w:t xml:space="preserve"> ويردّ إلى الأول</w:t>
      </w:r>
      <w:r w:rsidR="008328F1">
        <w:rPr>
          <w:rFonts w:cs="KFGQPC Uthman Taha Naskh" w:hint="cs"/>
          <w:sz w:val="32"/>
          <w:szCs w:val="32"/>
          <w:rtl/>
        </w:rPr>
        <w:t>،</w:t>
      </w:r>
      <w:r w:rsidR="00617702" w:rsidRPr="00A20193">
        <w:rPr>
          <w:rFonts w:cs="KFGQPC Uthman Taha Naskh" w:hint="cs"/>
          <w:sz w:val="32"/>
          <w:szCs w:val="32"/>
          <w:rtl/>
        </w:rPr>
        <w:t xml:space="preserve"> هذا طريق أهل الهدى والسنة</w:t>
      </w:r>
      <w:r w:rsidR="008328F1">
        <w:rPr>
          <w:rFonts w:cs="KFGQPC Uthman Taha Naskh" w:hint="cs"/>
          <w:sz w:val="32"/>
          <w:szCs w:val="32"/>
          <w:rtl/>
        </w:rPr>
        <w:t>،</w:t>
      </w:r>
      <w:r w:rsidR="00617702" w:rsidRPr="00A20193">
        <w:rPr>
          <w:rFonts w:cs="KFGQPC Uthman Taha Naskh" w:hint="cs"/>
          <w:sz w:val="32"/>
          <w:szCs w:val="32"/>
          <w:rtl/>
        </w:rPr>
        <w:t xml:space="preserve"> وطريق أهل الضلال والبدع بالعكس</w:t>
      </w:r>
      <w:r w:rsidR="008328F1">
        <w:rPr>
          <w:rFonts w:cs="KFGQPC Uthman Taha Naskh" w:hint="cs"/>
          <w:sz w:val="32"/>
          <w:szCs w:val="32"/>
          <w:rtl/>
        </w:rPr>
        <w:t>،</w:t>
      </w:r>
      <w:r w:rsidR="00617702" w:rsidRPr="00A20193">
        <w:rPr>
          <w:rFonts w:cs="KFGQPC Uthman Taha Naskh" w:hint="cs"/>
          <w:sz w:val="32"/>
          <w:szCs w:val="32"/>
          <w:rtl/>
        </w:rPr>
        <w:t xml:space="preserve"> ويجعلون الألفاظ التي أحدثوها ومعانيها هي الأصل</w:t>
      </w:r>
      <w:r w:rsidR="008328F1">
        <w:rPr>
          <w:rFonts w:cs="KFGQPC Uthman Taha Naskh" w:hint="cs"/>
          <w:sz w:val="32"/>
          <w:szCs w:val="32"/>
          <w:rtl/>
        </w:rPr>
        <w:t>،</w:t>
      </w:r>
      <w:r w:rsidR="00617702" w:rsidRPr="00A20193">
        <w:rPr>
          <w:rFonts w:cs="KFGQPC Uthman Taha Naskh" w:hint="cs"/>
          <w:sz w:val="32"/>
          <w:szCs w:val="32"/>
          <w:rtl/>
        </w:rPr>
        <w:t xml:space="preserve"> ويجعلو</w:t>
      </w:r>
      <w:r>
        <w:rPr>
          <w:rFonts w:cs="KFGQPC Uthman Taha Naskh" w:hint="cs"/>
          <w:sz w:val="32"/>
          <w:szCs w:val="32"/>
          <w:rtl/>
        </w:rPr>
        <w:t>ن ما قاله الله ورسوله تبعاً لهم.</w:t>
      </w:r>
      <w:r w:rsidR="00617702" w:rsidRPr="00A20193">
        <w:rPr>
          <w:rFonts w:cs="KFGQPC Uthman Taha Naskh" w:hint="cs"/>
          <w:sz w:val="32"/>
          <w:szCs w:val="32"/>
          <w:rtl/>
        </w:rPr>
        <w:t>"</w:t>
      </w:r>
      <w:r>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42"/>
      </w:r>
      <w:r w:rsidRPr="006A1ACD">
        <w:rPr>
          <w:rFonts w:cs="KFGQPC Uthman Taha Naskh" w:hint="cs"/>
          <w:sz w:val="32"/>
          <w:szCs w:val="32"/>
          <w:vertAlign w:val="superscript"/>
          <w:rtl/>
        </w:rPr>
        <w:t>)</w:t>
      </w:r>
    </w:p>
    <w:p w14:paraId="2A12382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 </w:t>
      </w:r>
      <w:r w:rsidRPr="00A20193">
        <w:rPr>
          <w:rFonts w:ascii="Sakkal Majalla" w:hAnsi="Sakkal Majalla" w:cs="Sakkal Majalla" w:hint="cs"/>
          <w:sz w:val="32"/>
          <w:szCs w:val="32"/>
          <w:rtl/>
        </w:rPr>
        <w:t>–</w:t>
      </w:r>
      <w:r w:rsidRPr="00A20193">
        <w:rPr>
          <w:rFonts w:cs="KFGQPC Uthman Taha Naskh" w:hint="cs"/>
          <w:sz w:val="32"/>
          <w:szCs w:val="32"/>
          <w:rtl/>
        </w:rPr>
        <w:t xml:space="preserve"> بيّن المؤلف في القاعدة الثانية الموقف الصحيح تجاه الألفاظ المجملة التي لم ترد في الكتاب وال</w:t>
      </w:r>
      <w:r w:rsidR="006A1ACD">
        <w:rPr>
          <w:rFonts w:cs="KFGQPC Uthman Taha Naskh" w:hint="cs"/>
          <w:sz w:val="32"/>
          <w:szCs w:val="32"/>
          <w:rtl/>
        </w:rPr>
        <w:t>سنة ولا في السنة بنفي ولا إثبات</w:t>
      </w:r>
      <w:r w:rsidRPr="00A20193">
        <w:rPr>
          <w:rFonts w:cs="KFGQPC Uthman Taha Naskh" w:hint="cs"/>
          <w:sz w:val="32"/>
          <w:szCs w:val="32"/>
          <w:rtl/>
        </w:rPr>
        <w:t>.</w:t>
      </w:r>
    </w:p>
    <w:p w14:paraId="1801CD7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وتحدّث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إلى أن استعمال الألفاظ المجملة بإطلاق دون تفصيل سببٌ في الخلاف والفرقة والعداوة</w:t>
      </w:r>
      <w:r w:rsidR="008328F1">
        <w:rPr>
          <w:rFonts w:cs="KFGQPC Uthman Taha Naskh" w:hint="cs"/>
          <w:sz w:val="32"/>
          <w:szCs w:val="32"/>
          <w:rtl/>
        </w:rPr>
        <w:t>،</w:t>
      </w:r>
      <w:r w:rsidRPr="00A20193">
        <w:rPr>
          <w:rFonts w:cs="KFGQPC Uthman Taha Naskh" w:hint="cs"/>
          <w:sz w:val="32"/>
          <w:szCs w:val="32"/>
          <w:rtl/>
        </w:rPr>
        <w:t xml:space="preserve"> كم</w:t>
      </w:r>
      <w:r w:rsidR="006A1ACD">
        <w:rPr>
          <w:rFonts w:cs="KFGQPC Uthman Taha Naskh" w:hint="cs"/>
          <w:sz w:val="32"/>
          <w:szCs w:val="32"/>
          <w:rtl/>
        </w:rPr>
        <w:t>ا أنها توقع في الضلال والابتداع</w:t>
      </w:r>
      <w:r w:rsidRPr="00A20193">
        <w:rPr>
          <w:rFonts w:cs="KFGQPC Uthman Taha Naskh" w:hint="cs"/>
          <w:sz w:val="32"/>
          <w:szCs w:val="32"/>
          <w:rtl/>
        </w:rPr>
        <w:t>.</w:t>
      </w:r>
    </w:p>
    <w:p w14:paraId="18354EFD" w14:textId="77777777" w:rsidR="00617702" w:rsidRPr="00A20193" w:rsidRDefault="006A1ACD" w:rsidP="00617702">
      <w:pPr>
        <w:jc w:val="both"/>
        <w:rPr>
          <w:rFonts w:cs="KFGQPC Uthman Taha Naskh" w:hint="cs"/>
          <w:sz w:val="32"/>
          <w:szCs w:val="32"/>
          <w:rtl/>
        </w:rPr>
      </w:pPr>
      <w:r>
        <w:rPr>
          <w:rFonts w:cs="KFGQPC Uthman Taha Naskh" w:hint="cs"/>
          <w:sz w:val="32"/>
          <w:szCs w:val="32"/>
          <w:rtl/>
        </w:rPr>
        <w:t>فقال:</w:t>
      </w:r>
    </w:p>
    <w:p w14:paraId="50240F2F" w14:textId="77777777" w:rsidR="00617702" w:rsidRPr="006A1ACD" w:rsidRDefault="00617702" w:rsidP="006A1ACD">
      <w:pPr>
        <w:jc w:val="both"/>
        <w:rPr>
          <w:rFonts w:cs="KFGQPC Uthman Taha Naskh" w:hint="cs"/>
          <w:sz w:val="32"/>
          <w:szCs w:val="32"/>
          <w:vertAlign w:val="superscript"/>
          <w:rtl/>
        </w:rPr>
      </w:pPr>
      <w:r w:rsidRPr="00A20193">
        <w:rPr>
          <w:rFonts w:cs="KFGQPC Uthman Taha Naskh" w:hint="cs"/>
          <w:sz w:val="32"/>
          <w:szCs w:val="32"/>
          <w:rtl/>
        </w:rPr>
        <w:t xml:space="preserve"> "ولهذا الإجمال والاشتراك الذي يوجد في الأسماء نفياً وإثباتاً، تجد طوائف من المسلمين يتباغضون</w:t>
      </w:r>
      <w:r w:rsidR="008328F1">
        <w:rPr>
          <w:rFonts w:cs="KFGQPC Uthman Taha Naskh" w:hint="cs"/>
          <w:sz w:val="32"/>
          <w:szCs w:val="32"/>
          <w:rtl/>
        </w:rPr>
        <w:t>،</w:t>
      </w:r>
      <w:r w:rsidRPr="00A20193">
        <w:rPr>
          <w:rFonts w:cs="KFGQPC Uthman Taha Naskh" w:hint="cs"/>
          <w:sz w:val="32"/>
          <w:szCs w:val="32"/>
          <w:rtl/>
        </w:rPr>
        <w:t xml:space="preserve"> ويتعادون</w:t>
      </w:r>
      <w:r w:rsidR="008328F1">
        <w:rPr>
          <w:rFonts w:cs="KFGQPC Uthman Taha Naskh" w:hint="cs"/>
          <w:sz w:val="32"/>
          <w:szCs w:val="32"/>
          <w:rtl/>
        </w:rPr>
        <w:t>،</w:t>
      </w:r>
      <w:r w:rsidRPr="00A20193">
        <w:rPr>
          <w:rFonts w:cs="KFGQPC Uthman Taha Naskh" w:hint="cs"/>
          <w:sz w:val="32"/>
          <w:szCs w:val="32"/>
          <w:rtl/>
        </w:rPr>
        <w:t xml:space="preserve"> أو يختصمون</w:t>
      </w:r>
      <w:r w:rsidR="008328F1">
        <w:rPr>
          <w:rFonts w:cs="KFGQPC Uthman Taha Naskh" w:hint="cs"/>
          <w:sz w:val="32"/>
          <w:szCs w:val="32"/>
          <w:rtl/>
        </w:rPr>
        <w:t>،</w:t>
      </w:r>
      <w:r w:rsidRPr="00A20193">
        <w:rPr>
          <w:rFonts w:cs="KFGQPC Uthman Taha Naskh" w:hint="cs"/>
          <w:sz w:val="32"/>
          <w:szCs w:val="32"/>
          <w:rtl/>
        </w:rPr>
        <w:t xml:space="preserve"> أو يقتتلون على إثبات لفظ أو نفيه</w:t>
      </w:r>
      <w:r w:rsidR="008328F1">
        <w:rPr>
          <w:rFonts w:cs="KFGQPC Uthman Taha Naskh" w:hint="cs"/>
          <w:sz w:val="32"/>
          <w:szCs w:val="32"/>
          <w:rtl/>
        </w:rPr>
        <w:t>،</w:t>
      </w:r>
      <w:r w:rsidRPr="00A20193">
        <w:rPr>
          <w:rFonts w:cs="KFGQPC Uthman Taha Naskh" w:hint="cs"/>
          <w:sz w:val="32"/>
          <w:szCs w:val="32"/>
          <w:rtl/>
        </w:rPr>
        <w:t xml:space="preserve"> والمثبتة يصفون النفاة بما لم يريدوه</w:t>
      </w:r>
      <w:r w:rsidR="008328F1">
        <w:rPr>
          <w:rFonts w:cs="KFGQPC Uthman Taha Naskh" w:hint="cs"/>
          <w:sz w:val="32"/>
          <w:szCs w:val="32"/>
          <w:rtl/>
        </w:rPr>
        <w:t>،</w:t>
      </w:r>
      <w:r w:rsidRPr="00A20193">
        <w:rPr>
          <w:rFonts w:cs="KFGQPC Uthman Taha Naskh" w:hint="cs"/>
          <w:sz w:val="32"/>
          <w:szCs w:val="32"/>
          <w:rtl/>
        </w:rPr>
        <w:t xml:space="preserve"> والنفاة يصفون المثبتة بما لم يريدوه ؛ لأن اللفظ فيه إجمال واشتراك يحتمل معنى حقاً</w:t>
      </w:r>
      <w:r w:rsidR="008328F1">
        <w:rPr>
          <w:rFonts w:cs="KFGQPC Uthman Taha Naskh" w:hint="cs"/>
          <w:sz w:val="32"/>
          <w:szCs w:val="32"/>
          <w:rtl/>
        </w:rPr>
        <w:t>،</w:t>
      </w:r>
      <w:r w:rsidRPr="00A20193">
        <w:rPr>
          <w:rFonts w:cs="KFGQPC Uthman Taha Naskh" w:hint="cs"/>
          <w:sz w:val="32"/>
          <w:szCs w:val="32"/>
          <w:rtl/>
        </w:rPr>
        <w:t xml:space="preserve"> ومعنى باطلاً</w:t>
      </w:r>
      <w:r w:rsidR="008328F1">
        <w:rPr>
          <w:rFonts w:cs="KFGQPC Uthman Taha Naskh" w:hint="cs"/>
          <w:sz w:val="32"/>
          <w:szCs w:val="32"/>
          <w:rtl/>
        </w:rPr>
        <w:t>،</w:t>
      </w:r>
      <w:r w:rsidRPr="00A20193">
        <w:rPr>
          <w:rFonts w:cs="KFGQPC Uthman Taha Naskh" w:hint="cs"/>
          <w:sz w:val="32"/>
          <w:szCs w:val="32"/>
          <w:rtl/>
        </w:rPr>
        <w:t xml:space="preserve"> فالمثبت يفسره بالمعنى الحق</w:t>
      </w:r>
      <w:r w:rsidR="008328F1">
        <w:rPr>
          <w:rFonts w:cs="KFGQPC Uthman Taha Naskh" w:hint="cs"/>
          <w:sz w:val="32"/>
          <w:szCs w:val="32"/>
          <w:rtl/>
        </w:rPr>
        <w:t>،</w:t>
      </w:r>
      <w:r w:rsidRPr="00A20193">
        <w:rPr>
          <w:rFonts w:cs="KFGQPC Uthman Taha Naskh" w:hint="cs"/>
          <w:sz w:val="32"/>
          <w:szCs w:val="32"/>
          <w:rtl/>
        </w:rPr>
        <w:t xml:space="preserve"> والنافي يفسره بالمعنى الباطل</w:t>
      </w:r>
      <w:r w:rsidR="008328F1">
        <w:rPr>
          <w:rFonts w:cs="KFGQPC Uthman Taha Naskh" w:hint="cs"/>
          <w:sz w:val="32"/>
          <w:szCs w:val="32"/>
          <w:rtl/>
        </w:rPr>
        <w:t>،</w:t>
      </w:r>
      <w:r w:rsidRPr="00A20193">
        <w:rPr>
          <w:rFonts w:cs="KFGQPC Uthman Taha Naskh" w:hint="cs"/>
          <w:sz w:val="32"/>
          <w:szCs w:val="32"/>
          <w:rtl/>
        </w:rPr>
        <w:t xml:space="preserve"> ثم المثبت ينكر على النافي بأنه جحد من الحق</w:t>
      </w:r>
      <w:r w:rsidR="008328F1">
        <w:rPr>
          <w:rFonts w:cs="KFGQPC Uthman Taha Naskh" w:hint="cs"/>
          <w:sz w:val="32"/>
          <w:szCs w:val="32"/>
          <w:rtl/>
        </w:rPr>
        <w:t>،</w:t>
      </w:r>
      <w:r w:rsidRPr="00A20193">
        <w:rPr>
          <w:rFonts w:cs="KFGQPC Uthman Taha Naskh" w:hint="cs"/>
          <w:sz w:val="32"/>
          <w:szCs w:val="32"/>
          <w:rtl/>
        </w:rPr>
        <w:t xml:space="preserve"> والنافي ينكر على ا</w:t>
      </w:r>
      <w:r w:rsidR="006A1ACD">
        <w:rPr>
          <w:rFonts w:cs="KFGQPC Uthman Taha Naskh" w:hint="cs"/>
          <w:sz w:val="32"/>
          <w:szCs w:val="32"/>
          <w:rtl/>
        </w:rPr>
        <w:t>لمثبت أنه قال على الله الباطل.</w:t>
      </w:r>
      <w:r w:rsidRPr="00A20193">
        <w:rPr>
          <w:rFonts w:cs="KFGQPC Uthman Taha Naskh" w:hint="cs"/>
          <w:sz w:val="32"/>
          <w:szCs w:val="32"/>
          <w:rtl/>
        </w:rPr>
        <w:t>"</w:t>
      </w:r>
      <w:r w:rsidR="006A1ACD">
        <w:rPr>
          <w:rFonts w:cs="KFGQPC Uthman Taha Naskh" w:hint="cs"/>
          <w:sz w:val="32"/>
          <w:szCs w:val="32"/>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43"/>
      </w:r>
      <w:r w:rsidR="006A1ACD" w:rsidRPr="006A1ACD">
        <w:rPr>
          <w:rFonts w:cs="KFGQPC Uthman Taha Naskh" w:hint="cs"/>
          <w:sz w:val="32"/>
          <w:szCs w:val="32"/>
          <w:vertAlign w:val="superscript"/>
          <w:rtl/>
        </w:rPr>
        <w:t>)</w:t>
      </w:r>
    </w:p>
    <w:p w14:paraId="12675EA9" w14:textId="77777777" w:rsidR="00617702" w:rsidRPr="006A1ACD" w:rsidRDefault="00617702" w:rsidP="006A1ACD">
      <w:pPr>
        <w:jc w:val="both"/>
        <w:rPr>
          <w:rFonts w:cs="KFGQPC Uthman Taha Naskh" w:hint="cs"/>
          <w:sz w:val="32"/>
          <w:szCs w:val="32"/>
          <w:vertAlign w:val="superscript"/>
          <w:rtl/>
        </w:rPr>
      </w:pPr>
      <w:r w:rsidRPr="00A20193">
        <w:rPr>
          <w:rFonts w:cs="KFGQPC Uthman Taha Naskh" w:hint="cs"/>
          <w:sz w:val="32"/>
          <w:szCs w:val="32"/>
          <w:rtl/>
        </w:rPr>
        <w:lastRenderedPageBreak/>
        <w:t xml:space="preserve">وقال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الألفاظ المجملة فالكلام فيها بالنفي الإثبات دون الاستفصال يوقع في الجهل والضلال</w:t>
      </w:r>
      <w:r w:rsidR="008328F1">
        <w:rPr>
          <w:rFonts w:cs="KFGQPC Uthman Taha Naskh" w:hint="cs"/>
          <w:sz w:val="32"/>
          <w:szCs w:val="32"/>
          <w:rtl/>
        </w:rPr>
        <w:t>،</w:t>
      </w:r>
      <w:r w:rsidRPr="00A20193">
        <w:rPr>
          <w:rFonts w:cs="KFGQPC Uthman Taha Naskh" w:hint="cs"/>
          <w:sz w:val="32"/>
          <w:szCs w:val="32"/>
          <w:rtl/>
        </w:rPr>
        <w:t xml:space="preserve"> والفتن والخبال</w:t>
      </w:r>
      <w:r w:rsidR="008328F1">
        <w:rPr>
          <w:rFonts w:cs="KFGQPC Uthman Taha Naskh" w:hint="cs"/>
          <w:sz w:val="32"/>
          <w:szCs w:val="32"/>
          <w:rtl/>
        </w:rPr>
        <w:t>،</w:t>
      </w:r>
      <w:r w:rsidRPr="00A20193">
        <w:rPr>
          <w:rFonts w:cs="KFGQPC Uthman Taha Naskh" w:hint="cs"/>
          <w:sz w:val="32"/>
          <w:szCs w:val="32"/>
          <w:rtl/>
        </w:rPr>
        <w:t xml:space="preserve"> والقيل والقال</w:t>
      </w:r>
      <w:r w:rsidR="008328F1">
        <w:rPr>
          <w:rFonts w:cs="KFGQPC Uthman Taha Naskh" w:hint="cs"/>
          <w:sz w:val="32"/>
          <w:szCs w:val="32"/>
          <w:rtl/>
        </w:rPr>
        <w:t>،</w:t>
      </w:r>
      <w:r w:rsidR="006A1ACD">
        <w:rPr>
          <w:rFonts w:cs="KFGQPC Uthman Taha Naskh" w:hint="cs"/>
          <w:sz w:val="32"/>
          <w:szCs w:val="32"/>
          <w:rtl/>
        </w:rPr>
        <w:t xml:space="preserve"> وقد قيل</w:t>
      </w:r>
      <w:r w:rsidRPr="00A20193">
        <w:rPr>
          <w:rFonts w:cs="KFGQPC Uthman Taha Naskh" w:hint="cs"/>
          <w:sz w:val="32"/>
          <w:szCs w:val="32"/>
          <w:rtl/>
        </w:rPr>
        <w:t>: أكثر اختلا</w:t>
      </w:r>
      <w:r w:rsidR="006A1ACD">
        <w:rPr>
          <w:rFonts w:cs="KFGQPC Uthman Taha Naskh" w:hint="cs"/>
          <w:sz w:val="32"/>
          <w:szCs w:val="32"/>
          <w:rtl/>
        </w:rPr>
        <w:t>ف العقلاء من جهة اشتراك الأسماء.</w:t>
      </w:r>
      <w:r w:rsidRPr="00A20193">
        <w:rPr>
          <w:rFonts w:cs="KFGQPC Uthman Taha Naskh" w:hint="cs"/>
          <w:sz w:val="32"/>
          <w:szCs w:val="32"/>
          <w:rtl/>
        </w:rPr>
        <w:t>"</w:t>
      </w:r>
      <w:r w:rsidR="006A1ACD">
        <w:rPr>
          <w:rFonts w:cs="KFGQPC Uthman Taha Naskh" w:hint="cs"/>
          <w:sz w:val="32"/>
          <w:szCs w:val="32"/>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44"/>
      </w:r>
      <w:r w:rsidR="006A1ACD" w:rsidRPr="006A1ACD">
        <w:rPr>
          <w:rFonts w:cs="KFGQPC Uthman Taha Naskh" w:hint="cs"/>
          <w:sz w:val="32"/>
          <w:szCs w:val="32"/>
          <w:vertAlign w:val="superscript"/>
          <w:rtl/>
        </w:rPr>
        <w:t>)</w:t>
      </w:r>
    </w:p>
    <w:p w14:paraId="22A7320B"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 xml:space="preserve">5 </w:t>
      </w:r>
      <w:r w:rsidR="006A1ACD">
        <w:rPr>
          <w:rFonts w:cs="KFGQPC Uthman Taha Naskh" w:hint="cs"/>
          <w:sz w:val="32"/>
          <w:szCs w:val="32"/>
          <w:rtl/>
        </w:rPr>
        <w:t>-</w:t>
      </w:r>
      <w:r w:rsidRPr="00A20193">
        <w:rPr>
          <w:rFonts w:cs="KFGQPC Uthman Taha Naskh" w:hint="cs"/>
          <w:sz w:val="32"/>
          <w:szCs w:val="32"/>
          <w:rtl/>
        </w:rPr>
        <w:t xml:space="preserve"> أفاض المؤلفُ الحديث عما يجب تجاه الألفاظ المجملة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45"/>
      </w:r>
      <w:r w:rsidRPr="006A1ACD">
        <w:rPr>
          <w:rFonts w:cs="KFGQPC Uthman Taha Naskh" w:hint="cs"/>
          <w:sz w:val="32"/>
          <w:szCs w:val="32"/>
          <w:vertAlign w:val="superscript"/>
          <w:rtl/>
        </w:rPr>
        <w:t>)</w:t>
      </w:r>
      <w:r w:rsidRPr="00A20193">
        <w:rPr>
          <w:rFonts w:cs="KFGQPC Uthman Taha Naskh" w:hint="cs"/>
          <w:sz w:val="32"/>
          <w:szCs w:val="32"/>
          <w:rtl/>
        </w:rPr>
        <w:t>، وسنورد نقلاً مستوعباً لهذه المسألة</w:t>
      </w:r>
      <w:r w:rsidR="008328F1">
        <w:rPr>
          <w:rFonts w:cs="KFGQPC Uthman Taha Naskh" w:hint="cs"/>
          <w:sz w:val="32"/>
          <w:szCs w:val="32"/>
          <w:rtl/>
        </w:rPr>
        <w:t>،</w:t>
      </w:r>
      <w:r w:rsidR="006A1ACD">
        <w:rPr>
          <w:rFonts w:cs="KFGQPC Uthman Taha Naskh" w:hint="cs"/>
          <w:sz w:val="32"/>
          <w:szCs w:val="32"/>
          <w:rtl/>
        </w:rPr>
        <w:t xml:space="preserve"> إذ يقول</w:t>
      </w:r>
      <w:r w:rsidRPr="00A20193">
        <w:rPr>
          <w:rFonts w:cs="KFGQPC Uthman Taha Naskh" w:hint="cs"/>
          <w:sz w:val="32"/>
          <w:szCs w:val="32"/>
          <w:rtl/>
        </w:rPr>
        <w:t>:</w:t>
      </w:r>
    </w:p>
    <w:p w14:paraId="03378FC4"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"الألفاظ التي تنازع فيها من ابتدعها من المتأخرين</w:t>
      </w:r>
      <w:r w:rsidR="008328F1">
        <w:rPr>
          <w:rFonts w:cs="KFGQPC Uthman Taha Naskh" w:hint="cs"/>
          <w:sz w:val="32"/>
          <w:szCs w:val="32"/>
          <w:rtl/>
        </w:rPr>
        <w:t>،</w:t>
      </w:r>
      <w:r w:rsidRPr="00A20193">
        <w:rPr>
          <w:rFonts w:cs="KFGQPC Uthman Taha Naskh" w:hint="cs"/>
          <w:sz w:val="32"/>
          <w:szCs w:val="32"/>
          <w:rtl/>
        </w:rPr>
        <w:t xml:space="preserve"> مثل لفظ "الجسم" و "الجوهر " و "المتحيز" و "الجهة" ونحو ذلك</w:t>
      </w:r>
      <w:r w:rsidR="008328F1">
        <w:rPr>
          <w:rFonts w:cs="KFGQPC Uthman Taha Naskh" w:hint="cs"/>
          <w:sz w:val="32"/>
          <w:szCs w:val="32"/>
          <w:rtl/>
        </w:rPr>
        <w:t>،</w:t>
      </w:r>
      <w:r w:rsidRPr="00A20193">
        <w:rPr>
          <w:rFonts w:cs="KFGQPC Uthman Taha Naskh" w:hint="cs"/>
          <w:sz w:val="32"/>
          <w:szCs w:val="32"/>
          <w:rtl/>
        </w:rPr>
        <w:t xml:space="preserve"> فلا تُطلق نفياً ولا إثباتاً</w:t>
      </w:r>
      <w:r w:rsidR="008328F1">
        <w:rPr>
          <w:rFonts w:cs="KFGQPC Uthman Taha Naskh" w:hint="cs"/>
          <w:sz w:val="32"/>
          <w:szCs w:val="32"/>
          <w:rtl/>
        </w:rPr>
        <w:t>،</w:t>
      </w:r>
      <w:r w:rsidRPr="00A20193">
        <w:rPr>
          <w:rFonts w:cs="KFGQPC Uthman Taha Naskh" w:hint="cs"/>
          <w:sz w:val="32"/>
          <w:szCs w:val="32"/>
          <w:rtl/>
        </w:rPr>
        <w:t xml:space="preserve"> حتى ينظر في مقصود قائلها</w:t>
      </w:r>
      <w:r w:rsidR="008328F1">
        <w:rPr>
          <w:rFonts w:cs="KFGQPC Uthman Taha Naskh" w:hint="cs"/>
          <w:sz w:val="32"/>
          <w:szCs w:val="32"/>
          <w:rtl/>
        </w:rPr>
        <w:t>،</w:t>
      </w:r>
      <w:r w:rsidRPr="00A20193">
        <w:rPr>
          <w:rFonts w:cs="KFGQPC Uthman Taha Naskh" w:hint="cs"/>
          <w:sz w:val="32"/>
          <w:szCs w:val="32"/>
          <w:rtl/>
        </w:rPr>
        <w:t xml:space="preserve"> فإن كان قد أراد بالنفي والإثبات معنى صحيحاً موافقاً لما أخبر به الرسول</w:t>
      </w:r>
      <w:r w:rsidR="008328F1">
        <w:rPr>
          <w:rFonts w:cs="KFGQPC Uthman Taha Naskh" w:hint="cs"/>
          <w:sz w:val="32"/>
          <w:szCs w:val="32"/>
          <w:rtl/>
        </w:rPr>
        <w:t>،</w:t>
      </w:r>
      <w:r w:rsidRPr="00A20193">
        <w:rPr>
          <w:rFonts w:cs="KFGQPC Uthman Taha Naskh" w:hint="cs"/>
          <w:sz w:val="32"/>
          <w:szCs w:val="32"/>
          <w:rtl/>
        </w:rPr>
        <w:t xml:space="preserve"> صُوِّب المعنى الذي قصده بلفظه</w:t>
      </w:r>
      <w:r w:rsidR="008328F1">
        <w:rPr>
          <w:rFonts w:cs="KFGQPC Uthman Taha Naskh" w:hint="cs"/>
          <w:sz w:val="32"/>
          <w:szCs w:val="32"/>
          <w:rtl/>
        </w:rPr>
        <w:t>،</w:t>
      </w:r>
      <w:r w:rsidRPr="00A20193">
        <w:rPr>
          <w:rFonts w:cs="KFGQPC Uthman Taha Naskh" w:hint="cs"/>
          <w:sz w:val="32"/>
          <w:szCs w:val="32"/>
          <w:rtl/>
        </w:rPr>
        <w:t xml:space="preserve"> ولكن ينبغي أن يعبر عنه بألفاظ النصوص</w:t>
      </w:r>
      <w:r w:rsidR="008328F1">
        <w:rPr>
          <w:rFonts w:cs="KFGQPC Uthman Taha Naskh" w:hint="cs"/>
          <w:sz w:val="32"/>
          <w:szCs w:val="32"/>
          <w:rtl/>
        </w:rPr>
        <w:t>،</w:t>
      </w:r>
      <w:r w:rsidRPr="00A20193">
        <w:rPr>
          <w:rFonts w:cs="KFGQPC Uthman Taha Naskh" w:hint="cs"/>
          <w:sz w:val="32"/>
          <w:szCs w:val="32"/>
          <w:rtl/>
        </w:rPr>
        <w:t xml:space="preserve"> لا يُعدل إلى هذه الألفاظ المبتدعة المجملة إلا عند الحاجة</w:t>
      </w:r>
      <w:r w:rsidR="008328F1">
        <w:rPr>
          <w:rFonts w:cs="KFGQPC Uthman Taha Naskh" w:hint="cs"/>
          <w:sz w:val="32"/>
          <w:szCs w:val="32"/>
          <w:rtl/>
        </w:rPr>
        <w:t>،</w:t>
      </w:r>
      <w:r w:rsidRPr="00A20193">
        <w:rPr>
          <w:rFonts w:cs="KFGQPC Uthman Taha Naskh" w:hint="cs"/>
          <w:sz w:val="32"/>
          <w:szCs w:val="32"/>
          <w:rtl/>
        </w:rPr>
        <w:t xml:space="preserve"> مع قرائن تبيّن المراد بها</w:t>
      </w:r>
      <w:r w:rsidR="008328F1">
        <w:rPr>
          <w:rFonts w:cs="KFGQPC Uthman Taha Naskh" w:hint="cs"/>
          <w:sz w:val="32"/>
          <w:szCs w:val="32"/>
          <w:rtl/>
        </w:rPr>
        <w:t>،</w:t>
      </w:r>
      <w:r w:rsidRPr="00A20193">
        <w:rPr>
          <w:rFonts w:cs="KFGQPC Uthman Taha Naskh" w:hint="cs"/>
          <w:sz w:val="32"/>
          <w:szCs w:val="32"/>
          <w:rtl/>
        </w:rPr>
        <w:t xml:space="preserve"> والحاجة مثل أن يكون الخطاب مع من لا يتم المقصود معه إن لم يخاطب بها</w:t>
      </w:r>
      <w:r w:rsidR="008328F1">
        <w:rPr>
          <w:rFonts w:cs="KFGQPC Uthman Taha Naskh" w:hint="cs"/>
          <w:sz w:val="32"/>
          <w:szCs w:val="32"/>
          <w:rtl/>
        </w:rPr>
        <w:t>،</w:t>
      </w:r>
      <w:r w:rsidRPr="00A20193">
        <w:rPr>
          <w:rFonts w:cs="KFGQPC Uthman Taha Naskh" w:hint="cs"/>
          <w:sz w:val="32"/>
          <w:szCs w:val="32"/>
          <w:rtl/>
        </w:rPr>
        <w:t xml:space="preserve"> وأما إن أريد بها معنى باطل</w:t>
      </w:r>
      <w:r w:rsidR="008328F1">
        <w:rPr>
          <w:rFonts w:cs="KFGQPC Uthman Taha Naskh" w:hint="cs"/>
          <w:sz w:val="32"/>
          <w:szCs w:val="32"/>
          <w:rtl/>
        </w:rPr>
        <w:t>،</w:t>
      </w:r>
      <w:r w:rsidRPr="00A20193">
        <w:rPr>
          <w:rFonts w:cs="KFGQPC Uthman Taha Naskh" w:hint="cs"/>
          <w:sz w:val="32"/>
          <w:szCs w:val="32"/>
          <w:rtl/>
        </w:rPr>
        <w:t xml:space="preserve"> نُفي ذلك المعنى</w:t>
      </w:r>
      <w:r w:rsidR="008328F1">
        <w:rPr>
          <w:rFonts w:cs="KFGQPC Uthman Taha Naskh" w:hint="cs"/>
          <w:sz w:val="32"/>
          <w:szCs w:val="32"/>
          <w:rtl/>
        </w:rPr>
        <w:t>،</w:t>
      </w:r>
      <w:r w:rsidRPr="00A20193">
        <w:rPr>
          <w:rFonts w:cs="KFGQPC Uthman Taha Naskh" w:hint="cs"/>
          <w:sz w:val="32"/>
          <w:szCs w:val="32"/>
          <w:rtl/>
        </w:rPr>
        <w:t xml:space="preserve"> وإن جُمع بين حق وباطل</w:t>
      </w:r>
      <w:r w:rsidR="008328F1">
        <w:rPr>
          <w:rFonts w:cs="KFGQPC Uthman Taha Naskh" w:hint="cs"/>
          <w:sz w:val="32"/>
          <w:szCs w:val="32"/>
          <w:rtl/>
        </w:rPr>
        <w:t>،</w:t>
      </w:r>
      <w:r w:rsidR="006A1ACD">
        <w:rPr>
          <w:rFonts w:cs="KFGQPC Uthman Taha Naskh" w:hint="cs"/>
          <w:sz w:val="32"/>
          <w:szCs w:val="32"/>
          <w:rtl/>
        </w:rPr>
        <w:t xml:space="preserve"> أثبت الحق وأبطل الباطل.</w:t>
      </w:r>
      <w:r w:rsidRPr="00A20193">
        <w:rPr>
          <w:rFonts w:cs="KFGQPC Uthman Taha Naskh" w:hint="cs"/>
          <w:sz w:val="32"/>
          <w:szCs w:val="32"/>
          <w:rtl/>
        </w:rPr>
        <w:t>"</w:t>
      </w:r>
      <w:r w:rsidR="006A1ACD">
        <w:rPr>
          <w:rFonts w:cs="KFGQPC Uthman Taha Naskh" w:hint="cs"/>
          <w:sz w:val="32"/>
          <w:szCs w:val="32"/>
          <w:vertAlign w:val="superscript"/>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46"/>
      </w:r>
      <w:r w:rsidR="006A1ACD" w:rsidRPr="006A1ACD">
        <w:rPr>
          <w:rFonts w:cs="KFGQPC Uthman Taha Naskh" w:hint="cs"/>
          <w:sz w:val="32"/>
          <w:szCs w:val="32"/>
          <w:vertAlign w:val="superscript"/>
          <w:rtl/>
        </w:rPr>
        <w:t>)</w:t>
      </w:r>
    </w:p>
    <w:p w14:paraId="0592F56C"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 xml:space="preserve">وذكر المؤلف أن التبيين والتفصيل </w:t>
      </w:r>
      <w:r w:rsidRPr="00A20193">
        <w:rPr>
          <w:rFonts w:ascii="Sakkal Majalla" w:hAnsi="Sakkal Majalla" w:cs="Sakkal Majalla" w:hint="cs"/>
          <w:sz w:val="32"/>
          <w:szCs w:val="32"/>
          <w:rtl/>
        </w:rPr>
        <w:t>–</w:t>
      </w:r>
      <w:r w:rsidRPr="00A20193">
        <w:rPr>
          <w:rFonts w:cs="KFGQPC Uthman Taha Naskh" w:hint="cs"/>
          <w:sz w:val="32"/>
          <w:szCs w:val="32"/>
          <w:rtl/>
        </w:rPr>
        <w:t>في ذلك الألفاظ</w:t>
      </w:r>
      <w:r w:rsidRPr="00A20193">
        <w:rPr>
          <w:rFonts w:ascii="Sakkal Majalla" w:hAnsi="Sakkal Majalla" w:cs="Sakkal Majalla" w:hint="cs"/>
          <w:sz w:val="32"/>
          <w:szCs w:val="32"/>
          <w:rtl/>
        </w:rPr>
        <w:t>–</w:t>
      </w:r>
      <w:r w:rsidRPr="00A20193">
        <w:rPr>
          <w:rFonts w:cs="KFGQPC Uthman Taha Naskh" w:hint="cs"/>
          <w:sz w:val="32"/>
          <w:szCs w:val="32"/>
          <w:rtl/>
        </w:rPr>
        <w:t xml:space="preserve"> نافع في الشرع والعقل فقال: "أما الشرع: فإن علينا أن نؤمن بما قاله الله ورسوله</w:t>
      </w:r>
      <w:r w:rsidR="008328F1">
        <w:rPr>
          <w:rFonts w:cs="KFGQPC Uthman Taha Naskh" w:hint="cs"/>
          <w:sz w:val="32"/>
          <w:szCs w:val="32"/>
          <w:rtl/>
        </w:rPr>
        <w:t>،</w:t>
      </w:r>
      <w:r w:rsidRPr="00A20193">
        <w:rPr>
          <w:rFonts w:cs="KFGQPC Uthman Taha Naskh" w:hint="cs"/>
          <w:sz w:val="32"/>
          <w:szCs w:val="32"/>
          <w:rtl/>
        </w:rPr>
        <w:t xml:space="preserve"> وإن لم نفهم معناه</w:t>
      </w:r>
      <w:r w:rsidR="008328F1">
        <w:rPr>
          <w:rFonts w:cs="KFGQPC Uthman Taha Naskh" w:hint="cs"/>
          <w:sz w:val="32"/>
          <w:szCs w:val="32"/>
          <w:rtl/>
        </w:rPr>
        <w:t>،</w:t>
      </w:r>
      <w:r w:rsidRPr="00A20193">
        <w:rPr>
          <w:rFonts w:cs="KFGQPC Uthman Taha Naskh" w:hint="cs"/>
          <w:sz w:val="32"/>
          <w:szCs w:val="32"/>
          <w:rtl/>
        </w:rPr>
        <w:t xml:space="preserve"> وما تنازع فيه الأمة من الألفاظ المجملة كلفظ المتحيز والجهة وأمثال ذلك</w:t>
      </w:r>
      <w:r w:rsidR="008328F1">
        <w:rPr>
          <w:rFonts w:cs="KFGQPC Uthman Taha Naskh" w:hint="cs"/>
          <w:sz w:val="32"/>
          <w:szCs w:val="32"/>
          <w:rtl/>
        </w:rPr>
        <w:t>،</w:t>
      </w:r>
      <w:r w:rsidRPr="00A20193">
        <w:rPr>
          <w:rFonts w:cs="KFGQPC Uthman Taha Naskh" w:hint="cs"/>
          <w:sz w:val="32"/>
          <w:szCs w:val="32"/>
          <w:rtl/>
        </w:rPr>
        <w:t xml:space="preserve"> فليس على أحد أن يقبل مسمى اسم من هذه الأسماء</w:t>
      </w:r>
      <w:r w:rsidR="008328F1">
        <w:rPr>
          <w:rFonts w:cs="KFGQPC Uthman Taha Naskh" w:hint="cs"/>
          <w:sz w:val="32"/>
          <w:szCs w:val="32"/>
          <w:rtl/>
        </w:rPr>
        <w:t>،</w:t>
      </w:r>
      <w:r w:rsidRPr="00A20193">
        <w:rPr>
          <w:rFonts w:cs="KFGQPC Uthman Taha Naskh" w:hint="cs"/>
          <w:sz w:val="32"/>
          <w:szCs w:val="32"/>
          <w:rtl/>
        </w:rPr>
        <w:t xml:space="preserve"> لا في النفي ولا في الإثبات</w:t>
      </w:r>
      <w:r w:rsidR="008328F1">
        <w:rPr>
          <w:rFonts w:cs="KFGQPC Uthman Taha Naskh" w:hint="cs"/>
          <w:sz w:val="32"/>
          <w:szCs w:val="32"/>
          <w:rtl/>
        </w:rPr>
        <w:t>،</w:t>
      </w:r>
      <w:r w:rsidRPr="00A20193">
        <w:rPr>
          <w:rFonts w:cs="KFGQPC Uthman Taha Naskh" w:hint="cs"/>
          <w:sz w:val="32"/>
          <w:szCs w:val="32"/>
          <w:rtl/>
        </w:rPr>
        <w:t xml:space="preserve"> حتى يتبيّن له معناه</w:t>
      </w:r>
      <w:r w:rsidR="008328F1">
        <w:rPr>
          <w:rFonts w:cs="KFGQPC Uthman Taha Naskh" w:hint="cs"/>
          <w:sz w:val="32"/>
          <w:szCs w:val="32"/>
          <w:rtl/>
        </w:rPr>
        <w:t>،</w:t>
      </w:r>
      <w:r w:rsidRPr="00A20193">
        <w:rPr>
          <w:rFonts w:cs="KFGQPC Uthman Taha Naskh" w:hint="cs"/>
          <w:sz w:val="32"/>
          <w:szCs w:val="32"/>
          <w:rtl/>
        </w:rPr>
        <w:t xml:space="preserve"> فإن كان المتكلم بذلك أراد معنى صحيحاً موافقاً لقول المعصوم كان ما أراده حقاً</w:t>
      </w:r>
      <w:r w:rsidR="008328F1">
        <w:rPr>
          <w:rFonts w:cs="KFGQPC Uthman Taha Naskh" w:hint="cs"/>
          <w:sz w:val="32"/>
          <w:szCs w:val="32"/>
          <w:rtl/>
        </w:rPr>
        <w:t>،</w:t>
      </w:r>
      <w:r w:rsidRPr="00A20193">
        <w:rPr>
          <w:rFonts w:cs="KFGQPC Uthman Taha Naskh" w:hint="cs"/>
          <w:sz w:val="32"/>
          <w:szCs w:val="32"/>
          <w:rtl/>
        </w:rPr>
        <w:t xml:space="preserve"> وإن كان أراد به معنى مخالفاً ل</w:t>
      </w:r>
      <w:r w:rsidR="006A1ACD">
        <w:rPr>
          <w:rFonts w:cs="KFGQPC Uthman Taha Naskh" w:hint="cs"/>
          <w:sz w:val="32"/>
          <w:szCs w:val="32"/>
          <w:rtl/>
        </w:rPr>
        <w:t>قول المعصوم كان ما أراده باطلاً -</w:t>
      </w:r>
      <w:r w:rsidRPr="00A20193">
        <w:rPr>
          <w:rFonts w:cs="KFGQPC Uthman Taha Naskh" w:hint="cs"/>
          <w:sz w:val="32"/>
          <w:szCs w:val="32"/>
          <w:rtl/>
        </w:rPr>
        <w:t>وإلى أن قال</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نفع هذا الاستفسار في العقل</w:t>
      </w:r>
      <w:r w:rsidR="008328F1">
        <w:rPr>
          <w:rFonts w:cs="KFGQPC Uthman Taha Naskh" w:hint="cs"/>
          <w:sz w:val="32"/>
          <w:szCs w:val="32"/>
          <w:rtl/>
        </w:rPr>
        <w:t>،</w:t>
      </w:r>
      <w:r w:rsidRPr="00A20193">
        <w:rPr>
          <w:rFonts w:cs="KFGQPC Uthman Taha Naskh" w:hint="cs"/>
          <w:sz w:val="32"/>
          <w:szCs w:val="32"/>
          <w:rtl/>
        </w:rPr>
        <w:t xml:space="preserve"> فمن تكلم بلفظ يحتمل معاني لم يقبل قوله</w:t>
      </w:r>
      <w:r w:rsidR="008328F1">
        <w:rPr>
          <w:rFonts w:cs="KFGQPC Uthman Taha Naskh" w:hint="cs"/>
          <w:sz w:val="32"/>
          <w:szCs w:val="32"/>
          <w:rtl/>
        </w:rPr>
        <w:t>،</w:t>
      </w:r>
      <w:r w:rsidRPr="00A20193">
        <w:rPr>
          <w:rFonts w:cs="KFGQPC Uthman Taha Naskh" w:hint="cs"/>
          <w:sz w:val="32"/>
          <w:szCs w:val="32"/>
          <w:rtl/>
        </w:rPr>
        <w:t xml:space="preserve"> ولم يردّ حتى نستفسره ونستفصله حتى يتبيّن المعنى المراد</w:t>
      </w:r>
      <w:r w:rsidR="008328F1">
        <w:rPr>
          <w:rFonts w:cs="KFGQPC Uthman Taha Naskh" w:hint="cs"/>
          <w:sz w:val="32"/>
          <w:szCs w:val="32"/>
          <w:rtl/>
        </w:rPr>
        <w:t>،</w:t>
      </w:r>
      <w:r w:rsidRPr="00A20193">
        <w:rPr>
          <w:rFonts w:cs="KFGQPC Uthman Taha Naskh" w:hint="cs"/>
          <w:sz w:val="32"/>
          <w:szCs w:val="32"/>
          <w:rtl/>
        </w:rPr>
        <w:t xml:space="preserve"> ويبقى الكلام في المعاني العقلية</w:t>
      </w:r>
      <w:r w:rsidR="008328F1">
        <w:rPr>
          <w:rFonts w:cs="KFGQPC Uthman Taha Naskh" w:hint="cs"/>
          <w:sz w:val="32"/>
          <w:szCs w:val="32"/>
          <w:rtl/>
        </w:rPr>
        <w:t>،</w:t>
      </w:r>
      <w:r w:rsidR="006A1ACD">
        <w:rPr>
          <w:rFonts w:cs="KFGQPC Uthman Taha Naskh" w:hint="cs"/>
          <w:sz w:val="32"/>
          <w:szCs w:val="32"/>
          <w:rtl/>
        </w:rPr>
        <w:t xml:space="preserve"> لا في المنازعات اللفظية.</w:t>
      </w:r>
      <w:r w:rsidRPr="00A20193">
        <w:rPr>
          <w:rFonts w:cs="KFGQPC Uthman Taha Naskh" w:hint="cs"/>
          <w:sz w:val="32"/>
          <w:szCs w:val="32"/>
          <w:rtl/>
        </w:rPr>
        <w:t>"</w:t>
      </w:r>
      <w:r w:rsidR="006A1ACD">
        <w:rPr>
          <w:rFonts w:cs="KFGQPC Uthman Taha Naskh" w:hint="cs"/>
          <w:sz w:val="32"/>
          <w:szCs w:val="32"/>
          <w:vertAlign w:val="superscript"/>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47"/>
      </w:r>
      <w:r w:rsidR="006A1ACD" w:rsidRPr="006A1ACD">
        <w:rPr>
          <w:rFonts w:cs="KFGQPC Uthman Taha Naskh" w:hint="cs"/>
          <w:sz w:val="32"/>
          <w:szCs w:val="32"/>
          <w:vertAlign w:val="superscript"/>
          <w:rtl/>
        </w:rPr>
        <w:t>)</w:t>
      </w:r>
    </w:p>
    <w:p w14:paraId="71DDF1F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6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مثالين على الألفاظ المجملة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48"/>
      </w:r>
      <w:r w:rsidRPr="006A1ACD">
        <w:rPr>
          <w:rFonts w:cs="KFGQPC Uthman Taha Naskh" w:hint="cs"/>
          <w:sz w:val="32"/>
          <w:szCs w:val="32"/>
          <w:vertAlign w:val="superscript"/>
          <w:rtl/>
        </w:rPr>
        <w:t>)</w:t>
      </w:r>
      <w:r w:rsidR="008328F1">
        <w:rPr>
          <w:rFonts w:cs="KFGQPC Uthman Taha Naskh" w:hint="cs"/>
          <w:sz w:val="32"/>
          <w:szCs w:val="32"/>
          <w:rtl/>
        </w:rPr>
        <w:t>،</w:t>
      </w:r>
      <w:r w:rsidR="006A1ACD">
        <w:rPr>
          <w:rFonts w:cs="KFGQPC Uthman Taha Naskh" w:hint="cs"/>
          <w:sz w:val="32"/>
          <w:szCs w:val="32"/>
          <w:rtl/>
        </w:rPr>
        <w:t xml:space="preserve"> أحدهما</w:t>
      </w:r>
      <w:r w:rsidRPr="00A20193">
        <w:rPr>
          <w:rFonts w:cs="KFGQPC Uthman Taha Naskh" w:hint="cs"/>
          <w:sz w:val="32"/>
          <w:szCs w:val="32"/>
          <w:rtl/>
        </w:rPr>
        <w:t>: الجهة</w:t>
      </w:r>
      <w:r w:rsidR="008328F1">
        <w:rPr>
          <w:rFonts w:cs="KFGQPC Uthman Taha Naskh" w:hint="cs"/>
          <w:sz w:val="32"/>
          <w:szCs w:val="32"/>
          <w:rtl/>
        </w:rPr>
        <w:t>،</w:t>
      </w:r>
      <w:r w:rsidRPr="00A20193">
        <w:rPr>
          <w:rFonts w:cs="KFGQPC Uthman Taha Naskh" w:hint="cs"/>
          <w:sz w:val="32"/>
          <w:szCs w:val="32"/>
          <w:rtl/>
        </w:rPr>
        <w:t xml:space="preserve"> وفبيّن ما فيه من الإجمال</w:t>
      </w:r>
      <w:r w:rsidR="008328F1">
        <w:rPr>
          <w:rFonts w:cs="KFGQPC Uthman Taha Naskh" w:hint="cs"/>
          <w:sz w:val="32"/>
          <w:szCs w:val="32"/>
          <w:rtl/>
        </w:rPr>
        <w:t>،</w:t>
      </w:r>
      <w:r w:rsidRPr="00A20193">
        <w:rPr>
          <w:rFonts w:cs="KFGQPC Uthman Taha Naskh" w:hint="cs"/>
          <w:sz w:val="32"/>
          <w:szCs w:val="32"/>
          <w:rtl/>
        </w:rPr>
        <w:t xml:space="preserve"> ما يحتمله من حق وباطل</w:t>
      </w:r>
      <w:r w:rsidR="008328F1">
        <w:rPr>
          <w:rFonts w:cs="KFGQPC Uthman Taha Naskh" w:hint="cs"/>
          <w:sz w:val="32"/>
          <w:szCs w:val="32"/>
          <w:rtl/>
        </w:rPr>
        <w:t>،</w:t>
      </w:r>
      <w:r w:rsidR="006A1ACD">
        <w:rPr>
          <w:rFonts w:cs="KFGQPC Uthman Taha Naskh" w:hint="cs"/>
          <w:sz w:val="32"/>
          <w:szCs w:val="32"/>
          <w:rtl/>
        </w:rPr>
        <w:t xml:space="preserve"> وقد بسطه المؤلف في جملة مواضع</w:t>
      </w:r>
      <w:r w:rsidRPr="00A20193">
        <w:rPr>
          <w:rFonts w:cs="KFGQPC Uthman Taha Naskh" w:hint="cs"/>
          <w:sz w:val="32"/>
          <w:szCs w:val="32"/>
          <w:rtl/>
        </w:rPr>
        <w:t xml:space="preserve">. </w:t>
      </w:r>
      <w:r w:rsidRPr="006A1ACD">
        <w:rPr>
          <w:rFonts w:cs="KFGQPC Uthman Taha Naskh" w:hint="cs"/>
          <w:sz w:val="32"/>
          <w:szCs w:val="32"/>
          <w:vertAlign w:val="superscript"/>
          <w:rtl/>
        </w:rPr>
        <w:t>(</w:t>
      </w:r>
      <w:r w:rsidRPr="006A1ACD">
        <w:rPr>
          <w:rStyle w:val="EndnoteReference"/>
          <w:rFonts w:cs="KFGQPC Uthman Taha Naskh"/>
          <w:sz w:val="32"/>
          <w:szCs w:val="32"/>
          <w:rtl/>
        </w:rPr>
        <w:endnoteReference w:id="149"/>
      </w:r>
      <w:r w:rsidRPr="006A1ACD">
        <w:rPr>
          <w:rFonts w:cs="KFGQPC Uthman Taha Naskh" w:hint="cs"/>
          <w:sz w:val="32"/>
          <w:szCs w:val="32"/>
          <w:vertAlign w:val="superscript"/>
          <w:rtl/>
        </w:rPr>
        <w:t>)</w:t>
      </w:r>
    </w:p>
    <w:p w14:paraId="6A97CD35" w14:textId="77777777" w:rsidR="00617702" w:rsidRPr="00A20193" w:rsidRDefault="006A1ACD" w:rsidP="00617702">
      <w:pPr>
        <w:jc w:val="both"/>
        <w:rPr>
          <w:rFonts w:cs="KFGQPC Uthman Taha Naskh" w:hint="cs"/>
          <w:sz w:val="32"/>
          <w:szCs w:val="32"/>
          <w:rtl/>
        </w:rPr>
      </w:pPr>
      <w:r>
        <w:rPr>
          <w:rFonts w:cs="KFGQPC Uthman Taha Naskh" w:hint="cs"/>
          <w:sz w:val="32"/>
          <w:szCs w:val="32"/>
          <w:rtl/>
        </w:rPr>
        <w:t>والمثال الآخر</w:t>
      </w:r>
      <w:r w:rsidR="00617702" w:rsidRPr="00A20193">
        <w:rPr>
          <w:rFonts w:cs="KFGQPC Uthman Taha Naskh" w:hint="cs"/>
          <w:sz w:val="32"/>
          <w:szCs w:val="32"/>
          <w:rtl/>
        </w:rPr>
        <w:t>: الحيّز</w:t>
      </w:r>
      <w:r w:rsidR="008328F1">
        <w:rPr>
          <w:rFonts w:cs="KFGQPC Uthman Taha Naskh" w:hint="cs"/>
          <w:sz w:val="32"/>
          <w:szCs w:val="32"/>
          <w:rtl/>
        </w:rPr>
        <w:t>،</w:t>
      </w:r>
      <w:r w:rsidR="00617702" w:rsidRPr="00A20193">
        <w:rPr>
          <w:rFonts w:cs="KFGQPC Uthman Taha Naskh" w:hint="cs"/>
          <w:sz w:val="32"/>
          <w:szCs w:val="32"/>
          <w:rtl/>
        </w:rPr>
        <w:t xml:space="preserve"> وقد حكاه المؤلف في عدة مواطن. </w:t>
      </w:r>
      <w:r w:rsidR="00617702" w:rsidRPr="006A1ACD">
        <w:rPr>
          <w:rFonts w:cs="KFGQPC Uthman Taha Naskh" w:hint="cs"/>
          <w:sz w:val="32"/>
          <w:szCs w:val="32"/>
          <w:vertAlign w:val="superscript"/>
          <w:rtl/>
        </w:rPr>
        <w:t>(</w:t>
      </w:r>
      <w:r w:rsidR="00617702" w:rsidRPr="006A1ACD">
        <w:rPr>
          <w:rStyle w:val="EndnoteReference"/>
          <w:rFonts w:cs="KFGQPC Uthman Taha Naskh"/>
          <w:sz w:val="32"/>
          <w:szCs w:val="32"/>
          <w:rtl/>
        </w:rPr>
        <w:endnoteReference w:id="150"/>
      </w:r>
      <w:r w:rsidR="00617702" w:rsidRPr="006A1ACD">
        <w:rPr>
          <w:rFonts w:cs="KFGQPC Uthman Taha Naskh" w:hint="cs"/>
          <w:sz w:val="32"/>
          <w:szCs w:val="32"/>
          <w:vertAlign w:val="superscript"/>
          <w:rtl/>
        </w:rPr>
        <w:t xml:space="preserve">) </w:t>
      </w:r>
    </w:p>
    <w:p w14:paraId="5CA8685B" w14:textId="77777777" w:rsidR="00617702" w:rsidRPr="00A20193" w:rsidRDefault="00617702" w:rsidP="006A1ACD">
      <w:pPr>
        <w:jc w:val="both"/>
        <w:rPr>
          <w:rFonts w:cs="KFGQPC Uthman Taha Naskh" w:hint="cs"/>
          <w:sz w:val="32"/>
          <w:szCs w:val="32"/>
          <w:rtl/>
        </w:rPr>
      </w:pPr>
      <w:r w:rsidRPr="00A20193">
        <w:rPr>
          <w:rFonts w:cs="KFGQPC Uthman Taha Naskh" w:hint="cs"/>
          <w:sz w:val="32"/>
          <w:szCs w:val="32"/>
          <w:rtl/>
        </w:rPr>
        <w:t>ومما يحسن إيراده هاهنا</w:t>
      </w:r>
      <w:r w:rsidR="008328F1">
        <w:rPr>
          <w:rFonts w:cs="KFGQPC Uthman Taha Naskh" w:hint="cs"/>
          <w:sz w:val="32"/>
          <w:szCs w:val="32"/>
          <w:rtl/>
        </w:rPr>
        <w:t>،</w:t>
      </w:r>
      <w:r w:rsidRPr="00A20193">
        <w:rPr>
          <w:rFonts w:cs="KFGQPC Uthman Taha Naskh" w:hint="cs"/>
          <w:sz w:val="32"/>
          <w:szCs w:val="32"/>
          <w:rtl/>
        </w:rPr>
        <w:t xml:space="preserve"> أن المؤلف لما ساق كلام أهل اللغة في معنى الحيّز</w:t>
      </w:r>
      <w:r w:rsidR="008328F1">
        <w:rPr>
          <w:rFonts w:cs="KFGQPC Uthman Taha Naskh" w:hint="cs"/>
          <w:sz w:val="32"/>
          <w:szCs w:val="32"/>
          <w:rtl/>
        </w:rPr>
        <w:t>،</w:t>
      </w:r>
      <w:r w:rsidR="006A1ACD">
        <w:rPr>
          <w:rFonts w:cs="KFGQPC Uthman Taha Naskh" w:hint="cs"/>
          <w:sz w:val="32"/>
          <w:szCs w:val="32"/>
          <w:rtl/>
        </w:rPr>
        <w:t xml:space="preserve"> أعقبه بقوله</w:t>
      </w:r>
      <w:r w:rsidRPr="00A20193">
        <w:rPr>
          <w:rFonts w:cs="KFGQPC Uthman Taha Naskh" w:hint="cs"/>
          <w:sz w:val="32"/>
          <w:szCs w:val="32"/>
          <w:rtl/>
        </w:rPr>
        <w:t>: "فهذا المذكور عن أهل اللغة في هذا اللفظ ومادته</w:t>
      </w:r>
      <w:r w:rsidR="008328F1">
        <w:rPr>
          <w:rFonts w:cs="KFGQPC Uthman Taha Naskh" w:hint="cs"/>
          <w:sz w:val="32"/>
          <w:szCs w:val="32"/>
          <w:rtl/>
        </w:rPr>
        <w:t>،</w:t>
      </w:r>
      <w:r w:rsidRPr="00A20193">
        <w:rPr>
          <w:rFonts w:cs="KFGQPC Uthman Taha Naskh" w:hint="cs"/>
          <w:sz w:val="32"/>
          <w:szCs w:val="32"/>
          <w:rtl/>
        </w:rPr>
        <w:t xml:space="preserve"> يقتضي أن التحيز يتضمن عدولاً من </w:t>
      </w:r>
      <w:r w:rsidRPr="00A20193">
        <w:rPr>
          <w:rFonts w:cs="KFGQPC Uthman Taha Naskh" w:hint="cs"/>
          <w:sz w:val="32"/>
          <w:szCs w:val="32"/>
          <w:rtl/>
        </w:rPr>
        <w:lastRenderedPageBreak/>
        <w:t>محل إلى محل</w:t>
      </w:r>
      <w:r w:rsidR="008328F1">
        <w:rPr>
          <w:rFonts w:cs="KFGQPC Uthman Taha Naskh" w:hint="cs"/>
          <w:sz w:val="32"/>
          <w:szCs w:val="32"/>
          <w:rtl/>
        </w:rPr>
        <w:t>،</w:t>
      </w:r>
      <w:r w:rsidRPr="00A20193">
        <w:rPr>
          <w:rFonts w:cs="KFGQPC Uthman Taha Naskh" w:hint="cs"/>
          <w:sz w:val="32"/>
          <w:szCs w:val="32"/>
          <w:rtl/>
        </w:rPr>
        <w:t xml:space="preserve"> هذا أخصّ من كونه يحوزه أمر موجود</w:t>
      </w:r>
      <w:r w:rsidR="008328F1">
        <w:rPr>
          <w:rFonts w:cs="KFGQPC Uthman Taha Naskh" w:hint="cs"/>
          <w:sz w:val="32"/>
          <w:szCs w:val="32"/>
          <w:rtl/>
        </w:rPr>
        <w:t>،</w:t>
      </w:r>
      <w:r w:rsidRPr="00A20193">
        <w:rPr>
          <w:rFonts w:cs="KFGQPC Uthman Taha Naskh" w:hint="cs"/>
          <w:sz w:val="32"/>
          <w:szCs w:val="32"/>
          <w:rtl/>
        </w:rPr>
        <w:t xml:space="preserve"> فهم يراعون في معنى الحوز</w:t>
      </w:r>
      <w:r w:rsidR="00030A83">
        <w:rPr>
          <w:rFonts w:cs="KFGQPC Uthman Taha Naskh" w:hint="cs"/>
          <w:sz w:val="32"/>
          <w:szCs w:val="32"/>
          <w:rtl/>
        </w:rPr>
        <w:t xml:space="preserve">: </w:t>
      </w:r>
      <w:r w:rsidRPr="00A20193">
        <w:rPr>
          <w:rFonts w:cs="KFGQPC Uthman Taha Naskh" w:hint="cs"/>
          <w:sz w:val="32"/>
          <w:szCs w:val="32"/>
          <w:rtl/>
        </w:rPr>
        <w:t>ذهابه من جهة إلى جهة</w:t>
      </w:r>
      <w:r w:rsidR="008328F1">
        <w:rPr>
          <w:rFonts w:cs="KFGQPC Uthman Taha Naskh" w:hint="cs"/>
          <w:sz w:val="32"/>
          <w:szCs w:val="32"/>
          <w:rtl/>
        </w:rPr>
        <w:t>،</w:t>
      </w:r>
      <w:r w:rsidR="006A1ACD">
        <w:rPr>
          <w:rFonts w:cs="KFGQPC Uthman Taha Naskh" w:hint="cs"/>
          <w:sz w:val="32"/>
          <w:szCs w:val="32"/>
          <w:rtl/>
        </w:rPr>
        <w:t xml:space="preserve"> ولهذا يقولون</w:t>
      </w:r>
      <w:r w:rsidRPr="00A20193">
        <w:rPr>
          <w:rFonts w:cs="KFGQPC Uthman Taha Naskh" w:hint="cs"/>
          <w:sz w:val="32"/>
          <w:szCs w:val="32"/>
          <w:rtl/>
        </w:rPr>
        <w:t>: حزتُ المال</w:t>
      </w:r>
      <w:r w:rsidR="008328F1">
        <w:rPr>
          <w:rFonts w:cs="KFGQPC Uthman Taha Naskh" w:hint="cs"/>
          <w:sz w:val="32"/>
          <w:szCs w:val="32"/>
          <w:rtl/>
        </w:rPr>
        <w:t>،</w:t>
      </w:r>
      <w:r w:rsidRPr="00A20193">
        <w:rPr>
          <w:rFonts w:cs="KFGQPC Uthman Taha Naskh" w:hint="cs"/>
          <w:sz w:val="32"/>
          <w:szCs w:val="32"/>
          <w:rtl/>
        </w:rPr>
        <w:t xml:space="preserve"> وذلك يتضمن نقله من جهة إلى جهة</w:t>
      </w:r>
      <w:r w:rsidR="008328F1">
        <w:rPr>
          <w:rFonts w:cs="KFGQPC Uthman Taha Naskh" w:hint="cs"/>
          <w:sz w:val="32"/>
          <w:szCs w:val="32"/>
          <w:rtl/>
        </w:rPr>
        <w:t>،</w:t>
      </w:r>
      <w:r w:rsidRPr="00A20193">
        <w:rPr>
          <w:rFonts w:cs="KFGQPC Uthman Taha Naskh" w:hint="cs"/>
          <w:sz w:val="32"/>
          <w:szCs w:val="32"/>
          <w:rtl/>
        </w:rPr>
        <w:t xml:space="preserve"> فالشيء المستقر في موضعه كالجبل والشمس لا يسمى متحيزاً</w:t>
      </w:r>
      <w:r w:rsidR="008328F1">
        <w:rPr>
          <w:rFonts w:cs="KFGQPC Uthman Taha Naskh" w:hint="cs"/>
          <w:sz w:val="32"/>
          <w:szCs w:val="32"/>
          <w:rtl/>
        </w:rPr>
        <w:t>،</w:t>
      </w:r>
      <w:r w:rsidRPr="00A20193">
        <w:rPr>
          <w:rFonts w:cs="KFGQPC Uthman Taha Naskh" w:hint="cs"/>
          <w:sz w:val="32"/>
          <w:szCs w:val="32"/>
          <w:rtl/>
        </w:rPr>
        <w:t xml:space="preserve"> وأعم من هذا أن يراد بالمتحيز ما يحيط به حيز موجود</w:t>
      </w:r>
      <w:r w:rsidR="008328F1">
        <w:rPr>
          <w:rFonts w:cs="KFGQPC Uthman Taha Naskh" w:hint="cs"/>
          <w:sz w:val="32"/>
          <w:szCs w:val="32"/>
          <w:rtl/>
        </w:rPr>
        <w:t>،</w:t>
      </w:r>
      <w:r w:rsidRPr="00A20193">
        <w:rPr>
          <w:rFonts w:cs="KFGQPC Uthman Taha Naskh" w:hint="cs"/>
          <w:sz w:val="32"/>
          <w:szCs w:val="32"/>
          <w:rtl/>
        </w:rPr>
        <w:t xml:space="preserve"> فيسمى كل ما أحاط به غيره أنه متحيزه، وعلى هذا فما بين السماء والأرض متحيز</w:t>
      </w:r>
      <w:r w:rsidR="008328F1">
        <w:rPr>
          <w:rFonts w:cs="KFGQPC Uthman Taha Naskh" w:hint="cs"/>
          <w:sz w:val="32"/>
          <w:szCs w:val="32"/>
          <w:rtl/>
        </w:rPr>
        <w:t>،</w:t>
      </w:r>
      <w:r w:rsidRPr="00A20193">
        <w:rPr>
          <w:rFonts w:cs="KFGQPC Uthman Taha Naskh" w:hint="cs"/>
          <w:sz w:val="32"/>
          <w:szCs w:val="32"/>
          <w:rtl/>
        </w:rPr>
        <w:t xml:space="preserve"> بل ما في العالم متحيّز إلا سطح العالم الذي لا يحيط به شيء</w:t>
      </w:r>
      <w:r w:rsidR="008328F1">
        <w:rPr>
          <w:rFonts w:cs="KFGQPC Uthman Taha Naskh" w:hint="cs"/>
          <w:sz w:val="32"/>
          <w:szCs w:val="32"/>
          <w:rtl/>
        </w:rPr>
        <w:t>،</w:t>
      </w:r>
      <w:r w:rsidRPr="00A20193">
        <w:rPr>
          <w:rFonts w:cs="KFGQPC Uthman Taha Naskh" w:hint="cs"/>
          <w:sz w:val="32"/>
          <w:szCs w:val="32"/>
          <w:rtl/>
        </w:rPr>
        <w:t xml:space="preserve"> فإن ذلك ليس بمتحيز</w:t>
      </w:r>
      <w:r w:rsidR="008328F1">
        <w:rPr>
          <w:rFonts w:cs="KFGQPC Uthman Taha Naskh" w:hint="cs"/>
          <w:sz w:val="32"/>
          <w:szCs w:val="32"/>
          <w:rtl/>
        </w:rPr>
        <w:t>،</w:t>
      </w:r>
      <w:r w:rsidRPr="00A20193">
        <w:rPr>
          <w:rFonts w:cs="KFGQPC Uthman Taha Naskh" w:hint="cs"/>
          <w:sz w:val="32"/>
          <w:szCs w:val="32"/>
          <w:rtl/>
        </w:rPr>
        <w:t xml:space="preserve"> وكذلك العالم جملة ليس بمتحيز بهذا الاعتبار</w:t>
      </w:r>
      <w:r w:rsidR="008328F1">
        <w:rPr>
          <w:rFonts w:cs="KFGQPC Uthman Taha Naskh" w:hint="cs"/>
          <w:sz w:val="32"/>
          <w:szCs w:val="32"/>
          <w:rtl/>
        </w:rPr>
        <w:t>،</w:t>
      </w:r>
      <w:r w:rsidRPr="00A20193">
        <w:rPr>
          <w:rFonts w:cs="KFGQPC Uthman Taha Naskh" w:hint="cs"/>
          <w:sz w:val="32"/>
          <w:szCs w:val="32"/>
          <w:rtl/>
        </w:rPr>
        <w:t xml:space="preserve"> فإنه ليس في عالم آخر أحاط به</w:t>
      </w:r>
      <w:r w:rsidR="008328F1">
        <w:rPr>
          <w:rFonts w:cs="KFGQPC Uthman Taha Naskh" w:hint="cs"/>
          <w:sz w:val="32"/>
          <w:szCs w:val="32"/>
          <w:rtl/>
        </w:rPr>
        <w:t>،</w:t>
      </w:r>
      <w:r w:rsidRPr="00A20193">
        <w:rPr>
          <w:rFonts w:cs="KFGQPC Uthman Taha Naskh" w:hint="cs"/>
          <w:sz w:val="32"/>
          <w:szCs w:val="32"/>
          <w:rtl/>
        </w:rPr>
        <w:t xml:space="preserve"> والمتكلمون يريدون بالمتحيّز ما هو أعم من هذا</w:t>
      </w:r>
      <w:r w:rsidR="008328F1">
        <w:rPr>
          <w:rFonts w:cs="KFGQPC Uthman Taha Naskh" w:hint="cs"/>
          <w:sz w:val="32"/>
          <w:szCs w:val="32"/>
          <w:rtl/>
        </w:rPr>
        <w:t>،</w:t>
      </w:r>
      <w:r w:rsidRPr="00A20193">
        <w:rPr>
          <w:rFonts w:cs="KFGQPC Uthman Taha Naskh" w:hint="cs"/>
          <w:sz w:val="32"/>
          <w:szCs w:val="32"/>
          <w:rtl/>
        </w:rPr>
        <w:t xml:space="preserve"> والحيّز عندهم أعم من المكان</w:t>
      </w:r>
      <w:r w:rsidR="008328F1">
        <w:rPr>
          <w:rFonts w:cs="KFGQPC Uthman Taha Naskh" w:hint="cs"/>
          <w:sz w:val="32"/>
          <w:szCs w:val="32"/>
          <w:rtl/>
        </w:rPr>
        <w:t>،</w:t>
      </w:r>
      <w:r w:rsidRPr="00A20193">
        <w:rPr>
          <w:rFonts w:cs="KFGQPC Uthman Taha Naskh" w:hint="cs"/>
          <w:sz w:val="32"/>
          <w:szCs w:val="32"/>
          <w:rtl/>
        </w:rPr>
        <w:t xml:space="preserve"> فالعالم كله في حيّز</w:t>
      </w:r>
      <w:r w:rsidR="008328F1">
        <w:rPr>
          <w:rFonts w:cs="KFGQPC Uthman Taha Naskh" w:hint="cs"/>
          <w:sz w:val="32"/>
          <w:szCs w:val="32"/>
          <w:rtl/>
        </w:rPr>
        <w:t>،</w:t>
      </w:r>
      <w:r w:rsidRPr="00A20193">
        <w:rPr>
          <w:rFonts w:cs="KFGQPC Uthman Taha Naskh" w:hint="cs"/>
          <w:sz w:val="32"/>
          <w:szCs w:val="32"/>
          <w:rtl/>
        </w:rPr>
        <w:t xml:space="preserve"> وليس هو في مكان</w:t>
      </w:r>
      <w:r w:rsidR="008328F1">
        <w:rPr>
          <w:rFonts w:cs="KFGQPC Uthman Taha Naskh" w:hint="cs"/>
          <w:sz w:val="32"/>
          <w:szCs w:val="32"/>
          <w:rtl/>
        </w:rPr>
        <w:t>،</w:t>
      </w:r>
      <w:r w:rsidRPr="00A20193">
        <w:rPr>
          <w:rFonts w:cs="KFGQPC Uthman Taha Naskh" w:hint="cs"/>
          <w:sz w:val="32"/>
          <w:szCs w:val="32"/>
          <w:rtl/>
        </w:rPr>
        <w:t xml:space="preserve"> والمتحيّز عندهم لا يعتبر فيه أنه يحوزه غيره."</w:t>
      </w:r>
      <w:r w:rsidR="006A1ACD">
        <w:rPr>
          <w:rFonts w:cs="KFGQPC Uthman Taha Naskh" w:hint="cs"/>
          <w:sz w:val="32"/>
          <w:szCs w:val="32"/>
          <w:rtl/>
        </w:rPr>
        <w:t xml:space="preserve"> </w:t>
      </w:r>
      <w:r w:rsidR="006A1ACD" w:rsidRPr="006A1ACD">
        <w:rPr>
          <w:rFonts w:cs="KFGQPC Uthman Taha Naskh" w:hint="cs"/>
          <w:sz w:val="32"/>
          <w:szCs w:val="32"/>
          <w:vertAlign w:val="superscript"/>
          <w:rtl/>
        </w:rPr>
        <w:t>(</w:t>
      </w:r>
      <w:r w:rsidR="006A1ACD" w:rsidRPr="006A1ACD">
        <w:rPr>
          <w:rStyle w:val="EndnoteReference"/>
          <w:rFonts w:cs="KFGQPC Uthman Taha Naskh"/>
          <w:sz w:val="32"/>
          <w:szCs w:val="32"/>
          <w:rtl/>
        </w:rPr>
        <w:endnoteReference w:id="151"/>
      </w:r>
      <w:r w:rsidR="006A1ACD" w:rsidRPr="006A1ACD">
        <w:rPr>
          <w:rFonts w:cs="KFGQPC Uthman Taha Naskh" w:hint="cs"/>
          <w:sz w:val="32"/>
          <w:szCs w:val="32"/>
          <w:vertAlign w:val="superscript"/>
          <w:rtl/>
        </w:rPr>
        <w:t>)</w:t>
      </w:r>
    </w:p>
    <w:p w14:paraId="43B85FC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والمقصود أنه التحيّز عن المتكلمين لا يتفق مع معناه اللغوي</w:t>
      </w:r>
      <w:r w:rsidR="008328F1">
        <w:rPr>
          <w:rFonts w:cs="KFGQPC Uthman Taha Naskh" w:hint="cs"/>
          <w:sz w:val="32"/>
          <w:szCs w:val="32"/>
          <w:rtl/>
        </w:rPr>
        <w:t>،</w:t>
      </w:r>
      <w:r w:rsidRPr="00A20193">
        <w:rPr>
          <w:rFonts w:cs="KFGQPC Uthman Taha Naskh" w:hint="cs"/>
          <w:sz w:val="32"/>
          <w:szCs w:val="32"/>
          <w:rtl/>
        </w:rPr>
        <w:t xml:space="preserve"> فالتحيّز عندهم أعمّ مما جاء في اللغة</w:t>
      </w:r>
      <w:r w:rsidR="008328F1">
        <w:rPr>
          <w:rFonts w:cs="KFGQPC Uthman Taha Naskh" w:hint="cs"/>
          <w:sz w:val="32"/>
          <w:szCs w:val="32"/>
          <w:rtl/>
        </w:rPr>
        <w:t>،</w:t>
      </w:r>
      <w:r w:rsidRPr="006A1ACD">
        <w:rPr>
          <w:rFonts w:cs="KFGQPC Uthman Taha Naskh" w:hint="cs"/>
          <w:sz w:val="22"/>
          <w:szCs w:val="22"/>
          <w:rtl/>
        </w:rPr>
        <w:t xml:space="preserve"> </w:t>
      </w:r>
      <w:r w:rsidRPr="00A20193">
        <w:rPr>
          <w:rFonts w:cs="KFGQPC Uthman Taha Naskh" w:hint="cs"/>
          <w:sz w:val="32"/>
          <w:szCs w:val="32"/>
          <w:rtl/>
        </w:rPr>
        <w:t>كما أن في التحيّز إجمالاً يحتاج إلى تفصيل</w:t>
      </w:r>
      <w:r w:rsidR="008328F1">
        <w:rPr>
          <w:rFonts w:cs="KFGQPC Uthman Taha Naskh" w:hint="cs"/>
          <w:sz w:val="32"/>
          <w:szCs w:val="32"/>
          <w:rtl/>
        </w:rPr>
        <w:t>،</w:t>
      </w:r>
      <w:r w:rsidR="006A1ACD">
        <w:rPr>
          <w:rFonts w:cs="KFGQPC Uthman Taha Naskh" w:hint="cs"/>
          <w:sz w:val="32"/>
          <w:szCs w:val="32"/>
          <w:rtl/>
        </w:rPr>
        <w:t xml:space="preserve"> كما بيّنه المؤلف في غير موضع</w:t>
      </w:r>
      <w:r w:rsidRPr="00A20193">
        <w:rPr>
          <w:rFonts w:cs="KFGQPC Uthman Taha Naskh" w:hint="cs"/>
          <w:sz w:val="32"/>
          <w:szCs w:val="32"/>
          <w:rtl/>
        </w:rPr>
        <w:t>.</w:t>
      </w:r>
    </w:p>
    <w:p w14:paraId="133FEECD" w14:textId="77777777" w:rsidR="00617702" w:rsidRPr="00A20193" w:rsidRDefault="006A1ACD" w:rsidP="00617702">
      <w:pPr>
        <w:jc w:val="both"/>
        <w:rPr>
          <w:rFonts w:cs="KFGQPC Uthman Taha Naskh" w:hint="cs"/>
          <w:sz w:val="32"/>
          <w:szCs w:val="32"/>
          <w:rtl/>
        </w:rPr>
      </w:pPr>
      <w:r>
        <w:rPr>
          <w:rFonts w:cs="KFGQPC Uthman Taha Naskh" w:hint="cs"/>
          <w:sz w:val="32"/>
          <w:szCs w:val="32"/>
          <w:rtl/>
        </w:rPr>
        <w:t>فقال</w:t>
      </w:r>
      <w:r w:rsidR="00617702" w:rsidRPr="00A20193">
        <w:rPr>
          <w:rFonts w:cs="KFGQPC Uthman Taha Naskh" w:hint="cs"/>
          <w:sz w:val="32"/>
          <w:szCs w:val="32"/>
          <w:rtl/>
        </w:rPr>
        <w:t>: "من قال</w:t>
      </w:r>
      <w:r w:rsidR="00030A83">
        <w:rPr>
          <w:rFonts w:cs="KFGQPC Uthman Taha Naskh" w:hint="cs"/>
          <w:sz w:val="32"/>
          <w:szCs w:val="32"/>
          <w:rtl/>
        </w:rPr>
        <w:t xml:space="preserve">: </w:t>
      </w:r>
      <w:r w:rsidR="00617702" w:rsidRPr="00A20193">
        <w:rPr>
          <w:rFonts w:cs="KFGQPC Uthman Taha Naskh" w:hint="cs"/>
          <w:sz w:val="32"/>
          <w:szCs w:val="32"/>
          <w:rtl/>
        </w:rPr>
        <w:t>إن الله متحيّز بمعنى أنه أحاط به شيء من الموجودات فهذا مخطيء</w:t>
      </w:r>
      <w:r w:rsidR="008328F1">
        <w:rPr>
          <w:rFonts w:cs="KFGQPC Uthman Taha Naskh" w:hint="cs"/>
          <w:sz w:val="32"/>
          <w:szCs w:val="32"/>
          <w:rtl/>
        </w:rPr>
        <w:t>،</w:t>
      </w:r>
      <w:r w:rsidR="00617702" w:rsidRPr="00A20193">
        <w:rPr>
          <w:rFonts w:cs="KFGQPC Uthman Taha Naskh" w:hint="cs"/>
          <w:sz w:val="32"/>
          <w:szCs w:val="32"/>
          <w:rtl/>
        </w:rPr>
        <w:t xml:space="preserve"> فهو سبحانه بائن من خلقه</w:t>
      </w:r>
      <w:r w:rsidR="008328F1">
        <w:rPr>
          <w:rFonts w:cs="KFGQPC Uthman Taha Naskh" w:hint="cs"/>
          <w:sz w:val="32"/>
          <w:szCs w:val="32"/>
          <w:rtl/>
        </w:rPr>
        <w:t>،</w:t>
      </w:r>
      <w:r w:rsidR="00617702" w:rsidRPr="00A20193">
        <w:rPr>
          <w:rFonts w:cs="KFGQPC Uthman Taha Naskh" w:hint="cs"/>
          <w:sz w:val="32"/>
          <w:szCs w:val="32"/>
          <w:rtl/>
        </w:rPr>
        <w:t xml:space="preserve"> وما ثم موجود إلا الخالق</w:t>
      </w:r>
      <w:r w:rsidR="008328F1">
        <w:rPr>
          <w:rFonts w:cs="KFGQPC Uthman Taha Naskh" w:hint="cs"/>
          <w:sz w:val="32"/>
          <w:szCs w:val="32"/>
          <w:rtl/>
        </w:rPr>
        <w:t>،</w:t>
      </w:r>
      <w:r w:rsidR="00617702" w:rsidRPr="00A20193">
        <w:rPr>
          <w:rFonts w:cs="KFGQPC Uthman Taha Naskh" w:hint="cs"/>
          <w:sz w:val="32"/>
          <w:szCs w:val="32"/>
          <w:rtl/>
        </w:rPr>
        <w:t xml:space="preserve"> والمخلوق</w:t>
      </w:r>
      <w:r w:rsidR="008328F1">
        <w:rPr>
          <w:rFonts w:cs="KFGQPC Uthman Taha Naskh" w:hint="cs"/>
          <w:sz w:val="32"/>
          <w:szCs w:val="32"/>
          <w:rtl/>
        </w:rPr>
        <w:t>،</w:t>
      </w:r>
      <w:r w:rsidR="00617702" w:rsidRPr="00A20193">
        <w:rPr>
          <w:rFonts w:cs="KFGQPC Uthman Taha Naskh" w:hint="cs"/>
          <w:sz w:val="32"/>
          <w:szCs w:val="32"/>
          <w:rtl/>
        </w:rPr>
        <w:t xml:space="preserve"> وإذا كان الخالق بائناً عن المخلوق</w:t>
      </w:r>
      <w:r w:rsidR="008328F1">
        <w:rPr>
          <w:rFonts w:cs="KFGQPC Uthman Taha Naskh" w:hint="cs"/>
          <w:sz w:val="32"/>
          <w:szCs w:val="32"/>
          <w:rtl/>
        </w:rPr>
        <w:t>،</w:t>
      </w:r>
      <w:r w:rsidR="00617702" w:rsidRPr="00A20193">
        <w:rPr>
          <w:rFonts w:cs="KFGQPC Uthman Taha Naskh" w:hint="cs"/>
          <w:sz w:val="32"/>
          <w:szCs w:val="32"/>
          <w:rtl/>
        </w:rPr>
        <w:t xml:space="preserve"> امتنع أن يكون الخالق في المخلوق</w:t>
      </w:r>
      <w:r w:rsidR="008328F1">
        <w:rPr>
          <w:rFonts w:cs="KFGQPC Uthman Taha Naskh" w:hint="cs"/>
          <w:sz w:val="32"/>
          <w:szCs w:val="32"/>
          <w:rtl/>
        </w:rPr>
        <w:t>،</w:t>
      </w:r>
      <w:r w:rsidR="00617702" w:rsidRPr="00A20193">
        <w:rPr>
          <w:rFonts w:cs="KFGQPC Uthman Taha Naskh" w:hint="cs"/>
          <w:sz w:val="32"/>
          <w:szCs w:val="32"/>
          <w:rtl/>
        </w:rPr>
        <w:t xml:space="preserve"> وامت</w:t>
      </w:r>
      <w:r>
        <w:rPr>
          <w:rFonts w:cs="KFGQPC Uthman Taha Naskh" w:hint="cs"/>
          <w:sz w:val="32"/>
          <w:szCs w:val="32"/>
          <w:rtl/>
        </w:rPr>
        <w:t>نع أن يكون متحيّز بهذا الاعتبار</w:t>
      </w:r>
      <w:r w:rsidR="00617702" w:rsidRPr="00A20193">
        <w:rPr>
          <w:rFonts w:cs="KFGQPC Uthman Taha Naskh" w:hint="cs"/>
          <w:sz w:val="32"/>
          <w:szCs w:val="32"/>
          <w:rtl/>
        </w:rPr>
        <w:t>.</w:t>
      </w:r>
    </w:p>
    <w:p w14:paraId="16B8F236"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وإن أراد بالحيّز أمراً عدمياً</w:t>
      </w:r>
      <w:r w:rsidR="008328F1">
        <w:rPr>
          <w:rFonts w:cs="KFGQPC Uthman Taha Naskh" w:hint="cs"/>
          <w:sz w:val="32"/>
          <w:szCs w:val="32"/>
          <w:rtl/>
        </w:rPr>
        <w:t>،</w:t>
      </w:r>
      <w:r w:rsidRPr="00A20193">
        <w:rPr>
          <w:rFonts w:cs="KFGQPC Uthman Taha Naskh" w:hint="cs"/>
          <w:sz w:val="32"/>
          <w:szCs w:val="32"/>
          <w:rtl/>
        </w:rPr>
        <w:t xml:space="preserve"> فالأمر العدمي لا شيء</w:t>
      </w:r>
      <w:r w:rsidR="008328F1">
        <w:rPr>
          <w:rFonts w:cs="KFGQPC Uthman Taha Naskh" w:hint="cs"/>
          <w:sz w:val="32"/>
          <w:szCs w:val="32"/>
          <w:rtl/>
        </w:rPr>
        <w:t>،</w:t>
      </w:r>
      <w:r w:rsidRPr="00A20193">
        <w:rPr>
          <w:rFonts w:cs="KFGQPC Uthman Taha Naskh" w:hint="cs"/>
          <w:sz w:val="32"/>
          <w:szCs w:val="32"/>
          <w:rtl/>
        </w:rPr>
        <w:t xml:space="preserve"> وهو سبحانه بائن عن خلقه</w:t>
      </w:r>
      <w:r w:rsidR="008328F1">
        <w:rPr>
          <w:rFonts w:cs="KFGQPC Uthman Taha Naskh" w:hint="cs"/>
          <w:sz w:val="32"/>
          <w:szCs w:val="32"/>
          <w:rtl/>
        </w:rPr>
        <w:t>،</w:t>
      </w:r>
      <w:r w:rsidRPr="00A20193">
        <w:rPr>
          <w:rFonts w:cs="KFGQPC Uthman Taha Naskh" w:hint="cs"/>
          <w:sz w:val="32"/>
          <w:szCs w:val="32"/>
          <w:rtl/>
        </w:rPr>
        <w:t xml:space="preserve"> فإذا سُمي العدم الذي فوق العالم حيزاً</w:t>
      </w:r>
      <w:r w:rsidR="008328F1">
        <w:rPr>
          <w:rFonts w:cs="KFGQPC Uthman Taha Naskh" w:hint="cs"/>
          <w:sz w:val="32"/>
          <w:szCs w:val="32"/>
          <w:rtl/>
        </w:rPr>
        <w:t>،</w:t>
      </w:r>
      <w:r w:rsidR="00442CAA">
        <w:rPr>
          <w:rFonts w:cs="KFGQPC Uthman Taha Naskh" w:hint="cs"/>
          <w:sz w:val="32"/>
          <w:szCs w:val="32"/>
          <w:rtl/>
        </w:rPr>
        <w:t xml:space="preserve"> وقال</w:t>
      </w:r>
      <w:r w:rsidRPr="00A20193">
        <w:rPr>
          <w:rFonts w:cs="KFGQPC Uthman Taha Naskh" w:hint="cs"/>
          <w:sz w:val="32"/>
          <w:szCs w:val="32"/>
          <w:rtl/>
        </w:rPr>
        <w:t>: يمتنع أن يكون فوق العالم لئلا يكون متحيزاً</w:t>
      </w:r>
      <w:r w:rsidR="008328F1">
        <w:rPr>
          <w:rFonts w:cs="KFGQPC Uthman Taha Naskh" w:hint="cs"/>
          <w:sz w:val="32"/>
          <w:szCs w:val="32"/>
          <w:rtl/>
        </w:rPr>
        <w:t>،</w:t>
      </w:r>
      <w:r w:rsidR="00442CAA">
        <w:rPr>
          <w:rFonts w:cs="KFGQPC Uthman Taha Naskh" w:hint="cs"/>
          <w:sz w:val="32"/>
          <w:szCs w:val="32"/>
          <w:rtl/>
        </w:rPr>
        <w:t xml:space="preserve"> فهذا معنى باطل</w:t>
      </w:r>
      <w:r w:rsidRPr="00A20193">
        <w:rPr>
          <w:rFonts w:cs="KFGQPC Uthman Taha Naskh" w:hint="cs"/>
          <w:sz w:val="32"/>
          <w:szCs w:val="32"/>
          <w:rtl/>
        </w:rPr>
        <w:t>؛ لأنه ليس هناك</w:t>
      </w:r>
      <w:r w:rsidR="00442CAA">
        <w:rPr>
          <w:rFonts w:cs="KFGQPC Uthman Taha Naskh" w:hint="cs"/>
          <w:sz w:val="32"/>
          <w:szCs w:val="32"/>
          <w:rtl/>
        </w:rPr>
        <w:t xml:space="preserve"> موجود غيره حتى يكون فيه.</w:t>
      </w:r>
      <w:r w:rsidRPr="00A20193">
        <w:rPr>
          <w:rFonts w:cs="KFGQPC Uthman Taha Naskh" w:hint="cs"/>
          <w:sz w:val="32"/>
          <w:szCs w:val="32"/>
          <w:rtl/>
        </w:rPr>
        <w:t>"</w:t>
      </w:r>
      <w:r w:rsidR="00442CAA">
        <w:rPr>
          <w:rFonts w:cs="KFGQPC Uthman Taha Naskh" w:hint="cs"/>
          <w:sz w:val="32"/>
          <w:szCs w:val="32"/>
          <w:vertAlign w:val="superscript"/>
          <w:rtl/>
        </w:rPr>
        <w:t xml:space="preserve"> </w:t>
      </w:r>
      <w:r w:rsidR="00442CAA" w:rsidRPr="00442CAA">
        <w:rPr>
          <w:rFonts w:cs="KFGQPC Uthman Taha Naskh" w:hint="cs"/>
          <w:sz w:val="32"/>
          <w:szCs w:val="32"/>
          <w:vertAlign w:val="superscript"/>
          <w:rtl/>
        </w:rPr>
        <w:t>(</w:t>
      </w:r>
      <w:r w:rsidR="00442CAA" w:rsidRPr="00442CAA">
        <w:rPr>
          <w:rStyle w:val="EndnoteReference"/>
          <w:rFonts w:cs="KFGQPC Uthman Taha Naskh"/>
          <w:sz w:val="32"/>
          <w:szCs w:val="32"/>
          <w:rtl/>
        </w:rPr>
        <w:endnoteReference w:id="152"/>
      </w:r>
      <w:r w:rsidR="00442CAA" w:rsidRPr="00442CAA">
        <w:rPr>
          <w:rFonts w:cs="KFGQPC Uthman Taha Naskh" w:hint="cs"/>
          <w:sz w:val="32"/>
          <w:szCs w:val="32"/>
          <w:vertAlign w:val="superscript"/>
          <w:rtl/>
        </w:rPr>
        <w:t>)</w:t>
      </w:r>
    </w:p>
    <w:p w14:paraId="5030BCE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7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القاعدة الثالثة فيما يتعلق بظاهر النصوص</w:t>
      </w:r>
      <w:r w:rsidR="008328F1">
        <w:rPr>
          <w:rFonts w:cs="KFGQPC Uthman Taha Naskh" w:hint="cs"/>
          <w:sz w:val="32"/>
          <w:szCs w:val="32"/>
          <w:rtl/>
        </w:rPr>
        <w:t>،</w:t>
      </w:r>
      <w:r w:rsidRPr="00A20193">
        <w:rPr>
          <w:rFonts w:cs="KFGQPC Uthman Taha Naskh" w:hint="cs"/>
          <w:sz w:val="32"/>
          <w:szCs w:val="32"/>
          <w:rtl/>
        </w:rPr>
        <w:t xml:space="preserve"> وما في الظاهر من الإجمال والاشتراك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53"/>
      </w:r>
      <w:r w:rsidRPr="00442CAA">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فقد بسطه المؤلف في غير موضع.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54"/>
      </w:r>
      <w:r w:rsidRPr="00442CAA">
        <w:rPr>
          <w:rFonts w:cs="KFGQPC Uthman Taha Naskh" w:hint="cs"/>
          <w:sz w:val="32"/>
          <w:szCs w:val="32"/>
          <w:vertAlign w:val="superscript"/>
          <w:rtl/>
        </w:rPr>
        <w:t xml:space="preserve">) </w:t>
      </w:r>
    </w:p>
    <w:p w14:paraId="78CB1DF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واكتفى المؤلف هاهنا بالإشارة إلى معنى الظاهر عند السلف</w:t>
      </w:r>
      <w:r w:rsidR="008328F1">
        <w:rPr>
          <w:rFonts w:cs="KFGQPC Uthman Taha Naskh" w:hint="cs"/>
          <w:sz w:val="32"/>
          <w:szCs w:val="32"/>
          <w:rtl/>
        </w:rPr>
        <w:t>،</w:t>
      </w:r>
      <w:r w:rsidRPr="00A20193">
        <w:rPr>
          <w:rFonts w:cs="KFGQPC Uthman Taha Naskh" w:hint="cs"/>
          <w:sz w:val="32"/>
          <w:szCs w:val="32"/>
          <w:rtl/>
        </w:rPr>
        <w:t xml:space="preserve"> لكن بسطه في مواطن أخرى</w:t>
      </w:r>
      <w:r w:rsidR="008328F1">
        <w:rPr>
          <w:rFonts w:cs="KFGQPC Uthman Taha Naskh" w:hint="cs"/>
          <w:sz w:val="32"/>
          <w:szCs w:val="32"/>
          <w:rtl/>
        </w:rPr>
        <w:t>،</w:t>
      </w:r>
      <w:r w:rsidR="00442CAA">
        <w:rPr>
          <w:rFonts w:cs="KFGQPC Uthman Taha Naskh" w:hint="cs"/>
          <w:sz w:val="32"/>
          <w:szCs w:val="32"/>
          <w:rtl/>
        </w:rPr>
        <w:t xml:space="preserve"> فقال</w:t>
      </w:r>
      <w:r w:rsidRPr="00A20193">
        <w:rPr>
          <w:rFonts w:cs="KFGQPC Uthman Taha Naskh" w:hint="cs"/>
          <w:sz w:val="32"/>
          <w:szCs w:val="32"/>
          <w:rtl/>
        </w:rPr>
        <w:t>:</w:t>
      </w:r>
    </w:p>
    <w:p w14:paraId="23487959"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"وأما إن أراد بإجرائه على الظاهر الذي هو الظاهر في عرف سلف الأمة</w:t>
      </w:r>
      <w:r w:rsidR="008328F1">
        <w:rPr>
          <w:rFonts w:cs="KFGQPC Uthman Taha Naskh" w:hint="cs"/>
          <w:sz w:val="32"/>
          <w:szCs w:val="32"/>
          <w:rtl/>
        </w:rPr>
        <w:t>،</w:t>
      </w:r>
      <w:r w:rsidRPr="00A20193">
        <w:rPr>
          <w:rFonts w:cs="KFGQPC Uthman Taha Naskh" w:hint="cs"/>
          <w:sz w:val="32"/>
          <w:szCs w:val="32"/>
          <w:rtl/>
        </w:rPr>
        <w:t xml:space="preserve"> بحيث لا يحرف الكلم عن مواضعه</w:t>
      </w:r>
      <w:r w:rsidR="008328F1">
        <w:rPr>
          <w:rFonts w:cs="KFGQPC Uthman Taha Naskh" w:hint="cs"/>
          <w:sz w:val="32"/>
          <w:szCs w:val="32"/>
          <w:rtl/>
        </w:rPr>
        <w:t>،</w:t>
      </w:r>
      <w:r w:rsidRPr="00A20193">
        <w:rPr>
          <w:rFonts w:cs="KFGQPC Uthman Taha Naskh" w:hint="cs"/>
          <w:sz w:val="32"/>
          <w:szCs w:val="32"/>
          <w:rtl/>
        </w:rPr>
        <w:t xml:space="preserve"> ولا يلحد في أسماء الله تعالى</w:t>
      </w:r>
      <w:r w:rsidR="008328F1">
        <w:rPr>
          <w:rFonts w:cs="KFGQPC Uthman Taha Naskh" w:hint="cs"/>
          <w:sz w:val="32"/>
          <w:szCs w:val="32"/>
          <w:rtl/>
        </w:rPr>
        <w:t>،</w:t>
      </w:r>
      <w:r w:rsidRPr="00A20193">
        <w:rPr>
          <w:rFonts w:cs="KFGQPC Uthman Taha Naskh" w:hint="cs"/>
          <w:sz w:val="32"/>
          <w:szCs w:val="32"/>
          <w:rtl/>
        </w:rPr>
        <w:t xml:space="preserve"> ولا يفسّر القرآن والحديث بما يخالف تفسير سلف الأمة وأهل السنة</w:t>
      </w:r>
      <w:r w:rsidR="008328F1">
        <w:rPr>
          <w:rFonts w:cs="KFGQPC Uthman Taha Naskh" w:hint="cs"/>
          <w:sz w:val="32"/>
          <w:szCs w:val="32"/>
          <w:rtl/>
        </w:rPr>
        <w:t>،</w:t>
      </w:r>
      <w:r w:rsidRPr="00A20193">
        <w:rPr>
          <w:rFonts w:cs="KFGQPC Uthman Taha Naskh" w:hint="cs"/>
          <w:sz w:val="32"/>
          <w:szCs w:val="32"/>
          <w:rtl/>
        </w:rPr>
        <w:t xml:space="preserve"> بل يجري ذلك على ما اقتضته النصوص</w:t>
      </w:r>
      <w:r w:rsidR="008328F1">
        <w:rPr>
          <w:rFonts w:cs="KFGQPC Uthman Taha Naskh" w:hint="cs"/>
          <w:sz w:val="32"/>
          <w:szCs w:val="32"/>
          <w:rtl/>
        </w:rPr>
        <w:t>،</w:t>
      </w:r>
      <w:r w:rsidRPr="00A20193">
        <w:rPr>
          <w:rFonts w:cs="KFGQPC Uthman Taha Naskh" w:hint="cs"/>
          <w:sz w:val="32"/>
          <w:szCs w:val="32"/>
          <w:rtl/>
        </w:rPr>
        <w:t xml:space="preserve"> وتطابق عليه دلائل الكتاب والسنة، وأجمع عليه سلف الأمة</w:t>
      </w:r>
      <w:r w:rsidR="008328F1">
        <w:rPr>
          <w:rFonts w:cs="KFGQPC Uthman Taha Naskh" w:hint="cs"/>
          <w:sz w:val="32"/>
          <w:szCs w:val="32"/>
          <w:rtl/>
        </w:rPr>
        <w:t>،</w:t>
      </w:r>
      <w:r w:rsidRPr="00A20193">
        <w:rPr>
          <w:rFonts w:cs="KFGQPC Uthman Taha Naskh" w:hint="cs"/>
          <w:sz w:val="32"/>
          <w:szCs w:val="32"/>
          <w:rtl/>
        </w:rPr>
        <w:t xml:space="preserve"> فهذا مصيب في ذلك</w:t>
      </w:r>
      <w:r w:rsidR="008328F1">
        <w:rPr>
          <w:rFonts w:cs="KFGQPC Uthman Taha Naskh" w:hint="cs"/>
          <w:sz w:val="32"/>
          <w:szCs w:val="32"/>
          <w:rtl/>
        </w:rPr>
        <w:t>،</w:t>
      </w:r>
      <w:r w:rsidR="00442CAA">
        <w:rPr>
          <w:rFonts w:cs="KFGQPC Uthman Taha Naskh" w:hint="cs"/>
          <w:sz w:val="32"/>
          <w:szCs w:val="32"/>
          <w:rtl/>
        </w:rPr>
        <w:t xml:space="preserve"> وهو الحق.</w:t>
      </w:r>
      <w:r w:rsidRPr="00A20193">
        <w:rPr>
          <w:rFonts w:cs="KFGQPC Uthman Taha Naskh" w:hint="cs"/>
          <w:sz w:val="32"/>
          <w:szCs w:val="32"/>
          <w:rtl/>
        </w:rPr>
        <w:t>"</w:t>
      </w:r>
      <w:r w:rsidR="00442CAA">
        <w:rPr>
          <w:rFonts w:cs="KFGQPC Uthman Taha Naskh" w:hint="cs"/>
          <w:sz w:val="32"/>
          <w:szCs w:val="32"/>
          <w:rtl/>
        </w:rPr>
        <w:t xml:space="preserve"> </w:t>
      </w:r>
      <w:r w:rsidR="00442CAA" w:rsidRPr="00442CAA">
        <w:rPr>
          <w:rFonts w:cs="KFGQPC Uthman Taha Naskh" w:hint="cs"/>
          <w:sz w:val="32"/>
          <w:szCs w:val="32"/>
          <w:vertAlign w:val="superscript"/>
          <w:rtl/>
        </w:rPr>
        <w:t>(</w:t>
      </w:r>
      <w:r w:rsidR="00442CAA" w:rsidRPr="00442CAA">
        <w:rPr>
          <w:rStyle w:val="EndnoteReference"/>
          <w:rFonts w:cs="KFGQPC Uthman Taha Naskh"/>
          <w:sz w:val="32"/>
          <w:szCs w:val="32"/>
          <w:rtl/>
        </w:rPr>
        <w:endnoteReference w:id="155"/>
      </w:r>
      <w:r w:rsidR="00442CAA" w:rsidRPr="00442CAA">
        <w:rPr>
          <w:rFonts w:cs="KFGQPC Uthman Taha Naskh" w:hint="cs"/>
          <w:sz w:val="32"/>
          <w:szCs w:val="32"/>
          <w:vertAlign w:val="superscript"/>
          <w:rtl/>
        </w:rPr>
        <w:t>)</w:t>
      </w:r>
    </w:p>
    <w:p w14:paraId="2E641A3C" w14:textId="77777777" w:rsidR="00617702" w:rsidRPr="00A20193" w:rsidRDefault="00442CAA" w:rsidP="00442CAA">
      <w:pPr>
        <w:jc w:val="both"/>
        <w:rPr>
          <w:rFonts w:cs="KFGQPC Uthman Taha Naskh" w:hint="cs"/>
          <w:sz w:val="32"/>
          <w:szCs w:val="32"/>
          <w:rtl/>
        </w:rPr>
      </w:pPr>
      <w:r>
        <w:rPr>
          <w:rFonts w:cs="KFGQPC Uthman Taha Naskh" w:hint="cs"/>
          <w:sz w:val="32"/>
          <w:szCs w:val="32"/>
          <w:rtl/>
        </w:rPr>
        <w:lastRenderedPageBreak/>
        <w:t>وقال أيضاً</w:t>
      </w:r>
      <w:r w:rsidR="00617702" w:rsidRPr="00A20193">
        <w:rPr>
          <w:rFonts w:cs="KFGQPC Uthman Taha Naskh" w:hint="cs"/>
          <w:sz w:val="32"/>
          <w:szCs w:val="32"/>
          <w:rtl/>
        </w:rPr>
        <w:t xml:space="preserve">: "فإن ظاهر الكلام هو ما يسبق إلى العقل </w:t>
      </w:r>
      <w:r>
        <w:rPr>
          <w:rFonts w:cs="KFGQPC Uthman Taha Naskh" w:hint="cs"/>
          <w:sz w:val="32"/>
          <w:szCs w:val="32"/>
          <w:rtl/>
        </w:rPr>
        <w:t>السليم منه لمن يفهم بتلك اللغة.</w:t>
      </w:r>
      <w:r w:rsidR="00617702" w:rsidRPr="00A20193">
        <w:rPr>
          <w:rFonts w:cs="KFGQPC Uthman Taha Naskh" w:hint="cs"/>
          <w:sz w:val="32"/>
          <w:szCs w:val="32"/>
          <w:rtl/>
        </w:rPr>
        <w:t>"</w:t>
      </w:r>
      <w:r>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56"/>
      </w:r>
      <w:r w:rsidRPr="00442CAA">
        <w:rPr>
          <w:rFonts w:cs="KFGQPC Uthman Taha Naskh" w:hint="cs"/>
          <w:sz w:val="32"/>
          <w:szCs w:val="32"/>
          <w:vertAlign w:val="superscript"/>
          <w:rtl/>
        </w:rPr>
        <w:t>)</w:t>
      </w:r>
    </w:p>
    <w:p w14:paraId="514F2D89"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وبيّن المؤلف</w:t>
      </w:r>
      <w:r w:rsidR="00442CAA">
        <w:rPr>
          <w:rFonts w:cs="KFGQPC Uthman Taha Naskh" w:hint="cs"/>
          <w:sz w:val="32"/>
          <w:szCs w:val="32"/>
          <w:rtl/>
        </w:rPr>
        <w:t xml:space="preserve"> دلالات ظهور اللفظ وأسبابه فقال</w:t>
      </w:r>
      <w:r w:rsidRPr="00A20193">
        <w:rPr>
          <w:rFonts w:cs="KFGQPC Uthman Taha Naskh" w:hint="cs"/>
          <w:sz w:val="32"/>
          <w:szCs w:val="32"/>
          <w:rtl/>
        </w:rPr>
        <w:t>: "واعلم أن من لم يحكم دلالات اللفظ</w:t>
      </w:r>
      <w:r w:rsidR="008328F1">
        <w:rPr>
          <w:rFonts w:cs="KFGQPC Uthman Taha Naskh" w:hint="cs"/>
          <w:sz w:val="32"/>
          <w:szCs w:val="32"/>
          <w:rtl/>
        </w:rPr>
        <w:t>،</w:t>
      </w:r>
      <w:r w:rsidRPr="00A20193">
        <w:rPr>
          <w:rFonts w:cs="KFGQPC Uthman Taha Naskh" w:hint="cs"/>
          <w:sz w:val="32"/>
          <w:szCs w:val="32"/>
          <w:rtl/>
        </w:rPr>
        <w:t xml:space="preserve"> ويعلم أن ظهور المعنى من اللفظ</w:t>
      </w:r>
      <w:r w:rsidR="008328F1">
        <w:rPr>
          <w:rFonts w:cs="KFGQPC Uthman Taha Naskh" w:hint="cs"/>
          <w:sz w:val="32"/>
          <w:szCs w:val="32"/>
          <w:rtl/>
        </w:rPr>
        <w:t>،</w:t>
      </w:r>
      <w:r w:rsidRPr="00A20193">
        <w:rPr>
          <w:rFonts w:cs="KFGQPC Uthman Taha Naskh" w:hint="cs"/>
          <w:sz w:val="32"/>
          <w:szCs w:val="32"/>
          <w:rtl/>
        </w:rPr>
        <w:t xml:space="preserve"> تارة يكون بالوضع اللغوي</w:t>
      </w:r>
      <w:r w:rsidR="008328F1">
        <w:rPr>
          <w:rFonts w:cs="KFGQPC Uthman Taha Naskh" w:hint="cs"/>
          <w:sz w:val="32"/>
          <w:szCs w:val="32"/>
          <w:rtl/>
        </w:rPr>
        <w:t>،</w:t>
      </w:r>
      <w:r w:rsidRPr="00A20193">
        <w:rPr>
          <w:rFonts w:cs="KFGQPC Uthman Taha Naskh" w:hint="cs"/>
          <w:sz w:val="32"/>
          <w:szCs w:val="32"/>
          <w:rtl/>
        </w:rPr>
        <w:t xml:space="preserve"> أو العرفي</w:t>
      </w:r>
      <w:r w:rsidR="008328F1">
        <w:rPr>
          <w:rFonts w:cs="KFGQPC Uthman Taha Naskh" w:hint="cs"/>
          <w:sz w:val="32"/>
          <w:szCs w:val="32"/>
          <w:rtl/>
        </w:rPr>
        <w:t>،</w:t>
      </w:r>
      <w:r w:rsidRPr="00A20193">
        <w:rPr>
          <w:rFonts w:cs="KFGQPC Uthman Taha Naskh" w:hint="cs"/>
          <w:sz w:val="32"/>
          <w:szCs w:val="32"/>
          <w:rtl/>
        </w:rPr>
        <w:t xml:space="preserve"> أو الشرعي</w:t>
      </w:r>
      <w:r w:rsidR="008328F1">
        <w:rPr>
          <w:rFonts w:cs="KFGQPC Uthman Taha Naskh" w:hint="cs"/>
          <w:sz w:val="32"/>
          <w:szCs w:val="32"/>
          <w:rtl/>
        </w:rPr>
        <w:t>،</w:t>
      </w:r>
      <w:r w:rsidRPr="00A20193">
        <w:rPr>
          <w:rFonts w:cs="KFGQPC Uthman Taha Naskh" w:hint="cs"/>
          <w:sz w:val="32"/>
          <w:szCs w:val="32"/>
          <w:rtl/>
        </w:rPr>
        <w:t xml:space="preserve"> إما في الألفاظ المفردة</w:t>
      </w:r>
      <w:r w:rsidR="008328F1">
        <w:rPr>
          <w:rFonts w:cs="KFGQPC Uthman Taha Naskh" w:hint="cs"/>
          <w:sz w:val="32"/>
          <w:szCs w:val="32"/>
          <w:rtl/>
        </w:rPr>
        <w:t>،</w:t>
      </w:r>
      <w:r w:rsidRPr="00A20193">
        <w:rPr>
          <w:rFonts w:cs="KFGQPC Uthman Taha Naskh" w:hint="cs"/>
          <w:sz w:val="32"/>
          <w:szCs w:val="32"/>
          <w:rtl/>
        </w:rPr>
        <w:t xml:space="preserve"> وإما في المركبة</w:t>
      </w:r>
      <w:r w:rsidR="008328F1">
        <w:rPr>
          <w:rFonts w:cs="KFGQPC Uthman Taha Naskh" w:hint="cs"/>
          <w:sz w:val="32"/>
          <w:szCs w:val="32"/>
          <w:rtl/>
        </w:rPr>
        <w:t>،</w:t>
      </w:r>
      <w:r w:rsidRPr="00A20193">
        <w:rPr>
          <w:rFonts w:cs="KFGQPC Uthman Taha Naskh" w:hint="cs"/>
          <w:sz w:val="32"/>
          <w:szCs w:val="32"/>
          <w:rtl/>
        </w:rPr>
        <w:t xml:space="preserve"> وتارة بما اقترن باللفظ المفرد من التركيب الذي يتغيّر به دلالته في نفسه</w:t>
      </w:r>
      <w:r w:rsidR="008328F1">
        <w:rPr>
          <w:rFonts w:cs="KFGQPC Uthman Taha Naskh" w:hint="cs"/>
          <w:sz w:val="32"/>
          <w:szCs w:val="32"/>
          <w:rtl/>
        </w:rPr>
        <w:t>،</w:t>
      </w:r>
      <w:r w:rsidRPr="00A20193">
        <w:rPr>
          <w:rFonts w:cs="KFGQPC Uthman Taha Naskh" w:hint="cs"/>
          <w:sz w:val="32"/>
          <w:szCs w:val="32"/>
          <w:rtl/>
        </w:rPr>
        <w:t xml:space="preserve"> وتارة بما اقترن به من القرائن اللفظية التي تجعلها مجازاً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57"/>
      </w:r>
      <w:r w:rsidRPr="00442CAA">
        <w:rPr>
          <w:rFonts w:cs="KFGQPC Uthman Taha Naskh" w:hint="cs"/>
          <w:sz w:val="32"/>
          <w:szCs w:val="32"/>
          <w:vertAlign w:val="superscript"/>
          <w:rtl/>
        </w:rPr>
        <w:t>)</w:t>
      </w:r>
      <w:r w:rsidRPr="00A20193">
        <w:rPr>
          <w:rFonts w:cs="KFGQPC Uthman Taha Naskh" w:hint="cs"/>
          <w:sz w:val="32"/>
          <w:szCs w:val="32"/>
          <w:rtl/>
        </w:rPr>
        <w:t>، وتارة بما يدل عليه حال المتكلم والمخاطب والمتكلم فيه</w:t>
      </w:r>
      <w:r w:rsidR="008328F1">
        <w:rPr>
          <w:rFonts w:cs="KFGQPC Uthman Taha Naskh" w:hint="cs"/>
          <w:sz w:val="32"/>
          <w:szCs w:val="32"/>
          <w:rtl/>
        </w:rPr>
        <w:t>،</w:t>
      </w:r>
      <w:r w:rsidRPr="00A20193">
        <w:rPr>
          <w:rFonts w:cs="KFGQPC Uthman Taha Naskh" w:hint="cs"/>
          <w:sz w:val="32"/>
          <w:szCs w:val="32"/>
          <w:rtl/>
        </w:rPr>
        <w:t xml:space="preserve"> وسياق الكلام الذي يعيّن أحد محتملات اللفظ</w:t>
      </w:r>
      <w:r w:rsidR="008328F1">
        <w:rPr>
          <w:rFonts w:cs="KFGQPC Uthman Taha Naskh" w:hint="cs"/>
          <w:sz w:val="32"/>
          <w:szCs w:val="32"/>
          <w:rtl/>
        </w:rPr>
        <w:t>،</w:t>
      </w:r>
      <w:r w:rsidRPr="00A20193">
        <w:rPr>
          <w:rFonts w:cs="KFGQPC Uthman Taha Naskh" w:hint="cs"/>
          <w:sz w:val="32"/>
          <w:szCs w:val="32"/>
          <w:rtl/>
        </w:rPr>
        <w:t xml:space="preserve"> أو يبيّن أن المراد به هو مجازه</w:t>
      </w:r>
      <w:r w:rsidR="008328F1">
        <w:rPr>
          <w:rFonts w:cs="KFGQPC Uthman Taha Naskh" w:hint="cs"/>
          <w:sz w:val="32"/>
          <w:szCs w:val="32"/>
          <w:rtl/>
        </w:rPr>
        <w:t>،</w:t>
      </w:r>
      <w:r w:rsidRPr="00A20193">
        <w:rPr>
          <w:rFonts w:cs="KFGQPC Uthman Taha Naskh" w:hint="cs"/>
          <w:sz w:val="32"/>
          <w:szCs w:val="32"/>
          <w:rtl/>
        </w:rPr>
        <w:t xml:space="preserve"> إى غير ذلك من الأسباب التي تعطي اللفظ صفة الظهور</w:t>
      </w:r>
      <w:r w:rsidR="008328F1">
        <w:rPr>
          <w:rFonts w:cs="KFGQPC Uthman Taha Naskh" w:hint="cs"/>
          <w:sz w:val="32"/>
          <w:szCs w:val="32"/>
          <w:rtl/>
        </w:rPr>
        <w:t>،</w:t>
      </w:r>
      <w:r w:rsidR="00442CAA">
        <w:rPr>
          <w:rFonts w:cs="KFGQPC Uthman Taha Naskh" w:hint="cs"/>
          <w:sz w:val="32"/>
          <w:szCs w:val="32"/>
          <w:rtl/>
        </w:rPr>
        <w:t xml:space="preserve"> وإلا فقد يتخبط في هذه المواضع.</w:t>
      </w:r>
      <w:r w:rsidRPr="00A20193">
        <w:rPr>
          <w:rFonts w:cs="KFGQPC Uthman Taha Naskh" w:hint="cs"/>
          <w:sz w:val="32"/>
          <w:szCs w:val="32"/>
          <w:rtl/>
        </w:rPr>
        <w:t>"</w:t>
      </w:r>
      <w:r w:rsidR="00442CAA">
        <w:rPr>
          <w:rFonts w:cs="KFGQPC Uthman Taha Naskh" w:hint="cs"/>
          <w:sz w:val="32"/>
          <w:szCs w:val="32"/>
          <w:vertAlign w:val="superscript"/>
          <w:rtl/>
        </w:rPr>
        <w:t xml:space="preserve"> </w:t>
      </w:r>
      <w:r w:rsidR="00442CAA" w:rsidRPr="00442CAA">
        <w:rPr>
          <w:rFonts w:cs="KFGQPC Uthman Taha Naskh" w:hint="cs"/>
          <w:sz w:val="32"/>
          <w:szCs w:val="32"/>
          <w:vertAlign w:val="superscript"/>
          <w:rtl/>
        </w:rPr>
        <w:t>(</w:t>
      </w:r>
      <w:r w:rsidR="00442CAA" w:rsidRPr="00442CAA">
        <w:rPr>
          <w:rStyle w:val="EndnoteReference"/>
          <w:rFonts w:cs="KFGQPC Uthman Taha Naskh"/>
          <w:sz w:val="32"/>
          <w:szCs w:val="32"/>
          <w:rtl/>
        </w:rPr>
        <w:endnoteReference w:id="158"/>
      </w:r>
      <w:r w:rsidR="00442CAA" w:rsidRPr="00442CAA">
        <w:rPr>
          <w:rFonts w:cs="KFGQPC Uthman Taha Naskh" w:hint="cs"/>
          <w:sz w:val="32"/>
          <w:szCs w:val="32"/>
          <w:vertAlign w:val="superscript"/>
          <w:rtl/>
        </w:rPr>
        <w:t>)</w:t>
      </w:r>
    </w:p>
    <w:p w14:paraId="6592D46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وبهذا نخلص إلى أنّ الظاهر هو المعنى المتبادر منه الذي دلّ عليه اللفظ</w:t>
      </w:r>
      <w:r w:rsidR="008328F1">
        <w:rPr>
          <w:rFonts w:cs="KFGQPC Uthman Taha Naskh" w:hint="cs"/>
          <w:sz w:val="32"/>
          <w:szCs w:val="32"/>
          <w:rtl/>
        </w:rPr>
        <w:t>،</w:t>
      </w:r>
      <w:r w:rsidRPr="00A20193">
        <w:rPr>
          <w:rFonts w:cs="KFGQPC Uthman Taha Naskh" w:hint="cs"/>
          <w:sz w:val="32"/>
          <w:szCs w:val="32"/>
          <w:rtl/>
        </w:rPr>
        <w:t xml:space="preserve"> واقتضته النصوص الشرعية.</w:t>
      </w:r>
    </w:p>
    <w:p w14:paraId="4CEA97DB"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 xml:space="preserve">8 </w:t>
      </w:r>
      <w:r w:rsidRPr="00A20193">
        <w:rPr>
          <w:rFonts w:ascii="Sakkal Majalla" w:hAnsi="Sakkal Majalla" w:cs="Sakkal Majalla" w:hint="cs"/>
          <w:sz w:val="32"/>
          <w:szCs w:val="32"/>
          <w:rtl/>
        </w:rPr>
        <w:t>–</w:t>
      </w:r>
      <w:r w:rsidRPr="00A20193">
        <w:rPr>
          <w:rFonts w:cs="KFGQPC Uthman Taha Naskh" w:hint="cs"/>
          <w:sz w:val="32"/>
          <w:szCs w:val="32"/>
          <w:rtl/>
        </w:rPr>
        <w:t xml:space="preserve"> أجاب المؤلف عمن زعم أن ظاهر حديث</w:t>
      </w:r>
      <w:r w:rsidR="008328F1">
        <w:rPr>
          <w:rFonts w:cs="KFGQPC Uthman Taha Naskh" w:hint="cs"/>
          <w:sz w:val="32"/>
          <w:szCs w:val="32"/>
          <w:rtl/>
        </w:rPr>
        <w:t>،</w:t>
      </w:r>
      <w:r w:rsidR="00442CAA">
        <w:rPr>
          <w:rFonts w:cs="KFGQPC Uthman Taha Naskh" w:hint="cs"/>
          <w:sz w:val="32"/>
          <w:szCs w:val="32"/>
          <w:rtl/>
        </w:rPr>
        <w:t xml:space="preserve"> "عبدي جعتُ..</w:t>
      </w:r>
      <w:r w:rsidRPr="00A20193">
        <w:rPr>
          <w:rFonts w:cs="KFGQPC Uthman Taha Naskh" w:hint="cs"/>
          <w:sz w:val="32"/>
          <w:szCs w:val="32"/>
          <w:rtl/>
        </w:rPr>
        <w:t>" التمثيل</w:t>
      </w:r>
      <w:r w:rsidR="008328F1">
        <w:rPr>
          <w:rFonts w:cs="KFGQPC Uthman Taha Naskh" w:hint="cs"/>
          <w:sz w:val="32"/>
          <w:szCs w:val="32"/>
          <w:rtl/>
        </w:rPr>
        <w:t>،</w:t>
      </w:r>
      <w:r w:rsidRPr="00A20193">
        <w:rPr>
          <w:rFonts w:cs="KFGQPC Uthman Taha Naskh" w:hint="cs"/>
          <w:sz w:val="32"/>
          <w:szCs w:val="32"/>
          <w:rtl/>
        </w:rPr>
        <w:t xml:space="preserve"> فيحتاج إلى تأويل.</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59"/>
      </w:r>
      <w:r w:rsidRPr="00442CAA">
        <w:rPr>
          <w:rFonts w:cs="KFGQPC Uthman Taha Naskh" w:hint="cs"/>
          <w:sz w:val="32"/>
          <w:szCs w:val="32"/>
          <w:vertAlign w:val="superscript"/>
          <w:rtl/>
        </w:rPr>
        <w:t>)</w:t>
      </w:r>
      <w:r w:rsidR="00442CAA">
        <w:rPr>
          <w:rFonts w:cs="KFGQPC Uthman Taha Naskh" w:hint="cs"/>
          <w:sz w:val="32"/>
          <w:szCs w:val="32"/>
          <w:rtl/>
        </w:rPr>
        <w:t xml:space="preserve"> "</w:t>
      </w:r>
      <w:r w:rsidRPr="00A20193">
        <w:rPr>
          <w:rFonts w:cs="KFGQPC Uthman Taha Naskh" w:hint="cs"/>
          <w:sz w:val="32"/>
          <w:szCs w:val="32"/>
          <w:rtl/>
        </w:rPr>
        <w:t>وه</w:t>
      </w:r>
      <w:r w:rsidR="00442CAA">
        <w:rPr>
          <w:rFonts w:cs="KFGQPC Uthman Taha Naskh" w:hint="cs"/>
          <w:sz w:val="32"/>
          <w:szCs w:val="32"/>
          <w:rtl/>
        </w:rPr>
        <w:t>ذا الجواب مذكور في أكثر من موضع</w:t>
      </w:r>
      <w:r w:rsidRPr="00A20193">
        <w:rPr>
          <w:rFonts w:cs="KFGQPC Uthman Taha Naskh" w:hint="cs"/>
          <w:sz w:val="32"/>
          <w:szCs w:val="32"/>
          <w:rtl/>
        </w:rPr>
        <w:t>.</w:t>
      </w:r>
      <w:r w:rsidR="00442CAA" w:rsidRPr="00442CAA">
        <w:rPr>
          <w:rFonts w:cs="KFGQPC Uthman Taha Naskh" w:hint="cs"/>
          <w:sz w:val="32"/>
          <w:szCs w:val="32"/>
          <w:rtl/>
        </w:rPr>
        <w:t xml:space="preserve"> </w:t>
      </w:r>
      <w:r w:rsidR="00442CAA" w:rsidRPr="00A20193">
        <w:rPr>
          <w:rFonts w:cs="KFGQPC Uthman Taha Naskh" w:hint="cs"/>
          <w:sz w:val="32"/>
          <w:szCs w:val="32"/>
          <w:rtl/>
        </w:rPr>
        <w:t>"</w:t>
      </w:r>
      <w:r w:rsidRPr="00A20193">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0"/>
      </w:r>
      <w:r w:rsidRPr="00442CAA">
        <w:rPr>
          <w:rFonts w:cs="KFGQPC Uthman Taha Naskh" w:hint="cs"/>
          <w:sz w:val="32"/>
          <w:szCs w:val="32"/>
          <w:vertAlign w:val="superscript"/>
          <w:rtl/>
        </w:rPr>
        <w:t>)</w:t>
      </w:r>
    </w:p>
    <w:p w14:paraId="5ED087B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تقريراته التي تزيد ذلك الجواب وضوحاً</w:t>
      </w:r>
      <w:r w:rsidR="008328F1">
        <w:rPr>
          <w:rFonts w:cs="KFGQPC Uthman Taha Naskh" w:hint="cs"/>
          <w:sz w:val="32"/>
          <w:szCs w:val="32"/>
          <w:rtl/>
        </w:rPr>
        <w:t>،</w:t>
      </w:r>
      <w:r w:rsidR="00442CAA">
        <w:rPr>
          <w:rFonts w:cs="KFGQPC Uthman Taha Naskh" w:hint="cs"/>
          <w:sz w:val="32"/>
          <w:szCs w:val="32"/>
          <w:rtl/>
        </w:rPr>
        <w:t xml:space="preserve"> قوله</w:t>
      </w:r>
      <w:r w:rsidRPr="00A20193">
        <w:rPr>
          <w:rFonts w:cs="KFGQPC Uthman Taha Naskh" w:hint="cs"/>
          <w:sz w:val="32"/>
          <w:szCs w:val="32"/>
          <w:rtl/>
        </w:rPr>
        <w:t>:</w:t>
      </w:r>
    </w:p>
    <w:p w14:paraId="00F4866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"أما النصوص التي يزعمون أن ظاهرها كفر</w:t>
      </w:r>
      <w:r w:rsidR="008328F1">
        <w:rPr>
          <w:rFonts w:cs="KFGQPC Uthman Taha Naskh" w:hint="cs"/>
          <w:sz w:val="32"/>
          <w:szCs w:val="32"/>
          <w:rtl/>
        </w:rPr>
        <w:t>،</w:t>
      </w:r>
      <w:r w:rsidRPr="00A20193">
        <w:rPr>
          <w:rFonts w:cs="KFGQPC Uthman Taha Naskh" w:hint="cs"/>
          <w:sz w:val="32"/>
          <w:szCs w:val="32"/>
          <w:rtl/>
        </w:rPr>
        <w:t xml:space="preserve"> فإذا تدبرت النصوص وجدتها قد بيّنت المراد</w:t>
      </w:r>
      <w:r w:rsidR="008328F1">
        <w:rPr>
          <w:rFonts w:cs="KFGQPC Uthman Taha Naskh" w:hint="cs"/>
          <w:sz w:val="32"/>
          <w:szCs w:val="32"/>
          <w:rtl/>
        </w:rPr>
        <w:t>،</w:t>
      </w:r>
      <w:r w:rsidRPr="00A20193">
        <w:rPr>
          <w:rFonts w:cs="KFGQPC Uthman Taha Naskh" w:hint="cs"/>
          <w:sz w:val="32"/>
          <w:szCs w:val="32"/>
          <w:rtl/>
        </w:rPr>
        <w:t xml:space="preserve"> وأزالت الشبهة</w:t>
      </w:r>
      <w:r w:rsidR="008328F1">
        <w:rPr>
          <w:rFonts w:cs="KFGQPC Uthman Taha Naskh" w:hint="cs"/>
          <w:sz w:val="32"/>
          <w:szCs w:val="32"/>
          <w:rtl/>
        </w:rPr>
        <w:t>،</w:t>
      </w:r>
      <w:r w:rsidR="00442CAA">
        <w:rPr>
          <w:rFonts w:cs="KFGQPC Uthman Taha Naskh" w:hint="cs"/>
          <w:sz w:val="32"/>
          <w:szCs w:val="32"/>
          <w:rtl/>
        </w:rPr>
        <w:t xml:space="preserve"> فإن الحديث الصحيح لفظه</w:t>
      </w:r>
      <w:r w:rsidRPr="00A20193">
        <w:rPr>
          <w:rFonts w:cs="KFGQPC Uthman Taha Naskh" w:hint="cs"/>
          <w:sz w:val="32"/>
          <w:szCs w:val="32"/>
          <w:rtl/>
        </w:rPr>
        <w:t>: "عبدي مرضت فلم تعدني</w:t>
      </w:r>
      <w:r w:rsidR="008328F1">
        <w:rPr>
          <w:rFonts w:cs="KFGQPC Uthman Taha Naskh" w:hint="cs"/>
          <w:sz w:val="32"/>
          <w:szCs w:val="32"/>
          <w:rtl/>
        </w:rPr>
        <w:t>،</w:t>
      </w:r>
      <w:r w:rsidR="00442CAA">
        <w:rPr>
          <w:rFonts w:cs="KFGQPC Uthman Taha Naskh" w:hint="cs"/>
          <w:sz w:val="32"/>
          <w:szCs w:val="32"/>
          <w:rtl/>
        </w:rPr>
        <w:t xml:space="preserve"> فيقول</w:t>
      </w:r>
      <w:r w:rsidRPr="00A20193">
        <w:rPr>
          <w:rFonts w:cs="KFGQPC Uthman Taha Naskh" w:hint="cs"/>
          <w:sz w:val="32"/>
          <w:szCs w:val="32"/>
          <w:rtl/>
        </w:rPr>
        <w:t>: كيف</w:t>
      </w:r>
      <w:r w:rsidR="00442CAA">
        <w:rPr>
          <w:rFonts w:cs="KFGQPC Uthman Taha Naskh" w:hint="cs"/>
          <w:sz w:val="32"/>
          <w:szCs w:val="32"/>
          <w:rtl/>
        </w:rPr>
        <w:t xml:space="preserve"> أعودك وأنت رب العالمين؟ فيقول</w:t>
      </w:r>
      <w:r w:rsidRPr="00A20193">
        <w:rPr>
          <w:rFonts w:cs="KFGQPC Uthman Taha Naskh" w:hint="cs"/>
          <w:sz w:val="32"/>
          <w:szCs w:val="32"/>
          <w:rtl/>
        </w:rPr>
        <w:t>: أما علمت أن عبدي فلاناً مرض</w:t>
      </w:r>
      <w:r w:rsidR="008328F1">
        <w:rPr>
          <w:rFonts w:cs="KFGQPC Uthman Taha Naskh" w:hint="cs"/>
          <w:sz w:val="32"/>
          <w:szCs w:val="32"/>
          <w:rtl/>
        </w:rPr>
        <w:t>،</w:t>
      </w:r>
      <w:r w:rsidR="00442CAA">
        <w:rPr>
          <w:rFonts w:cs="KFGQPC Uthman Taha Naskh" w:hint="cs"/>
          <w:sz w:val="32"/>
          <w:szCs w:val="32"/>
          <w:rtl/>
        </w:rPr>
        <w:t xml:space="preserve"> فلو عدته لوجدتني عنده</w:t>
      </w:r>
      <w:r w:rsidRPr="00A20193">
        <w:rPr>
          <w:rFonts w:cs="KFGQPC Uthman Taha Naskh" w:hint="cs"/>
          <w:sz w:val="32"/>
          <w:szCs w:val="32"/>
          <w:rtl/>
        </w:rPr>
        <w:t>."</w:t>
      </w:r>
    </w:p>
    <w:p w14:paraId="3FD4D2F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فنفس ألفاظ الحديث نصوص في أن الله نفسه لا يمرض</w:t>
      </w:r>
      <w:r w:rsidR="008328F1">
        <w:rPr>
          <w:rFonts w:cs="KFGQPC Uthman Taha Naskh" w:hint="cs"/>
          <w:sz w:val="32"/>
          <w:szCs w:val="32"/>
          <w:rtl/>
        </w:rPr>
        <w:t>،</w:t>
      </w:r>
      <w:r w:rsidR="00442CAA">
        <w:rPr>
          <w:rFonts w:cs="KFGQPC Uthman Taha Naskh" w:hint="cs"/>
          <w:sz w:val="32"/>
          <w:szCs w:val="32"/>
          <w:rtl/>
        </w:rPr>
        <w:t xml:space="preserve"> وإنما الذي مرض عبده المؤمن</w:t>
      </w:r>
      <w:r w:rsidRPr="00A20193">
        <w:rPr>
          <w:rFonts w:cs="KFGQPC Uthman Taha Naskh" w:hint="cs"/>
          <w:sz w:val="32"/>
          <w:szCs w:val="32"/>
          <w:rtl/>
        </w:rPr>
        <w:t>..</w:t>
      </w:r>
    </w:p>
    <w:p w14:paraId="62AF2F3E"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ومثل هذا لا يُقال</w:t>
      </w:r>
      <w:r w:rsidR="00030A83">
        <w:rPr>
          <w:rFonts w:cs="KFGQPC Uthman Taha Naskh" w:hint="cs"/>
          <w:sz w:val="32"/>
          <w:szCs w:val="32"/>
          <w:rtl/>
        </w:rPr>
        <w:t xml:space="preserve">: </w:t>
      </w:r>
      <w:r w:rsidRPr="00A20193">
        <w:rPr>
          <w:rFonts w:cs="KFGQPC Uthman Taha Naskh" w:hint="cs"/>
          <w:sz w:val="32"/>
          <w:szCs w:val="32"/>
          <w:rtl/>
        </w:rPr>
        <w:t>ظاهره أن الله يمرض</w:t>
      </w:r>
      <w:r w:rsidR="008328F1">
        <w:rPr>
          <w:rFonts w:cs="KFGQPC Uthman Taha Naskh" w:hint="cs"/>
          <w:sz w:val="32"/>
          <w:szCs w:val="32"/>
          <w:rtl/>
        </w:rPr>
        <w:t>،</w:t>
      </w:r>
      <w:r w:rsidRPr="00A20193">
        <w:rPr>
          <w:rFonts w:cs="KFGQPC Uthman Taha Naskh" w:hint="cs"/>
          <w:sz w:val="32"/>
          <w:szCs w:val="32"/>
          <w:rtl/>
        </w:rPr>
        <w:t xml:space="preserve"> فيحتاج إلى تأويل ؛ لأن اللفظ إذا قُرن به ما يبيّن معناه</w:t>
      </w:r>
      <w:r w:rsidR="008328F1">
        <w:rPr>
          <w:rFonts w:cs="KFGQPC Uthman Taha Naskh" w:hint="cs"/>
          <w:sz w:val="32"/>
          <w:szCs w:val="32"/>
          <w:rtl/>
        </w:rPr>
        <w:t>،</w:t>
      </w:r>
      <w:r w:rsidRPr="00A20193">
        <w:rPr>
          <w:rFonts w:cs="KFGQPC Uthman Taha Naskh" w:hint="cs"/>
          <w:sz w:val="32"/>
          <w:szCs w:val="32"/>
          <w:rtl/>
        </w:rPr>
        <w:t xml:space="preserve"> كان ذلك هو ظاهره.</w:t>
      </w:r>
      <w:r w:rsidR="00442CAA" w:rsidRPr="00442CAA">
        <w:rPr>
          <w:rFonts w:cs="KFGQPC Uthman Taha Naskh" w:hint="cs"/>
          <w:sz w:val="32"/>
          <w:szCs w:val="32"/>
          <w:rtl/>
        </w:rPr>
        <w:t xml:space="preserve"> </w:t>
      </w:r>
      <w:r w:rsidR="00442CAA" w:rsidRPr="00A20193">
        <w:rPr>
          <w:rFonts w:cs="KFGQPC Uthman Taha Naskh" w:hint="cs"/>
          <w:sz w:val="32"/>
          <w:szCs w:val="32"/>
          <w:rtl/>
        </w:rPr>
        <w:t>"</w:t>
      </w:r>
      <w:r w:rsidRPr="00A20193">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1"/>
      </w:r>
      <w:r w:rsidRPr="00442CAA">
        <w:rPr>
          <w:rFonts w:cs="KFGQPC Uthman Taha Naskh" w:hint="cs"/>
          <w:sz w:val="32"/>
          <w:szCs w:val="32"/>
          <w:vertAlign w:val="superscript"/>
          <w:rtl/>
        </w:rPr>
        <w:t xml:space="preserve">) </w:t>
      </w:r>
    </w:p>
    <w:p w14:paraId="75B44213"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 xml:space="preserve">9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جواب المؤلف عن أثر ابن عباس رضي الله عنهما</w:t>
      </w:r>
      <w:r w:rsidR="008328F1">
        <w:rPr>
          <w:rFonts w:cs="KFGQPC Uthman Taha Naskh" w:hint="cs"/>
          <w:sz w:val="32"/>
          <w:szCs w:val="32"/>
          <w:rtl/>
        </w:rPr>
        <w:t>،</w:t>
      </w:r>
      <w:r w:rsidRPr="00A20193">
        <w:rPr>
          <w:rFonts w:cs="KFGQPC Uthman Taha Naskh" w:hint="cs"/>
          <w:sz w:val="32"/>
          <w:szCs w:val="32"/>
          <w:rtl/>
        </w:rPr>
        <w:t xml:space="preserve"> "الحج</w:t>
      </w:r>
      <w:r w:rsidR="00442CAA">
        <w:rPr>
          <w:rFonts w:cs="KFGQPC Uthman Taha Naskh" w:hint="cs"/>
          <w:sz w:val="32"/>
          <w:szCs w:val="32"/>
          <w:rtl/>
        </w:rPr>
        <w:t>ر الأسود يمين الله في الأرض</w:t>
      </w:r>
      <w:r w:rsidR="0043112C">
        <w:rPr>
          <w:rFonts w:cs="KFGQPC Uthman Taha Naskh" w:hint="cs"/>
          <w:sz w:val="32"/>
          <w:szCs w:val="32"/>
          <w:rtl/>
        </w:rPr>
        <w:t>.</w:t>
      </w:r>
      <w:r w:rsidR="00442CAA">
        <w:rPr>
          <w:rFonts w:cs="KFGQPC Uthman Taha Naskh" w:hint="cs"/>
          <w:sz w:val="32"/>
          <w:szCs w:val="32"/>
          <w:rtl/>
        </w:rPr>
        <w:t>." فقد ساقه في عدة مواطن</w:t>
      </w:r>
      <w:r w:rsidRPr="00A20193">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2"/>
      </w:r>
      <w:r w:rsidRPr="00442CAA">
        <w:rPr>
          <w:rFonts w:cs="KFGQPC Uthman Taha Naskh" w:hint="cs"/>
          <w:sz w:val="32"/>
          <w:szCs w:val="32"/>
          <w:vertAlign w:val="superscript"/>
          <w:rtl/>
        </w:rPr>
        <w:t xml:space="preserve">) </w:t>
      </w:r>
    </w:p>
    <w:p w14:paraId="1F57C9F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ومن تقريراته المتممة للجواب السابق</w:t>
      </w:r>
      <w:r w:rsidR="008328F1">
        <w:rPr>
          <w:rFonts w:cs="KFGQPC Uthman Taha Naskh" w:hint="cs"/>
          <w:sz w:val="32"/>
          <w:szCs w:val="32"/>
          <w:rtl/>
        </w:rPr>
        <w:t>،</w:t>
      </w:r>
      <w:r w:rsidRPr="00A20193">
        <w:rPr>
          <w:rFonts w:cs="KFGQPC Uthman Taha Naskh" w:hint="cs"/>
          <w:sz w:val="32"/>
          <w:szCs w:val="32"/>
          <w:rtl/>
        </w:rPr>
        <w:t xml:space="preserve"> أن هذا الأثر معروف عن ابن عباس رضي الله عنهما</w:t>
      </w:r>
      <w:r w:rsidR="008328F1">
        <w:rPr>
          <w:rFonts w:cs="KFGQPC Uthman Taha Naskh" w:hint="cs"/>
          <w:sz w:val="32"/>
          <w:szCs w:val="32"/>
          <w:rtl/>
        </w:rPr>
        <w:t>،</w:t>
      </w:r>
      <w:r w:rsidRPr="00A20193">
        <w:rPr>
          <w:rFonts w:cs="KFGQPC Uthman Taha Naskh" w:hint="cs"/>
          <w:sz w:val="32"/>
          <w:szCs w:val="32"/>
          <w:rtl/>
        </w:rPr>
        <w:t xml:space="preserve"> ولا يثبت رفعه بهذا اللفظ.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3"/>
      </w:r>
      <w:r w:rsidRPr="00442CAA">
        <w:rPr>
          <w:rFonts w:cs="KFGQPC Uthman Taha Naskh" w:hint="cs"/>
          <w:sz w:val="32"/>
          <w:szCs w:val="32"/>
          <w:vertAlign w:val="superscript"/>
          <w:rtl/>
        </w:rPr>
        <w:t>)</w:t>
      </w:r>
      <w:r w:rsidRPr="00A20193">
        <w:rPr>
          <w:rFonts w:cs="KFGQPC Uthman Taha Naskh" w:hint="cs"/>
          <w:sz w:val="32"/>
          <w:szCs w:val="32"/>
          <w:rtl/>
        </w:rPr>
        <w:t xml:space="preserve"> </w:t>
      </w:r>
    </w:p>
    <w:p w14:paraId="05EBD45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أيضا:  "ومن تدبّر اللفظ المنقول تبيّن له أنه لا إشكال فيه إلاّ على من لم يتدبره</w:t>
      </w:r>
      <w:r w:rsidR="008328F1">
        <w:rPr>
          <w:rFonts w:cs="KFGQPC Uthman Taha Naskh" w:hint="cs"/>
          <w:sz w:val="32"/>
          <w:szCs w:val="32"/>
          <w:rtl/>
        </w:rPr>
        <w:t>،</w:t>
      </w:r>
      <w:r w:rsidR="00442CAA">
        <w:rPr>
          <w:rFonts w:cs="KFGQPC Uthman Taha Naskh" w:hint="cs"/>
          <w:sz w:val="32"/>
          <w:szCs w:val="32"/>
          <w:rtl/>
        </w:rPr>
        <w:t xml:space="preserve"> فإنه قال</w:t>
      </w:r>
      <w:r w:rsidRPr="00A20193">
        <w:rPr>
          <w:rFonts w:cs="KFGQPC Uthman Taha Naskh" w:hint="cs"/>
          <w:sz w:val="32"/>
          <w:szCs w:val="32"/>
          <w:rtl/>
        </w:rPr>
        <w:t>: "يمين الله في الأرض" فقيّده بقوله "في الأرض"</w:t>
      </w:r>
      <w:r w:rsidR="008328F1">
        <w:rPr>
          <w:rFonts w:cs="KFGQPC Uthman Taha Naskh" w:hint="cs"/>
          <w:sz w:val="32"/>
          <w:szCs w:val="32"/>
          <w:rtl/>
        </w:rPr>
        <w:t>،</w:t>
      </w:r>
      <w:r w:rsidRPr="00A20193">
        <w:rPr>
          <w:rFonts w:cs="KFGQPC Uthman Taha Naskh" w:hint="cs"/>
          <w:sz w:val="32"/>
          <w:szCs w:val="32"/>
          <w:rtl/>
        </w:rPr>
        <w:t xml:space="preserve"> ولم يطلق فيقول يمين الله</w:t>
      </w:r>
      <w:r w:rsidR="008328F1">
        <w:rPr>
          <w:rFonts w:cs="KFGQPC Uthman Taha Naskh" w:hint="cs"/>
          <w:sz w:val="32"/>
          <w:szCs w:val="32"/>
          <w:rtl/>
        </w:rPr>
        <w:t>،</w:t>
      </w:r>
      <w:r w:rsidRPr="00A20193">
        <w:rPr>
          <w:rFonts w:cs="KFGQPC Uthman Taha Naskh" w:hint="cs"/>
          <w:sz w:val="32"/>
          <w:szCs w:val="32"/>
          <w:rtl/>
        </w:rPr>
        <w:t xml:space="preserve"> وحكم اللفظ المقيد يخالف حكم اللفظ المطلق</w:t>
      </w:r>
      <w:r w:rsidR="0043112C">
        <w:rPr>
          <w:rFonts w:cs="KFGQPC Uthman Taha Naskh" w:hint="cs"/>
          <w:sz w:val="32"/>
          <w:szCs w:val="32"/>
          <w:rtl/>
        </w:rPr>
        <w:t>.</w:t>
      </w:r>
    </w:p>
    <w:p w14:paraId="433DA548" w14:textId="77777777" w:rsidR="00617702" w:rsidRPr="00A20193" w:rsidRDefault="00442CAA" w:rsidP="00442CAA">
      <w:pPr>
        <w:jc w:val="both"/>
        <w:rPr>
          <w:rFonts w:cs="KFGQPC Uthman Taha Naskh" w:hint="cs"/>
          <w:sz w:val="32"/>
          <w:szCs w:val="32"/>
          <w:rtl/>
        </w:rPr>
      </w:pPr>
      <w:r>
        <w:rPr>
          <w:rFonts w:cs="KFGQPC Uthman Taha Naskh" w:hint="cs"/>
          <w:sz w:val="32"/>
          <w:szCs w:val="32"/>
          <w:rtl/>
        </w:rPr>
        <w:t>ثم قال: "</w:t>
      </w:r>
      <w:r w:rsidR="00617702" w:rsidRPr="00A20193">
        <w:rPr>
          <w:rFonts w:cs="KFGQPC Uthman Taha Naskh" w:hint="cs"/>
          <w:sz w:val="32"/>
          <w:szCs w:val="32"/>
          <w:rtl/>
        </w:rPr>
        <w:t>فمن صافحه وقبّ</w:t>
      </w:r>
      <w:r>
        <w:rPr>
          <w:rFonts w:cs="KFGQPC Uthman Taha Naskh" w:hint="cs"/>
          <w:sz w:val="32"/>
          <w:szCs w:val="32"/>
          <w:rtl/>
        </w:rPr>
        <w:t>له فكأنما صافح الله وقبّل يمينه</w:t>
      </w:r>
      <w:r w:rsidR="00617702" w:rsidRPr="00A20193">
        <w:rPr>
          <w:rFonts w:cs="KFGQPC Uthman Taha Naskh" w:hint="cs"/>
          <w:sz w:val="32"/>
          <w:szCs w:val="32"/>
          <w:rtl/>
        </w:rPr>
        <w:t>" ومعلوم أن المشبّه غير المشبّه به</w:t>
      </w:r>
      <w:r w:rsidR="008328F1">
        <w:rPr>
          <w:rFonts w:cs="KFGQPC Uthman Taha Naskh" w:hint="cs"/>
          <w:sz w:val="32"/>
          <w:szCs w:val="32"/>
          <w:rtl/>
        </w:rPr>
        <w:t>،</w:t>
      </w:r>
      <w:r w:rsidR="00617702" w:rsidRPr="00A20193">
        <w:rPr>
          <w:rFonts w:cs="KFGQPC Uthman Taha Naskh" w:hint="cs"/>
          <w:sz w:val="32"/>
          <w:szCs w:val="32"/>
          <w:rtl/>
        </w:rPr>
        <w:t xml:space="preserve"> وهذا صريح في أن المصافح لم يصافح يمين الله أصلاً</w:t>
      </w:r>
      <w:r w:rsidR="008328F1">
        <w:rPr>
          <w:rFonts w:cs="KFGQPC Uthman Taha Naskh" w:hint="cs"/>
          <w:sz w:val="32"/>
          <w:szCs w:val="32"/>
          <w:rtl/>
        </w:rPr>
        <w:t>،</w:t>
      </w:r>
      <w:r w:rsidR="00617702" w:rsidRPr="00A20193">
        <w:rPr>
          <w:rFonts w:cs="KFGQPC Uthman Taha Naskh" w:hint="cs"/>
          <w:sz w:val="32"/>
          <w:szCs w:val="32"/>
          <w:rtl/>
        </w:rPr>
        <w:t xml:space="preserve"> ولكن شبّه بمن يصافح الله</w:t>
      </w:r>
      <w:r w:rsidR="008328F1">
        <w:rPr>
          <w:rFonts w:cs="KFGQPC Uthman Taha Naskh" w:hint="cs"/>
          <w:sz w:val="32"/>
          <w:szCs w:val="32"/>
          <w:rtl/>
        </w:rPr>
        <w:t>،</w:t>
      </w:r>
      <w:r w:rsidR="00617702" w:rsidRPr="00A20193">
        <w:rPr>
          <w:rFonts w:cs="KFGQPC Uthman Taha Naskh" w:hint="cs"/>
          <w:sz w:val="32"/>
          <w:szCs w:val="32"/>
          <w:rtl/>
        </w:rPr>
        <w:t xml:space="preserve"> فأول الحديث وآخره يبيّن أن الحجر ليس من صفات </w:t>
      </w:r>
      <w:r>
        <w:rPr>
          <w:rFonts w:cs="KFGQPC Uthman Taha Naskh" w:hint="cs"/>
          <w:sz w:val="32"/>
          <w:szCs w:val="32"/>
          <w:rtl/>
        </w:rPr>
        <w:t>الله كما هو معلوم عند كل عاقل.</w:t>
      </w:r>
      <w:r w:rsidRPr="00A20193">
        <w:rPr>
          <w:rFonts w:cs="KFGQPC Uthman Taha Naskh" w:hint="cs"/>
          <w:sz w:val="32"/>
          <w:szCs w:val="32"/>
          <w:rtl/>
        </w:rPr>
        <w:t xml:space="preserve">" </w:t>
      </w:r>
      <w:r w:rsidR="00617702" w:rsidRPr="00442CAA">
        <w:rPr>
          <w:rFonts w:cs="KFGQPC Uthman Taha Naskh" w:hint="cs"/>
          <w:sz w:val="32"/>
          <w:szCs w:val="32"/>
          <w:vertAlign w:val="superscript"/>
          <w:rtl/>
        </w:rPr>
        <w:t>(</w:t>
      </w:r>
      <w:r w:rsidR="00617702" w:rsidRPr="00442CAA">
        <w:rPr>
          <w:rStyle w:val="EndnoteReference"/>
          <w:rFonts w:cs="KFGQPC Uthman Taha Naskh"/>
          <w:sz w:val="32"/>
          <w:szCs w:val="32"/>
          <w:rtl/>
        </w:rPr>
        <w:endnoteReference w:id="164"/>
      </w:r>
      <w:r w:rsidR="00617702" w:rsidRPr="00442CAA">
        <w:rPr>
          <w:rFonts w:cs="KFGQPC Uthman Taha Naskh" w:hint="cs"/>
          <w:sz w:val="32"/>
          <w:szCs w:val="32"/>
          <w:vertAlign w:val="superscript"/>
          <w:rtl/>
        </w:rPr>
        <w:t xml:space="preserve">) </w:t>
      </w:r>
    </w:p>
    <w:p w14:paraId="2EFAA44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10- ح</w:t>
      </w:r>
      <w:r w:rsidR="00442CAA">
        <w:rPr>
          <w:rFonts w:cs="KFGQPC Uthman Taha Naskh" w:hint="cs"/>
          <w:sz w:val="32"/>
          <w:szCs w:val="32"/>
          <w:rtl/>
        </w:rPr>
        <w:t>رر المؤلف الفروق بين قوله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مَا مَنَعَكَ أَن تَسْجُدَ لِمَا خَلَقْتُ بِيَدَيَّ </w:t>
      </w:r>
      <w:r w:rsidRPr="00A20193">
        <w:rPr>
          <w:rFonts w:cs="KFGQPC Uthman Taha Naskh"/>
          <w:sz w:val="32"/>
          <w:szCs w:val="32"/>
        </w:rPr>
        <w:sym w:font="AGA Arabesque" w:char="F028"/>
      </w:r>
      <w:r w:rsidRPr="00A20193">
        <w:rPr>
          <w:rFonts w:cs="KFGQPC Uthman Taha Naskh" w:hint="cs"/>
          <w:sz w:val="32"/>
          <w:szCs w:val="32"/>
          <w:rtl/>
        </w:rPr>
        <w:t xml:space="preserve"> ( ص</w:t>
      </w:r>
      <w:r w:rsidR="008328F1">
        <w:rPr>
          <w:rFonts w:cs="KFGQPC Uthman Taha Naskh" w:hint="cs"/>
          <w:sz w:val="32"/>
          <w:szCs w:val="32"/>
          <w:rtl/>
        </w:rPr>
        <w:t>،</w:t>
      </w:r>
      <w:r w:rsidRPr="00A20193">
        <w:rPr>
          <w:rFonts w:cs="KFGQPC Uthman Taha Naskh" w:hint="cs"/>
          <w:sz w:val="32"/>
          <w:szCs w:val="32"/>
          <w:rtl/>
        </w:rPr>
        <w:t xml:space="preserve"> آية 75 )</w:t>
      </w:r>
      <w:r w:rsidR="008328F1">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أَوَلَمْ يَرَوْا أَنَّا خَلَقْنَا لَهُمْ مِمَّا عَمِلَتْ أَيْدِينَا أَنْعَامًا </w:t>
      </w:r>
      <w:r w:rsidRPr="00A20193">
        <w:rPr>
          <w:rFonts w:cs="KFGQPC Uthman Taha Naskh"/>
          <w:sz w:val="32"/>
          <w:szCs w:val="32"/>
        </w:rPr>
        <w:sym w:font="AGA Arabesque" w:char="F028"/>
      </w:r>
      <w:r w:rsidRPr="00A20193">
        <w:rPr>
          <w:rFonts w:cs="KFGQPC Uthman Taha Naskh" w:hint="cs"/>
          <w:sz w:val="32"/>
          <w:szCs w:val="32"/>
          <w:rtl/>
        </w:rPr>
        <w:t xml:space="preserve"> ( يس</w:t>
      </w:r>
      <w:r w:rsidR="008328F1">
        <w:rPr>
          <w:rFonts w:cs="KFGQPC Uthman Taha Naskh" w:hint="cs"/>
          <w:sz w:val="32"/>
          <w:szCs w:val="32"/>
          <w:rtl/>
        </w:rPr>
        <w:t>،</w:t>
      </w:r>
      <w:r w:rsidRPr="00A20193">
        <w:rPr>
          <w:rFonts w:cs="KFGQPC Uthman Taha Naskh" w:hint="cs"/>
          <w:sz w:val="32"/>
          <w:szCs w:val="32"/>
          <w:rtl/>
        </w:rPr>
        <w:t xml:space="preserve"> آية 71 )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5"/>
      </w:r>
      <w:r w:rsidRPr="00442CAA">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وقد بسط الفروق بين الآيتين في "الرسالة المدنية ".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6"/>
      </w:r>
      <w:r w:rsidRPr="00442CAA">
        <w:rPr>
          <w:rFonts w:cs="KFGQPC Uthman Taha Naskh" w:hint="cs"/>
          <w:sz w:val="32"/>
          <w:szCs w:val="32"/>
          <w:vertAlign w:val="superscript"/>
          <w:rtl/>
        </w:rPr>
        <w:t xml:space="preserve">) </w:t>
      </w:r>
    </w:p>
    <w:p w14:paraId="607D31ED" w14:textId="77777777" w:rsidR="00617702" w:rsidRPr="00A20193" w:rsidRDefault="00442CAA" w:rsidP="00617702">
      <w:pPr>
        <w:jc w:val="both"/>
        <w:rPr>
          <w:rFonts w:cs="KFGQPC Uthman Taha Naskh" w:hint="cs"/>
          <w:sz w:val="32"/>
          <w:szCs w:val="32"/>
          <w:rtl/>
        </w:rPr>
      </w:pPr>
      <w:r>
        <w:rPr>
          <w:rFonts w:cs="KFGQPC Uthman Taha Naskh" w:hint="cs"/>
          <w:sz w:val="32"/>
          <w:szCs w:val="32"/>
          <w:rtl/>
        </w:rPr>
        <w:t>فكان مما قاله</w:t>
      </w:r>
      <w:r w:rsidR="00617702" w:rsidRPr="00A20193">
        <w:rPr>
          <w:rFonts w:cs="KFGQPC Uthman Taha Naskh" w:hint="cs"/>
          <w:sz w:val="32"/>
          <w:szCs w:val="32"/>
          <w:rtl/>
        </w:rPr>
        <w:t>: "إن لفظ "اليدين" بصيغة التثنية</w:t>
      </w:r>
      <w:r w:rsidR="008328F1">
        <w:rPr>
          <w:rFonts w:cs="KFGQPC Uthman Taha Naskh" w:hint="cs"/>
          <w:sz w:val="32"/>
          <w:szCs w:val="32"/>
          <w:rtl/>
        </w:rPr>
        <w:t>،</w:t>
      </w:r>
      <w:r w:rsidR="00617702" w:rsidRPr="00A20193">
        <w:rPr>
          <w:rFonts w:cs="KFGQPC Uthman Taha Naskh" w:hint="cs"/>
          <w:sz w:val="32"/>
          <w:szCs w:val="32"/>
          <w:rtl/>
        </w:rPr>
        <w:t xml:space="preserve"> لم يستعمل في النعمة</w:t>
      </w:r>
      <w:r w:rsidR="008328F1">
        <w:rPr>
          <w:rFonts w:cs="KFGQPC Uthman Taha Naskh" w:hint="cs"/>
          <w:sz w:val="32"/>
          <w:szCs w:val="32"/>
          <w:rtl/>
        </w:rPr>
        <w:t>،</w:t>
      </w:r>
      <w:r>
        <w:rPr>
          <w:rFonts w:cs="KFGQPC Uthman Taha Naskh" w:hint="cs"/>
          <w:sz w:val="32"/>
          <w:szCs w:val="32"/>
          <w:rtl/>
        </w:rPr>
        <w:t xml:space="preserve"> ولا في القدرة</w:t>
      </w:r>
      <w:r w:rsidR="00617702" w:rsidRPr="00A20193">
        <w:rPr>
          <w:rFonts w:cs="KFGQPC Uthman Taha Naskh" w:hint="cs"/>
          <w:sz w:val="32"/>
          <w:szCs w:val="32"/>
          <w:rtl/>
        </w:rPr>
        <w:t>.</w:t>
      </w:r>
    </w:p>
    <w:p w14:paraId="3DF12DC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لأن من لغة القوم استعمال الواحد في الجمع</w:t>
      </w:r>
      <w:r w:rsidR="008328F1">
        <w:rPr>
          <w:rFonts w:cs="KFGQPC Uthman Taha Naskh" w:hint="cs"/>
          <w:sz w:val="32"/>
          <w:szCs w:val="32"/>
          <w:rtl/>
        </w:rPr>
        <w:t>،</w:t>
      </w:r>
      <w:r w:rsidR="00442CAA">
        <w:rPr>
          <w:rFonts w:cs="KFGQPC Uthman Taha Naskh" w:hint="cs"/>
          <w:sz w:val="32"/>
          <w:szCs w:val="32"/>
          <w:rtl/>
        </w:rPr>
        <w:t xml:space="preserve"> كقوله</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إِنَّ الْإِنسَانَ لَفِي خُسْرٍ</w:t>
      </w:r>
      <w:r w:rsidRPr="00A20193">
        <w:rPr>
          <w:rFonts w:cs="KFGQPC Uthman Taha Naskh"/>
          <w:sz w:val="32"/>
          <w:szCs w:val="32"/>
        </w:rPr>
        <w:sym w:font="AGA Arabesque" w:char="F028"/>
      </w:r>
      <w:r w:rsidRPr="00A20193">
        <w:rPr>
          <w:rFonts w:cs="KFGQPC Uthman Taha Naskh" w:hint="cs"/>
          <w:sz w:val="32"/>
          <w:szCs w:val="32"/>
          <w:rtl/>
        </w:rPr>
        <w:t xml:space="preserve"> (العصر</w:t>
      </w:r>
      <w:r w:rsidR="008328F1">
        <w:rPr>
          <w:rFonts w:cs="KFGQPC Uthman Taha Naskh" w:hint="cs"/>
          <w:sz w:val="32"/>
          <w:szCs w:val="32"/>
          <w:rtl/>
        </w:rPr>
        <w:t>،</w:t>
      </w:r>
      <w:r w:rsidRPr="00A20193">
        <w:rPr>
          <w:rFonts w:cs="KFGQPC Uthman Taha Naskh" w:hint="cs"/>
          <w:sz w:val="32"/>
          <w:szCs w:val="32"/>
          <w:rtl/>
        </w:rPr>
        <w:t xml:space="preserve"> الآية 2) ولفظ الجمع في الوا</w:t>
      </w:r>
      <w:r w:rsidR="00442CAA">
        <w:rPr>
          <w:rFonts w:cs="KFGQPC Uthman Taha Naskh" w:hint="cs"/>
          <w:sz w:val="32"/>
          <w:szCs w:val="32"/>
          <w:rtl/>
        </w:rPr>
        <w:t>حد كقوله</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الَّذِينَ قَالَ لَهُمُ النَّاسُ إِنَّ النَّاسَ قَدْ جَمَعُواْ لَكُمْ </w:t>
      </w:r>
      <w:r w:rsidRPr="00A20193">
        <w:rPr>
          <w:rFonts w:cs="KFGQPC Uthman Taha Naskh"/>
          <w:sz w:val="32"/>
          <w:szCs w:val="32"/>
        </w:rPr>
        <w:sym w:font="AGA Arabesque" w:char="F028"/>
      </w:r>
      <w:r w:rsidRPr="00A20193">
        <w:rPr>
          <w:rFonts w:cs="KFGQPC Uthman Taha Naskh" w:hint="cs"/>
          <w:sz w:val="32"/>
          <w:szCs w:val="32"/>
          <w:rtl/>
        </w:rPr>
        <w:t xml:space="preserve"> ( آل عمران</w:t>
      </w:r>
      <w:r w:rsidR="008328F1">
        <w:rPr>
          <w:rFonts w:cs="KFGQPC Uthman Taha Naskh" w:hint="cs"/>
          <w:sz w:val="32"/>
          <w:szCs w:val="32"/>
          <w:rtl/>
        </w:rPr>
        <w:t>،</w:t>
      </w:r>
      <w:r w:rsidRPr="00A20193">
        <w:rPr>
          <w:rFonts w:cs="KFGQPC Uthman Taha Naskh" w:hint="cs"/>
          <w:sz w:val="32"/>
          <w:szCs w:val="32"/>
          <w:rtl/>
        </w:rPr>
        <w:t xml:space="preserve"> آية 173)</w:t>
      </w:r>
      <w:r w:rsidR="008328F1">
        <w:rPr>
          <w:rFonts w:cs="KFGQPC Uthman Taha Naskh" w:hint="cs"/>
          <w:sz w:val="32"/>
          <w:szCs w:val="32"/>
          <w:rtl/>
        </w:rPr>
        <w:t>،</w:t>
      </w:r>
      <w:r w:rsidRPr="00A20193">
        <w:rPr>
          <w:rFonts w:cs="KFGQPC Uthman Taha Naskh" w:hint="cs"/>
          <w:sz w:val="32"/>
          <w:szCs w:val="32"/>
          <w:rtl/>
        </w:rPr>
        <w:t xml:space="preserve"> ولفظ الجمع في الاثنين كقوله: </w:t>
      </w:r>
      <w:r w:rsidRPr="00A20193">
        <w:rPr>
          <w:rFonts w:cs="KFGQPC Uthman Taha Naskh" w:hint="cs"/>
          <w:sz w:val="32"/>
          <w:szCs w:val="32"/>
        </w:rPr>
        <w:sym w:font="AGA Arabesque" w:char="F029"/>
      </w:r>
      <w:r w:rsidRPr="00A20193">
        <w:rPr>
          <w:rFonts w:cs="KFGQPC Uthman Taha Naskh"/>
          <w:sz w:val="32"/>
          <w:szCs w:val="32"/>
          <w:rtl/>
        </w:rPr>
        <w:t xml:space="preserve"> صَغَتْ قُلُوبُكُمَا </w:t>
      </w:r>
      <w:r w:rsidRPr="00A20193">
        <w:rPr>
          <w:rFonts w:cs="KFGQPC Uthman Taha Naskh"/>
          <w:sz w:val="32"/>
          <w:szCs w:val="32"/>
        </w:rPr>
        <w:sym w:font="AGA Arabesque" w:char="F028"/>
      </w:r>
      <w:r w:rsidRPr="00A20193">
        <w:rPr>
          <w:rFonts w:cs="KFGQPC Uthman Taha Naskh" w:hint="cs"/>
          <w:sz w:val="32"/>
          <w:szCs w:val="32"/>
          <w:rtl/>
        </w:rPr>
        <w:t xml:space="preserve"> ( التحريم</w:t>
      </w:r>
      <w:r w:rsidR="008328F1">
        <w:rPr>
          <w:rFonts w:cs="KFGQPC Uthman Taha Naskh" w:hint="cs"/>
          <w:sz w:val="32"/>
          <w:szCs w:val="32"/>
          <w:rtl/>
        </w:rPr>
        <w:t>،</w:t>
      </w:r>
      <w:r w:rsidRPr="00A20193">
        <w:rPr>
          <w:rFonts w:cs="KFGQPC Uthman Taha Naskh" w:hint="cs"/>
          <w:sz w:val="32"/>
          <w:szCs w:val="32"/>
          <w:rtl/>
        </w:rPr>
        <w:t xml:space="preserve"> آية 4 )</w:t>
      </w:r>
      <w:r w:rsidR="0043112C">
        <w:rPr>
          <w:rFonts w:cs="KFGQPC Uthman Taha Naskh" w:hint="cs"/>
          <w:sz w:val="32"/>
          <w:szCs w:val="32"/>
          <w:rtl/>
        </w:rPr>
        <w:t>.</w:t>
      </w:r>
    </w:p>
    <w:p w14:paraId="687645F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أما استعمال لفظ الواحد في الاثنين</w:t>
      </w:r>
      <w:r w:rsidR="008328F1">
        <w:rPr>
          <w:rFonts w:cs="KFGQPC Uthman Taha Naskh" w:hint="cs"/>
          <w:sz w:val="32"/>
          <w:szCs w:val="32"/>
          <w:rtl/>
        </w:rPr>
        <w:t>،</w:t>
      </w:r>
      <w:r w:rsidRPr="00A20193">
        <w:rPr>
          <w:rFonts w:cs="KFGQPC Uthman Taha Naskh" w:hint="cs"/>
          <w:sz w:val="32"/>
          <w:szCs w:val="32"/>
          <w:rtl/>
        </w:rPr>
        <w:t xml:space="preserve"> والاثنين في الواحد فلا أصل له ؛ لأن هذه الألفاظ عدد</w:t>
      </w:r>
      <w:r w:rsidR="008328F1">
        <w:rPr>
          <w:rFonts w:cs="KFGQPC Uthman Taha Naskh" w:hint="cs"/>
          <w:sz w:val="32"/>
          <w:szCs w:val="32"/>
          <w:rtl/>
        </w:rPr>
        <w:t>،</w:t>
      </w:r>
      <w:r w:rsidRPr="00A20193">
        <w:rPr>
          <w:rFonts w:cs="KFGQPC Uthman Taha Naskh" w:hint="cs"/>
          <w:sz w:val="32"/>
          <w:szCs w:val="32"/>
          <w:rtl/>
        </w:rPr>
        <w:t xml:space="preserve"> وه</w:t>
      </w:r>
      <w:r w:rsidR="00442CAA">
        <w:rPr>
          <w:rFonts w:cs="KFGQPC Uthman Taha Naskh" w:hint="cs"/>
          <w:sz w:val="32"/>
          <w:szCs w:val="32"/>
          <w:rtl/>
        </w:rPr>
        <w:t>ي نصوص في معناها لا يُتجوّز بها</w:t>
      </w:r>
      <w:r w:rsidRPr="00A20193">
        <w:rPr>
          <w:rFonts w:cs="KFGQPC Uthman Taha Naskh" w:hint="cs"/>
          <w:sz w:val="32"/>
          <w:szCs w:val="32"/>
          <w:rtl/>
        </w:rPr>
        <w:t>..</w:t>
      </w:r>
    </w:p>
    <w:p w14:paraId="1C662B29" w14:textId="77777777" w:rsidR="00617702" w:rsidRPr="00A20193" w:rsidRDefault="00442CAA" w:rsidP="00617702">
      <w:pPr>
        <w:jc w:val="both"/>
        <w:rPr>
          <w:rFonts w:cs="KFGQPC Uthman Taha Naskh" w:hint="cs"/>
          <w:sz w:val="32"/>
          <w:szCs w:val="32"/>
          <w:rtl/>
        </w:rPr>
      </w:pPr>
      <w:r>
        <w:rPr>
          <w:rFonts w:cs="KFGQPC Uthman Taha Naskh" w:hint="cs"/>
          <w:sz w:val="32"/>
          <w:szCs w:val="32"/>
          <w:rtl/>
        </w:rPr>
        <w:t>فقوله</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9"/>
      </w:r>
      <w:r w:rsidR="00617702" w:rsidRPr="00A20193">
        <w:rPr>
          <w:rFonts w:cs="KFGQPC Uthman Taha Naskh" w:hint="cs"/>
          <w:sz w:val="32"/>
          <w:szCs w:val="32"/>
          <w:rtl/>
        </w:rPr>
        <w:t xml:space="preserve"> </w:t>
      </w:r>
      <w:r w:rsidR="00617702" w:rsidRPr="00A20193">
        <w:rPr>
          <w:rFonts w:cs="KFGQPC Uthman Taha Naskh"/>
          <w:sz w:val="32"/>
          <w:szCs w:val="32"/>
          <w:rtl/>
        </w:rPr>
        <w:t xml:space="preserve">لِمَا خَلَقْتُ بِيَدَيَّ </w:t>
      </w:r>
      <w:r w:rsidR="00617702" w:rsidRPr="00A20193">
        <w:rPr>
          <w:rFonts w:cs="KFGQPC Uthman Taha Naskh"/>
          <w:sz w:val="32"/>
          <w:szCs w:val="32"/>
        </w:rPr>
        <w:sym w:font="AGA Arabesque" w:char="F028"/>
      </w:r>
      <w:r>
        <w:rPr>
          <w:rFonts w:cs="KFGQPC Uthman Taha Naskh" w:hint="cs"/>
          <w:sz w:val="32"/>
          <w:szCs w:val="32"/>
          <w:rtl/>
        </w:rPr>
        <w:t xml:space="preserve"> لا يجوز أن يراد به القدرة</w:t>
      </w:r>
      <w:r w:rsidR="00617702" w:rsidRPr="00A20193">
        <w:rPr>
          <w:rFonts w:cs="KFGQPC Uthman Taha Naskh" w:hint="cs"/>
          <w:sz w:val="32"/>
          <w:szCs w:val="32"/>
          <w:rtl/>
        </w:rPr>
        <w:t>؛ لأن القدرة صفة واحدة</w:t>
      </w:r>
      <w:r w:rsidR="008328F1">
        <w:rPr>
          <w:rFonts w:cs="KFGQPC Uthman Taha Naskh" w:hint="cs"/>
          <w:sz w:val="32"/>
          <w:szCs w:val="32"/>
          <w:rtl/>
        </w:rPr>
        <w:t>،</w:t>
      </w:r>
      <w:r w:rsidR="00617702" w:rsidRPr="00A20193">
        <w:rPr>
          <w:rFonts w:cs="KFGQPC Uthman Taha Naskh" w:hint="cs"/>
          <w:sz w:val="32"/>
          <w:szCs w:val="32"/>
          <w:rtl/>
        </w:rPr>
        <w:t xml:space="preserve"> ولا ي</w:t>
      </w:r>
      <w:r>
        <w:rPr>
          <w:rFonts w:cs="KFGQPC Uthman Taha Naskh" w:hint="cs"/>
          <w:sz w:val="32"/>
          <w:szCs w:val="32"/>
          <w:rtl/>
        </w:rPr>
        <w:t>جوز أن يعبّر بالاثنين عن الواحد</w:t>
      </w:r>
      <w:r w:rsidR="00617702" w:rsidRPr="00A20193">
        <w:rPr>
          <w:rFonts w:cs="KFGQPC Uthman Taha Naskh" w:hint="cs"/>
          <w:sz w:val="32"/>
          <w:szCs w:val="32"/>
          <w:rtl/>
        </w:rPr>
        <w:t>.</w:t>
      </w:r>
    </w:p>
    <w:p w14:paraId="169279FF" w14:textId="77777777" w:rsidR="00617702" w:rsidRPr="00A20193" w:rsidRDefault="00442CAA" w:rsidP="00442CAA">
      <w:pPr>
        <w:jc w:val="both"/>
        <w:rPr>
          <w:rFonts w:cs="KFGQPC Uthman Taha Naskh" w:hint="cs"/>
          <w:sz w:val="32"/>
          <w:szCs w:val="32"/>
          <w:rtl/>
        </w:rPr>
      </w:pPr>
      <w:r>
        <w:rPr>
          <w:rFonts w:cs="KFGQPC Uthman Taha Naskh" w:hint="cs"/>
          <w:sz w:val="32"/>
          <w:szCs w:val="32"/>
          <w:rtl/>
        </w:rPr>
        <w:t>ولا يجوز أن يُراد به النعمة</w:t>
      </w:r>
      <w:r w:rsidR="00617702" w:rsidRPr="00A20193">
        <w:rPr>
          <w:rFonts w:cs="KFGQPC Uthman Taha Naskh" w:hint="cs"/>
          <w:sz w:val="32"/>
          <w:szCs w:val="32"/>
          <w:rtl/>
        </w:rPr>
        <w:t>؛ لأن نعم الله لا تحصى</w:t>
      </w:r>
      <w:r w:rsidR="008328F1">
        <w:rPr>
          <w:rFonts w:cs="KFGQPC Uthman Taha Naskh" w:hint="cs"/>
          <w:sz w:val="32"/>
          <w:szCs w:val="32"/>
          <w:rtl/>
        </w:rPr>
        <w:t>،</w:t>
      </w:r>
      <w:r w:rsidR="00617702" w:rsidRPr="00A20193">
        <w:rPr>
          <w:rFonts w:cs="KFGQPC Uthman Taha Naskh" w:hint="cs"/>
          <w:sz w:val="32"/>
          <w:szCs w:val="32"/>
          <w:rtl/>
        </w:rPr>
        <w:t xml:space="preserve"> فلا يجوز أن يُعبر عن النعم التي لا تحصى بصيغة التثنية.</w:t>
      </w:r>
      <w:r w:rsidRPr="00442CAA">
        <w:rPr>
          <w:rFonts w:cs="KFGQPC Uthman Taha Naskh" w:hint="cs"/>
          <w:sz w:val="32"/>
          <w:szCs w:val="32"/>
          <w:rtl/>
        </w:rPr>
        <w:t xml:space="preserve"> </w:t>
      </w:r>
      <w:r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442CAA">
        <w:rPr>
          <w:rFonts w:cs="KFGQPC Uthman Taha Naskh" w:hint="cs"/>
          <w:sz w:val="32"/>
          <w:szCs w:val="32"/>
          <w:vertAlign w:val="superscript"/>
          <w:rtl/>
        </w:rPr>
        <w:t>(</w:t>
      </w:r>
      <w:r w:rsidR="00617702" w:rsidRPr="00442CAA">
        <w:rPr>
          <w:rStyle w:val="EndnoteReference"/>
          <w:rFonts w:cs="KFGQPC Uthman Taha Naskh"/>
          <w:sz w:val="32"/>
          <w:szCs w:val="32"/>
          <w:rtl/>
        </w:rPr>
        <w:endnoteReference w:id="167"/>
      </w:r>
      <w:r w:rsidR="00617702" w:rsidRPr="00442CAA">
        <w:rPr>
          <w:rFonts w:cs="KFGQPC Uthman Taha Naskh" w:hint="cs"/>
          <w:sz w:val="32"/>
          <w:szCs w:val="32"/>
          <w:vertAlign w:val="superscript"/>
          <w:rtl/>
        </w:rPr>
        <w:t xml:space="preserve">) </w:t>
      </w:r>
    </w:p>
    <w:p w14:paraId="0C5EE4A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ولو فُرض أن قوله تعالى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مَا مَنَعَكَ أَن تَسْجُدَ لِمَا خَلَقْتُ بِيَدَيَّ </w:t>
      </w:r>
      <w:r w:rsidRPr="00A20193">
        <w:rPr>
          <w:rFonts w:cs="KFGQPC Uthman Taha Naskh"/>
          <w:sz w:val="32"/>
          <w:szCs w:val="32"/>
        </w:rPr>
        <w:sym w:font="AGA Arabesque" w:char="F028"/>
      </w:r>
      <w:r w:rsidRPr="00A20193">
        <w:rPr>
          <w:rFonts w:cs="KFGQPC Uthman Taha Naskh" w:hint="cs"/>
          <w:sz w:val="32"/>
          <w:szCs w:val="32"/>
          <w:rtl/>
        </w:rPr>
        <w:t xml:space="preserve"> نظير آية يس</w:t>
      </w:r>
      <w:r w:rsidR="008328F1">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أَوَلَمْ يَرَوْا أَنَّا خَلَقْنَا لَهُمْ مِمَّا عَمِلَتْ أَيْدِينَا أَنْعَامًا </w:t>
      </w:r>
      <w:r w:rsidRPr="00A20193">
        <w:rPr>
          <w:rFonts w:cs="KFGQPC Uthman Taha Naskh"/>
          <w:sz w:val="32"/>
          <w:szCs w:val="32"/>
        </w:rPr>
        <w:sym w:font="AGA Arabesque" w:char="F028"/>
      </w:r>
      <w:r w:rsidR="008328F1">
        <w:rPr>
          <w:rFonts w:cs="KFGQPC Uthman Taha Naskh" w:hint="cs"/>
          <w:sz w:val="32"/>
          <w:szCs w:val="32"/>
          <w:rtl/>
        </w:rPr>
        <w:t>،</w:t>
      </w:r>
      <w:r w:rsidRPr="00A20193">
        <w:rPr>
          <w:rFonts w:cs="KFGQPC Uthman Taha Naskh" w:hint="cs"/>
          <w:sz w:val="32"/>
          <w:szCs w:val="32"/>
          <w:rtl/>
        </w:rPr>
        <w:t xml:space="preserve"> فليس للمعطلة أن يحتجوا بآية يس على </w:t>
      </w:r>
      <w:r w:rsidRPr="00A20193">
        <w:rPr>
          <w:rFonts w:cs="KFGQPC Uthman Taha Naskh" w:hint="cs"/>
          <w:sz w:val="32"/>
          <w:szCs w:val="32"/>
          <w:rtl/>
        </w:rPr>
        <w:lastRenderedPageBreak/>
        <w:t>إنكار اليد وتأويلها بالعمل</w:t>
      </w:r>
      <w:r w:rsidR="008328F1">
        <w:rPr>
          <w:rFonts w:cs="KFGQPC Uthman Taha Naskh" w:hint="cs"/>
          <w:sz w:val="32"/>
          <w:szCs w:val="32"/>
          <w:rtl/>
        </w:rPr>
        <w:t>،</w:t>
      </w:r>
      <w:r w:rsidRPr="00A20193">
        <w:rPr>
          <w:rFonts w:cs="KFGQPC Uthman Taha Naskh" w:hint="cs"/>
          <w:sz w:val="32"/>
          <w:szCs w:val="32"/>
          <w:rtl/>
        </w:rPr>
        <w:t xml:space="preserve"> فلا ريب أن الله عز وجل وصف نفسه بالعمل في هذه الآية</w:t>
      </w:r>
      <w:r w:rsidR="008328F1">
        <w:rPr>
          <w:rFonts w:cs="KFGQPC Uthman Taha Naskh" w:hint="cs"/>
          <w:sz w:val="32"/>
          <w:szCs w:val="32"/>
          <w:rtl/>
        </w:rPr>
        <w:t>،</w:t>
      </w:r>
      <w:r w:rsidRPr="00A20193">
        <w:rPr>
          <w:rFonts w:cs="KFGQPC Uthman Taha Naskh" w:hint="cs"/>
          <w:sz w:val="32"/>
          <w:szCs w:val="32"/>
          <w:rtl/>
        </w:rPr>
        <w:t xml:space="preserve"> لكن هذا الأسلوب أو الإطلا</w:t>
      </w:r>
      <w:r w:rsidR="00442CAA">
        <w:rPr>
          <w:rFonts w:cs="KFGQPC Uthman Taha Naskh" w:hint="cs"/>
          <w:sz w:val="32"/>
          <w:szCs w:val="32"/>
          <w:rtl/>
        </w:rPr>
        <w:t>ق لا يُستعمل إلا في حق من له يد</w:t>
      </w:r>
      <w:r w:rsidRPr="00A20193">
        <w:rPr>
          <w:rFonts w:cs="KFGQPC Uthman Taha Naskh" w:hint="cs"/>
          <w:sz w:val="32"/>
          <w:szCs w:val="32"/>
          <w:rtl/>
        </w:rPr>
        <w:t>.</w:t>
      </w:r>
    </w:p>
    <w:p w14:paraId="2F76E3A3" w14:textId="77777777" w:rsidR="00617702" w:rsidRPr="00A20193" w:rsidRDefault="00442CAA" w:rsidP="00617702">
      <w:pPr>
        <w:jc w:val="both"/>
        <w:rPr>
          <w:rFonts w:cs="KFGQPC Uthman Taha Naskh" w:hint="cs"/>
          <w:sz w:val="32"/>
          <w:szCs w:val="32"/>
          <w:rtl/>
        </w:rPr>
      </w:pPr>
      <w:r>
        <w:rPr>
          <w:rFonts w:cs="KFGQPC Uthman Taha Naskh" w:hint="cs"/>
          <w:sz w:val="32"/>
          <w:szCs w:val="32"/>
          <w:rtl/>
        </w:rPr>
        <w:t>وقد بيّنه المؤلف بقوله</w:t>
      </w:r>
      <w:r w:rsidR="00617702" w:rsidRPr="00A20193">
        <w:rPr>
          <w:rFonts w:cs="KFGQPC Uthman Taha Naskh" w:hint="cs"/>
          <w:sz w:val="32"/>
          <w:szCs w:val="32"/>
          <w:rtl/>
        </w:rPr>
        <w:t>:</w:t>
      </w:r>
    </w:p>
    <w:p w14:paraId="7F07BF8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"إذا قالوا: بيده الملك</w:t>
      </w:r>
      <w:r w:rsidR="008328F1">
        <w:rPr>
          <w:rFonts w:cs="KFGQPC Uthman Taha Naskh" w:hint="cs"/>
          <w:sz w:val="32"/>
          <w:szCs w:val="32"/>
          <w:rtl/>
        </w:rPr>
        <w:t>،</w:t>
      </w:r>
      <w:r w:rsidRPr="00A20193">
        <w:rPr>
          <w:rFonts w:cs="KFGQPC Uthman Taha Naskh" w:hint="cs"/>
          <w:sz w:val="32"/>
          <w:szCs w:val="32"/>
          <w:rtl/>
        </w:rPr>
        <w:t xml:space="preserve"> أو عملته يداك</w:t>
      </w:r>
      <w:r w:rsidR="008328F1">
        <w:rPr>
          <w:rFonts w:cs="KFGQPC Uthman Taha Naskh" w:hint="cs"/>
          <w:sz w:val="32"/>
          <w:szCs w:val="32"/>
          <w:rtl/>
        </w:rPr>
        <w:t>،</w:t>
      </w:r>
      <w:r w:rsidR="00442CAA">
        <w:rPr>
          <w:rFonts w:cs="KFGQPC Uthman Taha Naskh" w:hint="cs"/>
          <w:sz w:val="32"/>
          <w:szCs w:val="32"/>
          <w:rtl/>
        </w:rPr>
        <w:t xml:space="preserve"> فهما شيئان</w:t>
      </w:r>
      <w:r w:rsidRPr="00A20193">
        <w:rPr>
          <w:rFonts w:cs="KFGQPC Uthman Taha Naskh" w:hint="cs"/>
          <w:sz w:val="32"/>
          <w:szCs w:val="32"/>
          <w:rtl/>
        </w:rPr>
        <w:t>:</w:t>
      </w:r>
    </w:p>
    <w:p w14:paraId="674C6E2B" w14:textId="77777777" w:rsidR="00617702" w:rsidRPr="00A20193" w:rsidRDefault="00442CAA" w:rsidP="00617702">
      <w:pPr>
        <w:jc w:val="both"/>
        <w:rPr>
          <w:rFonts w:cs="KFGQPC Uthman Taha Naskh" w:hint="cs"/>
          <w:sz w:val="32"/>
          <w:szCs w:val="32"/>
          <w:rtl/>
        </w:rPr>
      </w:pPr>
      <w:r>
        <w:rPr>
          <w:rFonts w:cs="KFGQPC Uthman Taha Naskh" w:hint="cs"/>
          <w:sz w:val="32"/>
          <w:szCs w:val="32"/>
          <w:rtl/>
        </w:rPr>
        <w:t>أحدهما: إثبات اليد</w:t>
      </w:r>
      <w:r w:rsidR="00617702" w:rsidRPr="00A20193">
        <w:rPr>
          <w:rFonts w:cs="KFGQPC Uthman Taha Naskh" w:hint="cs"/>
          <w:sz w:val="32"/>
          <w:szCs w:val="32"/>
          <w:rtl/>
        </w:rPr>
        <w:t>.</w:t>
      </w:r>
    </w:p>
    <w:p w14:paraId="7A2B61D3" w14:textId="77777777" w:rsidR="00617702" w:rsidRPr="00A20193" w:rsidRDefault="00442CAA" w:rsidP="00617702">
      <w:pPr>
        <w:jc w:val="both"/>
        <w:rPr>
          <w:rFonts w:cs="KFGQPC Uthman Taha Naskh" w:hint="cs"/>
          <w:sz w:val="32"/>
          <w:szCs w:val="32"/>
          <w:rtl/>
        </w:rPr>
      </w:pPr>
      <w:r>
        <w:rPr>
          <w:rFonts w:cs="KFGQPC Uthman Taha Naskh" w:hint="cs"/>
          <w:sz w:val="32"/>
          <w:szCs w:val="32"/>
          <w:rtl/>
        </w:rPr>
        <w:t>والثاني</w:t>
      </w:r>
      <w:r w:rsidR="00617702" w:rsidRPr="00A20193">
        <w:rPr>
          <w:rFonts w:cs="KFGQPC Uthman Taha Naskh" w:hint="cs"/>
          <w:sz w:val="32"/>
          <w:szCs w:val="32"/>
          <w:rtl/>
        </w:rPr>
        <w:t>: إضافة الملك والعمل إليها</w:t>
      </w:r>
      <w:r w:rsidR="008328F1">
        <w:rPr>
          <w:rFonts w:cs="KFGQPC Uthman Taha Naskh" w:hint="cs"/>
          <w:sz w:val="32"/>
          <w:szCs w:val="32"/>
          <w:rtl/>
        </w:rPr>
        <w:t>،</w:t>
      </w:r>
      <w:r>
        <w:rPr>
          <w:rFonts w:cs="KFGQPC Uthman Taha Naskh" w:hint="cs"/>
          <w:sz w:val="32"/>
          <w:szCs w:val="32"/>
          <w:rtl/>
        </w:rPr>
        <w:t xml:space="preserve"> والثاني يقع فيه التجوّز كثيراً</w:t>
      </w:r>
      <w:r w:rsidR="00617702" w:rsidRPr="00A20193">
        <w:rPr>
          <w:rFonts w:cs="KFGQPC Uthman Taha Naskh" w:hint="cs"/>
          <w:sz w:val="32"/>
          <w:szCs w:val="32"/>
          <w:rtl/>
        </w:rPr>
        <w:t>.</w:t>
      </w:r>
    </w:p>
    <w:p w14:paraId="6D54E5A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أما الأول فإنهم لا يطلقون هذا الكلام إلا لجنس له يدٌ حقيقة</w:t>
      </w:r>
      <w:r w:rsidR="008328F1">
        <w:rPr>
          <w:rFonts w:cs="KFGQPC Uthman Taha Naskh" w:hint="cs"/>
          <w:sz w:val="32"/>
          <w:szCs w:val="32"/>
          <w:rtl/>
        </w:rPr>
        <w:t>،</w:t>
      </w:r>
      <w:r w:rsidR="00442CAA">
        <w:rPr>
          <w:rFonts w:cs="KFGQPC Uthman Taha Naskh" w:hint="cs"/>
          <w:sz w:val="32"/>
          <w:szCs w:val="32"/>
          <w:rtl/>
        </w:rPr>
        <w:t xml:space="preserve"> ولا يقولون</w:t>
      </w:r>
      <w:r w:rsidRPr="00A20193">
        <w:rPr>
          <w:rFonts w:cs="KFGQPC Uthman Taha Naskh" w:hint="cs"/>
          <w:sz w:val="32"/>
          <w:szCs w:val="32"/>
          <w:rtl/>
        </w:rPr>
        <w:t>: يد الهوى</w:t>
      </w:r>
      <w:r w:rsidR="008328F1">
        <w:rPr>
          <w:rFonts w:cs="KFGQPC Uthman Taha Naskh" w:hint="cs"/>
          <w:sz w:val="32"/>
          <w:szCs w:val="32"/>
          <w:rtl/>
        </w:rPr>
        <w:t>،</w:t>
      </w:r>
      <w:r w:rsidRPr="00A20193">
        <w:rPr>
          <w:rFonts w:cs="KFGQPC Uthman Taha Naskh" w:hint="cs"/>
          <w:sz w:val="32"/>
          <w:szCs w:val="32"/>
          <w:rtl/>
        </w:rPr>
        <w:t xml:space="preserve"> ولا يد الماء.</w:t>
      </w:r>
    </w:p>
    <w:p w14:paraId="6CFBC170"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فهب أن قوله</w:t>
      </w:r>
      <w:r w:rsidR="00442CAA">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بيده الملك </w:t>
      </w:r>
      <w:r w:rsidRPr="00A20193">
        <w:rPr>
          <w:rFonts w:cs="KFGQPC Uthman Taha Naskh" w:hint="cs"/>
          <w:sz w:val="32"/>
          <w:szCs w:val="32"/>
        </w:rPr>
        <w:sym w:font="AGA Arabesque" w:char="F028"/>
      </w:r>
      <w:r w:rsidRPr="00A20193">
        <w:rPr>
          <w:rFonts w:cs="KFGQPC Uthman Taha Naskh" w:hint="cs"/>
          <w:sz w:val="32"/>
          <w:szCs w:val="32"/>
          <w:rtl/>
        </w:rPr>
        <w:t xml:space="preserve"> ( الملك</w:t>
      </w:r>
      <w:r w:rsidR="008328F1">
        <w:rPr>
          <w:rFonts w:cs="KFGQPC Uthman Taha Naskh" w:hint="cs"/>
          <w:sz w:val="32"/>
          <w:szCs w:val="32"/>
          <w:rtl/>
        </w:rPr>
        <w:t>،</w:t>
      </w:r>
      <w:r w:rsidRPr="00A20193">
        <w:rPr>
          <w:rFonts w:cs="KFGQPC Uthman Taha Naskh" w:hint="cs"/>
          <w:sz w:val="32"/>
          <w:szCs w:val="32"/>
          <w:rtl/>
        </w:rPr>
        <w:t xml:space="preserve"> آية 1) قد عُلم منه أن المراد بقدرته</w:t>
      </w:r>
      <w:r w:rsidR="008328F1">
        <w:rPr>
          <w:rFonts w:cs="KFGQPC Uthman Taha Naskh" w:hint="cs"/>
          <w:sz w:val="32"/>
          <w:szCs w:val="32"/>
          <w:rtl/>
        </w:rPr>
        <w:t>،</w:t>
      </w:r>
      <w:r w:rsidRPr="00A20193">
        <w:rPr>
          <w:rFonts w:cs="KFGQPC Uthman Taha Naskh" w:hint="cs"/>
          <w:sz w:val="32"/>
          <w:szCs w:val="32"/>
          <w:rtl/>
        </w:rPr>
        <w:t xml:space="preserve"> لكن لا يتجوز بذلك إلا لمن له يد حقيقة.</w:t>
      </w:r>
      <w:r w:rsidR="00442CAA" w:rsidRPr="00A20193">
        <w:rPr>
          <w:rFonts w:cs="KFGQPC Uthman Taha Naskh" w:hint="cs"/>
          <w:sz w:val="32"/>
          <w:szCs w:val="32"/>
          <w:rtl/>
        </w:rPr>
        <w:t>"</w:t>
      </w:r>
      <w:r w:rsidRPr="00A20193">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8"/>
      </w:r>
      <w:r w:rsidRPr="00442CAA">
        <w:rPr>
          <w:rFonts w:cs="KFGQPC Uthman Taha Naskh" w:hint="cs"/>
          <w:sz w:val="32"/>
          <w:szCs w:val="32"/>
          <w:vertAlign w:val="superscript"/>
          <w:rtl/>
        </w:rPr>
        <w:t xml:space="preserve">) </w:t>
      </w:r>
    </w:p>
    <w:p w14:paraId="1138CA52"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 xml:space="preserve">11- قوله </w:t>
      </w:r>
      <w:r w:rsidRPr="00A20193">
        <w:rPr>
          <w:rFonts w:ascii="Sakkal Majalla" w:hAnsi="Sakkal Majalla" w:cs="Sakkal Majalla" w:hint="cs"/>
          <w:sz w:val="32"/>
          <w:szCs w:val="32"/>
          <w:rtl/>
        </w:rPr>
        <w:t>–</w:t>
      </w:r>
      <w:r w:rsidR="00442CAA">
        <w:rPr>
          <w:rFonts w:cs="KFGQPC Uthman Taha Naskh" w:hint="cs"/>
          <w:sz w:val="32"/>
          <w:szCs w:val="32"/>
          <w:rtl/>
        </w:rPr>
        <w:t>في القاعدة الرابعة-</w:t>
      </w:r>
      <w:r w:rsidRPr="00A20193">
        <w:rPr>
          <w:rFonts w:cs="KFGQPC Uthman Taha Naskh" w:hint="cs"/>
          <w:sz w:val="32"/>
          <w:szCs w:val="32"/>
          <w:rtl/>
        </w:rPr>
        <w:t>: "ولا يعلم أن مسمى "القعود" و "الاستقرار" يقال فيه ما يقال في مسمى الاستواء"</w:t>
      </w:r>
      <w:r w:rsidR="008328F1">
        <w:rPr>
          <w:rFonts w:cs="KFGQPC Uthman Taha Naskh" w:hint="cs"/>
          <w:sz w:val="32"/>
          <w:szCs w:val="32"/>
          <w:rtl/>
        </w:rPr>
        <w:t>،</w:t>
      </w:r>
      <w:r w:rsidRPr="00A20193">
        <w:rPr>
          <w:rFonts w:cs="KFGQPC Uthman Taha Naskh" w:hint="cs"/>
          <w:sz w:val="32"/>
          <w:szCs w:val="32"/>
          <w:rtl/>
        </w:rPr>
        <w:t xml:space="preserve"> فإن كانت الحاجة داخلة في ذلك فلا فرق بين الاستواء والقعود والاستقراء</w:t>
      </w:r>
      <w:r w:rsidR="008328F1">
        <w:rPr>
          <w:rFonts w:cs="KFGQPC Uthman Taha Naskh" w:hint="cs"/>
          <w:sz w:val="32"/>
          <w:szCs w:val="32"/>
          <w:rtl/>
        </w:rPr>
        <w:t>،</w:t>
      </w:r>
      <w:r w:rsidRPr="00A20193">
        <w:rPr>
          <w:rFonts w:cs="KFGQPC Uthman Taha Naskh" w:hint="cs"/>
          <w:sz w:val="32"/>
          <w:szCs w:val="32"/>
          <w:rtl/>
        </w:rPr>
        <w:t xml:space="preserve"> وليس هو بهذا المعنى مستوياً ولا مستقراً</w:t>
      </w:r>
      <w:r w:rsidR="008328F1">
        <w:rPr>
          <w:rFonts w:cs="KFGQPC Uthman Taha Naskh" w:hint="cs"/>
          <w:sz w:val="32"/>
          <w:szCs w:val="32"/>
          <w:rtl/>
        </w:rPr>
        <w:t>،</w:t>
      </w:r>
      <w:r w:rsidRPr="00A20193">
        <w:rPr>
          <w:rFonts w:cs="KFGQPC Uthman Taha Naskh" w:hint="cs"/>
          <w:sz w:val="32"/>
          <w:szCs w:val="32"/>
          <w:rtl/>
        </w:rPr>
        <w:t xml:space="preserve"> ولا قاعداً</w:t>
      </w:r>
      <w:r w:rsidR="008328F1">
        <w:rPr>
          <w:rFonts w:cs="KFGQPC Uthman Taha Naskh" w:hint="cs"/>
          <w:sz w:val="32"/>
          <w:szCs w:val="32"/>
          <w:rtl/>
        </w:rPr>
        <w:t>،</w:t>
      </w:r>
      <w:r w:rsidRPr="00A20193">
        <w:rPr>
          <w:rFonts w:cs="KFGQPC Uthman Taha Naskh" w:hint="cs"/>
          <w:sz w:val="32"/>
          <w:szCs w:val="32"/>
          <w:rtl/>
        </w:rPr>
        <w:t xml:space="preserve"> وإن لم يدخل في مسمى ذلك إلا ما يدخل في مسمى الاستواء</w:t>
      </w:r>
      <w:r w:rsidR="008328F1">
        <w:rPr>
          <w:rFonts w:cs="KFGQPC Uthman Taha Naskh" w:hint="cs"/>
          <w:sz w:val="32"/>
          <w:szCs w:val="32"/>
          <w:rtl/>
        </w:rPr>
        <w:t>،</w:t>
      </w:r>
      <w:r w:rsidR="00442CAA">
        <w:rPr>
          <w:rFonts w:cs="KFGQPC Uthman Taha Naskh" w:hint="cs"/>
          <w:sz w:val="32"/>
          <w:szCs w:val="32"/>
          <w:rtl/>
        </w:rPr>
        <w:t xml:space="preserve"> فإثبات أحدهما ونفي الآخر تحكم</w:t>
      </w:r>
      <w:r w:rsidRPr="00A20193">
        <w:rPr>
          <w:rFonts w:cs="KFGQPC Uthman Taha Naskh" w:hint="cs"/>
          <w:sz w:val="32"/>
          <w:szCs w:val="32"/>
          <w:rtl/>
        </w:rPr>
        <w:t>.</w:t>
      </w:r>
      <w:r w:rsidR="00442CAA" w:rsidRPr="00442CAA">
        <w:rPr>
          <w:rFonts w:cs="KFGQPC Uthman Taha Naskh" w:hint="cs"/>
          <w:sz w:val="32"/>
          <w:szCs w:val="32"/>
          <w:rtl/>
        </w:rPr>
        <w:t xml:space="preserve"> </w:t>
      </w:r>
      <w:r w:rsidR="00442CAA" w:rsidRPr="00A20193">
        <w:rPr>
          <w:rFonts w:cs="KFGQPC Uthman Taha Naskh" w:hint="cs"/>
          <w:sz w:val="32"/>
          <w:szCs w:val="32"/>
          <w:rtl/>
        </w:rPr>
        <w:t>"</w:t>
      </w:r>
      <w:r w:rsidRPr="00A20193">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69"/>
      </w:r>
      <w:r w:rsidRPr="00442CAA">
        <w:rPr>
          <w:rFonts w:cs="KFGQPC Uthman Taha Naskh" w:hint="cs"/>
          <w:sz w:val="32"/>
          <w:szCs w:val="32"/>
          <w:vertAlign w:val="superscript"/>
          <w:rtl/>
        </w:rPr>
        <w:t>)</w:t>
      </w:r>
    </w:p>
    <w:p w14:paraId="4AB65D2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فالمؤلف جعل لفظ الاستواء نظير لفظ القعود والاستقرار</w:t>
      </w:r>
      <w:r w:rsidR="008328F1">
        <w:rPr>
          <w:rFonts w:cs="KFGQPC Uthman Taha Naskh" w:hint="cs"/>
          <w:sz w:val="32"/>
          <w:szCs w:val="32"/>
          <w:rtl/>
        </w:rPr>
        <w:t>،</w:t>
      </w:r>
      <w:r w:rsidRPr="00A20193">
        <w:rPr>
          <w:rFonts w:cs="KFGQPC Uthman Taha Naskh" w:hint="cs"/>
          <w:sz w:val="32"/>
          <w:szCs w:val="32"/>
          <w:rtl/>
        </w:rPr>
        <w:t xml:space="preserve"> فإذا كان القعود والاستقرار لا ينفك عن الحاجة</w:t>
      </w:r>
      <w:r w:rsidR="008328F1">
        <w:rPr>
          <w:rFonts w:cs="KFGQPC Uthman Taha Naskh" w:hint="cs"/>
          <w:sz w:val="32"/>
          <w:szCs w:val="32"/>
          <w:rtl/>
        </w:rPr>
        <w:t>،</w:t>
      </w:r>
      <w:r w:rsidRPr="00A20193">
        <w:rPr>
          <w:rFonts w:cs="KFGQPC Uthman Taha Naskh" w:hint="cs"/>
          <w:sz w:val="32"/>
          <w:szCs w:val="32"/>
          <w:rtl/>
        </w:rPr>
        <w:t xml:space="preserve"> فالاستواء كذلك</w:t>
      </w:r>
      <w:r w:rsidR="008328F1">
        <w:rPr>
          <w:rFonts w:cs="KFGQPC Uthman Taha Naskh" w:hint="cs"/>
          <w:sz w:val="32"/>
          <w:szCs w:val="32"/>
          <w:rtl/>
        </w:rPr>
        <w:t>،</w:t>
      </w:r>
      <w:r w:rsidRPr="00A20193">
        <w:rPr>
          <w:rFonts w:cs="KFGQPC Uthman Taha Naskh" w:hint="cs"/>
          <w:sz w:val="32"/>
          <w:szCs w:val="32"/>
          <w:rtl/>
        </w:rPr>
        <w:t xml:space="preserve"> وإن كان الاستواء لا يستلزم الحاجة فكذا القعود والاستقرار</w:t>
      </w:r>
      <w:r w:rsidR="008328F1">
        <w:rPr>
          <w:rFonts w:cs="KFGQPC Uthman Taha Naskh" w:hint="cs"/>
          <w:sz w:val="32"/>
          <w:szCs w:val="32"/>
          <w:rtl/>
        </w:rPr>
        <w:t>،</w:t>
      </w:r>
      <w:r w:rsidRPr="00A20193">
        <w:rPr>
          <w:rFonts w:cs="KFGQPC Uthman Taha Naskh" w:hint="cs"/>
          <w:sz w:val="32"/>
          <w:szCs w:val="32"/>
          <w:rtl/>
        </w:rPr>
        <w:t xml:space="preserve"> والتفريق في ذلك ت</w:t>
      </w:r>
      <w:r w:rsidR="00442CAA">
        <w:rPr>
          <w:rFonts w:cs="KFGQPC Uthman Taha Naskh" w:hint="cs"/>
          <w:sz w:val="32"/>
          <w:szCs w:val="32"/>
          <w:rtl/>
        </w:rPr>
        <w:t>حكم</w:t>
      </w:r>
      <w:r w:rsidRPr="00A20193">
        <w:rPr>
          <w:rFonts w:cs="KFGQPC Uthman Taha Naskh" w:hint="cs"/>
          <w:sz w:val="32"/>
          <w:szCs w:val="32"/>
          <w:rtl/>
        </w:rPr>
        <w:t>.</w:t>
      </w:r>
    </w:p>
    <w:p w14:paraId="512108FF"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 xml:space="preserve">وبيّن المؤلف </w:t>
      </w:r>
      <w:r w:rsidRPr="00A20193">
        <w:rPr>
          <w:rFonts w:ascii="Sakkal Majalla" w:hAnsi="Sakkal Majalla" w:cs="Sakkal Majalla" w:hint="cs"/>
          <w:sz w:val="32"/>
          <w:szCs w:val="32"/>
          <w:rtl/>
        </w:rPr>
        <w:t>–</w:t>
      </w:r>
      <w:r w:rsidRPr="00A20193">
        <w:rPr>
          <w:rFonts w:cs="KFGQPC Uthman Taha Naskh" w:hint="cs"/>
          <w:sz w:val="32"/>
          <w:szCs w:val="32"/>
          <w:rtl/>
        </w:rPr>
        <w:t>في موطن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أن بعض السلف فسّروا الاستواء بالقعود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70"/>
      </w:r>
      <w:r w:rsidRPr="00442CAA">
        <w:rPr>
          <w:rFonts w:cs="KFGQPC Uthman Taha Naskh" w:hint="cs"/>
          <w:sz w:val="32"/>
          <w:szCs w:val="32"/>
          <w:vertAlign w:val="superscript"/>
          <w:rtl/>
        </w:rPr>
        <w:t>)</w:t>
      </w:r>
      <w:r w:rsidR="008328F1">
        <w:rPr>
          <w:rFonts w:cs="KFGQPC Uthman Taha Naskh" w:hint="cs"/>
          <w:sz w:val="32"/>
          <w:szCs w:val="32"/>
          <w:rtl/>
        </w:rPr>
        <w:t>،</w:t>
      </w:r>
      <w:r w:rsidR="00442CAA">
        <w:rPr>
          <w:rFonts w:cs="KFGQPC Uthman Taha Naskh" w:hint="cs"/>
          <w:sz w:val="32"/>
          <w:szCs w:val="32"/>
          <w:rtl/>
        </w:rPr>
        <w:t xml:space="preserve"> وقال أيضاً</w:t>
      </w:r>
      <w:r w:rsidRPr="00A20193">
        <w:rPr>
          <w:rFonts w:cs="KFGQPC Uthman Taha Naskh" w:hint="cs"/>
          <w:sz w:val="32"/>
          <w:szCs w:val="32"/>
          <w:rtl/>
        </w:rPr>
        <w:t>: "وإذا كان قعود الميت في قبره ليس هو مثل قعود البدن</w:t>
      </w:r>
      <w:r w:rsidR="008328F1">
        <w:rPr>
          <w:rFonts w:cs="KFGQPC Uthman Taha Naskh" w:hint="cs"/>
          <w:sz w:val="32"/>
          <w:szCs w:val="32"/>
          <w:rtl/>
        </w:rPr>
        <w:t>،</w:t>
      </w:r>
      <w:r w:rsidRPr="00A20193">
        <w:rPr>
          <w:rFonts w:cs="KFGQPC Uthman Taha Naskh" w:hint="cs"/>
          <w:sz w:val="32"/>
          <w:szCs w:val="32"/>
          <w:rtl/>
        </w:rPr>
        <w:t xml:space="preserve"> فما جاءت به الآثار عن النبي </w:t>
      </w:r>
      <w:r w:rsidRPr="00A20193">
        <w:rPr>
          <w:rFonts w:cs="KFGQPC Uthman Taha Naskh" w:hint="cs"/>
          <w:sz w:val="32"/>
          <w:szCs w:val="32"/>
        </w:rPr>
        <w:sym w:font="AGA Arabesque" w:char="F072"/>
      </w:r>
      <w:r w:rsidR="00442CAA">
        <w:rPr>
          <w:rFonts w:cs="KFGQPC Uthman Taha Naskh" w:hint="cs"/>
          <w:sz w:val="32"/>
          <w:szCs w:val="32"/>
          <w:rtl/>
        </w:rPr>
        <w:t xml:space="preserve"> من لفظ "</w:t>
      </w:r>
      <w:r w:rsidRPr="00A20193">
        <w:rPr>
          <w:rFonts w:cs="KFGQPC Uthman Taha Naskh" w:hint="cs"/>
          <w:sz w:val="32"/>
          <w:szCs w:val="32"/>
          <w:rtl/>
        </w:rPr>
        <w:t>القعود" و "الجلوس" في حق الله تعالى</w:t>
      </w:r>
      <w:r w:rsidR="008328F1">
        <w:rPr>
          <w:rFonts w:cs="KFGQPC Uthman Taha Naskh" w:hint="cs"/>
          <w:sz w:val="32"/>
          <w:szCs w:val="32"/>
          <w:rtl/>
        </w:rPr>
        <w:t>،</w:t>
      </w:r>
      <w:r w:rsidRPr="00A20193">
        <w:rPr>
          <w:rFonts w:cs="KFGQPC Uthman Taha Naskh" w:hint="cs"/>
          <w:sz w:val="32"/>
          <w:szCs w:val="32"/>
          <w:rtl/>
        </w:rPr>
        <w:t xml:space="preserve"> كحديث جعفر بن أبي طالب </w:t>
      </w:r>
      <w:r w:rsidRPr="00A20193">
        <w:rPr>
          <w:rFonts w:cs="KFGQPC Uthman Taha Naskh" w:hint="cs"/>
          <w:sz w:val="32"/>
          <w:szCs w:val="32"/>
        </w:rPr>
        <w:sym w:font="AGA Arabesque" w:char="F074"/>
      </w:r>
      <w:r w:rsidR="008328F1">
        <w:rPr>
          <w:rFonts w:cs="KFGQPC Uthman Taha Naskh" w:hint="cs"/>
          <w:sz w:val="32"/>
          <w:szCs w:val="32"/>
          <w:rtl/>
        </w:rPr>
        <w:t>،</w:t>
      </w:r>
      <w:r w:rsidRPr="00A20193">
        <w:rPr>
          <w:rFonts w:cs="KFGQPC Uthman Taha Naskh" w:hint="cs"/>
          <w:sz w:val="32"/>
          <w:szCs w:val="32"/>
          <w:rtl/>
        </w:rPr>
        <w:t xml:space="preserve"> وحديث عمر بن الخطاب </w:t>
      </w:r>
      <w:r w:rsidRPr="00A20193">
        <w:rPr>
          <w:rFonts w:cs="KFGQPC Uthman Taha Naskh" w:hint="cs"/>
          <w:sz w:val="32"/>
          <w:szCs w:val="32"/>
        </w:rPr>
        <w:sym w:font="AGA Arabesque" w:char="F074"/>
      </w:r>
      <w:r w:rsidR="008328F1">
        <w:rPr>
          <w:rFonts w:cs="KFGQPC Uthman Taha Naskh" w:hint="cs"/>
          <w:sz w:val="32"/>
          <w:szCs w:val="32"/>
          <w:rtl/>
        </w:rPr>
        <w:t>،</w:t>
      </w:r>
      <w:r w:rsidRPr="00A20193">
        <w:rPr>
          <w:rFonts w:cs="KFGQPC Uthman Taha Naskh" w:hint="cs"/>
          <w:sz w:val="32"/>
          <w:szCs w:val="32"/>
          <w:rtl/>
        </w:rPr>
        <w:t xml:space="preserve"> وغيرهما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71"/>
      </w:r>
      <w:r w:rsidRPr="00442CAA">
        <w:rPr>
          <w:rFonts w:cs="KFGQPC Uthman Taha Naskh" w:hint="cs"/>
          <w:sz w:val="32"/>
          <w:szCs w:val="32"/>
          <w:vertAlign w:val="superscript"/>
          <w:rtl/>
        </w:rPr>
        <w:t>)</w:t>
      </w:r>
      <w:r w:rsidRPr="00A20193">
        <w:rPr>
          <w:rFonts w:cs="KFGQPC Uthman Taha Naskh" w:hint="cs"/>
          <w:sz w:val="32"/>
          <w:szCs w:val="32"/>
          <w:rtl/>
        </w:rPr>
        <w:t xml:space="preserve"> أولى أن لا يماثل صفات أجسام العباد.</w:t>
      </w:r>
      <w:r w:rsidR="00442CAA" w:rsidRPr="00A20193">
        <w:rPr>
          <w:rFonts w:cs="KFGQPC Uthman Taha Naskh" w:hint="cs"/>
          <w:sz w:val="32"/>
          <w:szCs w:val="32"/>
          <w:rtl/>
        </w:rPr>
        <w:t>"</w:t>
      </w:r>
      <w:r w:rsidRPr="00A20193">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72"/>
      </w:r>
      <w:r w:rsidRPr="00442CAA">
        <w:rPr>
          <w:rFonts w:cs="KFGQPC Uthman Taha Naskh" w:hint="cs"/>
          <w:sz w:val="32"/>
          <w:szCs w:val="32"/>
          <w:vertAlign w:val="superscript"/>
          <w:rtl/>
        </w:rPr>
        <w:t xml:space="preserve">) </w:t>
      </w:r>
    </w:p>
    <w:p w14:paraId="7B62F85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12 </w:t>
      </w:r>
      <w:r w:rsidRPr="00A20193">
        <w:rPr>
          <w:rFonts w:ascii="Sakkal Majalla" w:hAnsi="Sakkal Majalla" w:cs="Sakkal Majalla" w:hint="cs"/>
          <w:sz w:val="32"/>
          <w:szCs w:val="32"/>
          <w:rtl/>
        </w:rPr>
        <w:t>–</w:t>
      </w:r>
      <w:r w:rsidR="00442CAA">
        <w:rPr>
          <w:rFonts w:cs="KFGQPC Uthman Taha Naskh" w:hint="cs"/>
          <w:sz w:val="32"/>
          <w:szCs w:val="32"/>
          <w:rtl/>
        </w:rPr>
        <w:t xml:space="preserve"> قوله</w:t>
      </w:r>
      <w:r w:rsidRPr="00A20193">
        <w:rPr>
          <w:rFonts w:cs="KFGQPC Uthman Taha Naskh" w:hint="cs"/>
          <w:sz w:val="32"/>
          <w:szCs w:val="32"/>
          <w:rtl/>
        </w:rPr>
        <w:t>: فإن حرف "في " متعلق بما قبله وما بعده</w:t>
      </w:r>
      <w:r w:rsidR="008328F1">
        <w:rPr>
          <w:rFonts w:cs="KFGQPC Uthman Taha Naskh" w:hint="cs"/>
          <w:sz w:val="32"/>
          <w:szCs w:val="32"/>
          <w:rtl/>
        </w:rPr>
        <w:t>،</w:t>
      </w:r>
      <w:r w:rsidR="00442CAA">
        <w:rPr>
          <w:rFonts w:cs="KFGQPC Uthman Taha Naskh" w:hint="cs"/>
          <w:sz w:val="32"/>
          <w:szCs w:val="32"/>
          <w:rtl/>
        </w:rPr>
        <w:t xml:space="preserve"> فهو بحسب المضاف والمضاف إليه</w:t>
      </w:r>
      <w:r w:rsidRPr="00A20193">
        <w:rPr>
          <w:rFonts w:cs="KFGQPC Uthman Taha Naskh" w:hint="cs"/>
          <w:sz w:val="32"/>
          <w:szCs w:val="32"/>
          <w:rtl/>
        </w:rPr>
        <w:t>.</w:t>
      </w:r>
    </w:p>
    <w:p w14:paraId="1EDD724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ولهذا يُفرق بين كون الشيء في المكان</w:t>
      </w:r>
      <w:r w:rsidR="008328F1">
        <w:rPr>
          <w:rFonts w:cs="KFGQPC Uthman Taha Naskh" w:hint="cs"/>
          <w:sz w:val="32"/>
          <w:szCs w:val="32"/>
          <w:rtl/>
        </w:rPr>
        <w:t>،</w:t>
      </w:r>
      <w:r w:rsidRPr="00A20193">
        <w:rPr>
          <w:rFonts w:cs="KFGQPC Uthman Taha Naskh" w:hint="cs"/>
          <w:sz w:val="32"/>
          <w:szCs w:val="32"/>
          <w:rtl/>
        </w:rPr>
        <w:t xml:space="preserve"> وكون الجسم في الحيّز</w:t>
      </w:r>
      <w:r w:rsidR="008328F1">
        <w:rPr>
          <w:rFonts w:cs="KFGQPC Uthman Taha Naskh" w:hint="cs"/>
          <w:sz w:val="32"/>
          <w:szCs w:val="32"/>
          <w:rtl/>
        </w:rPr>
        <w:t>،</w:t>
      </w:r>
      <w:r w:rsidRPr="00A20193">
        <w:rPr>
          <w:rFonts w:cs="KFGQPC Uthman Taha Naskh" w:hint="cs"/>
          <w:sz w:val="32"/>
          <w:szCs w:val="32"/>
          <w:rtl/>
        </w:rPr>
        <w:t xml:space="preserve"> وكون العرض في المكان</w:t>
      </w:r>
      <w:r w:rsidR="008328F1">
        <w:rPr>
          <w:rFonts w:cs="KFGQPC Uthman Taha Naskh" w:hint="cs"/>
          <w:sz w:val="32"/>
          <w:szCs w:val="32"/>
          <w:rtl/>
        </w:rPr>
        <w:t>،</w:t>
      </w:r>
      <w:r w:rsidRPr="00A20193">
        <w:rPr>
          <w:rFonts w:cs="KFGQPC Uthman Taha Naskh" w:hint="cs"/>
          <w:sz w:val="32"/>
          <w:szCs w:val="32"/>
          <w:rtl/>
        </w:rPr>
        <w:t xml:space="preserve"> وكون الوجه في المرآة</w:t>
      </w:r>
      <w:r w:rsidR="008328F1">
        <w:rPr>
          <w:rFonts w:cs="KFGQPC Uthman Taha Naskh" w:hint="cs"/>
          <w:sz w:val="32"/>
          <w:szCs w:val="32"/>
          <w:rtl/>
        </w:rPr>
        <w:t>،</w:t>
      </w:r>
      <w:r w:rsidRPr="00A20193">
        <w:rPr>
          <w:rFonts w:cs="KFGQPC Uthman Taha Naskh" w:hint="cs"/>
          <w:sz w:val="32"/>
          <w:szCs w:val="32"/>
          <w:rtl/>
        </w:rPr>
        <w:t xml:space="preserve"> وكون الكلام في الورق</w:t>
      </w:r>
      <w:r w:rsidR="008328F1">
        <w:rPr>
          <w:rFonts w:cs="KFGQPC Uthman Taha Naskh" w:hint="cs"/>
          <w:sz w:val="32"/>
          <w:szCs w:val="32"/>
          <w:rtl/>
        </w:rPr>
        <w:t>،</w:t>
      </w:r>
      <w:r w:rsidRPr="00A20193">
        <w:rPr>
          <w:rFonts w:cs="KFGQPC Uthman Taha Naskh" w:hint="cs"/>
          <w:sz w:val="32"/>
          <w:szCs w:val="32"/>
          <w:rtl/>
        </w:rPr>
        <w:t xml:space="preserve"> فإن لكل نوع من هذه الأنواع خاصية يتميّز بها عن غيره.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73"/>
      </w:r>
      <w:r w:rsidRPr="00442CAA">
        <w:rPr>
          <w:rFonts w:cs="KFGQPC Uthman Taha Naskh" w:hint="cs"/>
          <w:sz w:val="32"/>
          <w:szCs w:val="32"/>
          <w:vertAlign w:val="superscript"/>
          <w:rtl/>
        </w:rPr>
        <w:t>)</w:t>
      </w:r>
    </w:p>
    <w:p w14:paraId="3074E2E2" w14:textId="77777777" w:rsidR="00617702" w:rsidRPr="00A20193" w:rsidRDefault="00617702" w:rsidP="000E3ED2">
      <w:pPr>
        <w:jc w:val="both"/>
        <w:rPr>
          <w:rFonts w:cs="KFGQPC Uthman Taha Naskh" w:hint="cs"/>
          <w:sz w:val="32"/>
          <w:szCs w:val="32"/>
          <w:rtl/>
        </w:rPr>
      </w:pPr>
      <w:r w:rsidRPr="00A20193">
        <w:rPr>
          <w:rFonts w:cs="KFGQPC Uthman Taha Naskh" w:hint="cs"/>
          <w:sz w:val="32"/>
          <w:szCs w:val="32"/>
          <w:rtl/>
        </w:rPr>
        <w:lastRenderedPageBreak/>
        <w:t xml:space="preserve">وقد جاء هذا المعنى مبسوطاً بيّناً في كتاب آخر إذ يقول </w:t>
      </w:r>
      <w:r w:rsidR="000E3ED2" w:rsidRPr="0043112C">
        <w:rPr>
          <w:rFonts w:cs="CTraditional Arabic" w:hint="cs"/>
          <w:sz w:val="32"/>
          <w:rtl/>
        </w:rPr>
        <w:t>:</w:t>
      </w:r>
      <w:r w:rsidR="00030A83">
        <w:rPr>
          <w:rFonts w:cs="KFGQPC Uthman Taha Naskh" w:hint="cs"/>
          <w:sz w:val="32"/>
          <w:szCs w:val="32"/>
          <w:rtl/>
        </w:rPr>
        <w:t xml:space="preserve">: </w:t>
      </w:r>
      <w:r w:rsidRPr="00A20193">
        <w:rPr>
          <w:rFonts w:cs="KFGQPC Uthman Taha Naskh" w:hint="cs"/>
          <w:sz w:val="32"/>
          <w:szCs w:val="32"/>
          <w:rtl/>
        </w:rPr>
        <w:t>"إن حرف "في" التي يسميها النحاة ظرفاً</w:t>
      </w:r>
      <w:r w:rsidR="008328F1">
        <w:rPr>
          <w:rFonts w:cs="KFGQPC Uthman Taha Naskh" w:hint="cs"/>
          <w:sz w:val="32"/>
          <w:szCs w:val="32"/>
          <w:rtl/>
        </w:rPr>
        <w:t>،</w:t>
      </w:r>
      <w:r w:rsidRPr="00A20193">
        <w:rPr>
          <w:rFonts w:cs="KFGQPC Uthman Taha Naskh" w:hint="cs"/>
          <w:sz w:val="32"/>
          <w:szCs w:val="32"/>
          <w:rtl/>
        </w:rPr>
        <w:t xml:space="preserve"> يستعمل في كل م</w:t>
      </w:r>
      <w:r w:rsidR="00442CAA">
        <w:rPr>
          <w:rFonts w:cs="KFGQPC Uthman Taha Naskh" w:hint="cs"/>
          <w:sz w:val="32"/>
          <w:szCs w:val="32"/>
          <w:rtl/>
        </w:rPr>
        <w:t>وضع بالمعنى المناسب لذلك الموضع</w:t>
      </w:r>
      <w:r w:rsidRPr="00A20193">
        <w:rPr>
          <w:rFonts w:cs="KFGQPC Uthman Taha Naskh" w:hint="cs"/>
          <w:sz w:val="32"/>
          <w:szCs w:val="32"/>
          <w:rtl/>
        </w:rPr>
        <w:t>.</w:t>
      </w:r>
    </w:p>
    <w:p w14:paraId="0F30C595" w14:textId="77777777" w:rsidR="00617702" w:rsidRPr="00A20193" w:rsidRDefault="00442CAA" w:rsidP="00617702">
      <w:pPr>
        <w:jc w:val="both"/>
        <w:rPr>
          <w:rFonts w:cs="KFGQPC Uthman Taha Naskh" w:hint="cs"/>
          <w:sz w:val="32"/>
          <w:szCs w:val="32"/>
          <w:rtl/>
        </w:rPr>
      </w:pPr>
      <w:r>
        <w:rPr>
          <w:rFonts w:cs="KFGQPC Uthman Taha Naskh" w:hint="cs"/>
          <w:sz w:val="32"/>
          <w:szCs w:val="32"/>
          <w:rtl/>
        </w:rPr>
        <w:t>فإذا قيل</w:t>
      </w:r>
      <w:r w:rsidR="00617702" w:rsidRPr="00A20193">
        <w:rPr>
          <w:rFonts w:cs="KFGQPC Uthman Taha Naskh" w:hint="cs"/>
          <w:sz w:val="32"/>
          <w:szCs w:val="32"/>
          <w:rtl/>
        </w:rPr>
        <w:t>: إن الطعم واللون والريح حالٌّ في الفاكهة</w:t>
      </w:r>
      <w:r w:rsidR="008328F1">
        <w:rPr>
          <w:rFonts w:cs="KFGQPC Uthman Taha Naskh" w:hint="cs"/>
          <w:sz w:val="32"/>
          <w:szCs w:val="32"/>
          <w:rtl/>
        </w:rPr>
        <w:t>،</w:t>
      </w:r>
      <w:r w:rsidR="00617702" w:rsidRPr="00A20193">
        <w:rPr>
          <w:rFonts w:cs="KFGQPC Uthman Taha Naskh" w:hint="cs"/>
          <w:sz w:val="32"/>
          <w:szCs w:val="32"/>
          <w:rtl/>
        </w:rPr>
        <w:t xml:space="preserve"> أو العلم والقدرة والكلام حال في المتكلم</w:t>
      </w:r>
      <w:r w:rsidR="008328F1">
        <w:rPr>
          <w:rFonts w:cs="KFGQPC Uthman Taha Naskh" w:hint="cs"/>
          <w:sz w:val="32"/>
          <w:szCs w:val="32"/>
          <w:rtl/>
        </w:rPr>
        <w:t>،</w:t>
      </w:r>
      <w:r>
        <w:rPr>
          <w:rFonts w:cs="KFGQPC Uthman Taha Naskh" w:hint="cs"/>
          <w:sz w:val="32"/>
          <w:szCs w:val="32"/>
          <w:rtl/>
        </w:rPr>
        <w:t xml:space="preserve"> فهذا معنى معقول</w:t>
      </w:r>
      <w:r w:rsidR="00617702" w:rsidRPr="00A20193">
        <w:rPr>
          <w:rFonts w:cs="KFGQPC Uthman Taha Naskh" w:hint="cs"/>
          <w:sz w:val="32"/>
          <w:szCs w:val="32"/>
          <w:rtl/>
        </w:rPr>
        <w:t>.</w:t>
      </w:r>
    </w:p>
    <w:p w14:paraId="5D18918F" w14:textId="77777777" w:rsidR="00617702" w:rsidRPr="00A20193" w:rsidRDefault="00442CAA" w:rsidP="00617702">
      <w:pPr>
        <w:jc w:val="both"/>
        <w:rPr>
          <w:rFonts w:cs="KFGQPC Uthman Taha Naskh" w:hint="cs"/>
          <w:sz w:val="32"/>
          <w:szCs w:val="32"/>
          <w:rtl/>
        </w:rPr>
      </w:pPr>
      <w:r>
        <w:rPr>
          <w:rFonts w:cs="KFGQPC Uthman Taha Naskh" w:hint="cs"/>
          <w:sz w:val="32"/>
          <w:szCs w:val="32"/>
          <w:rtl/>
        </w:rPr>
        <w:t>وإذا قيل</w:t>
      </w:r>
      <w:r w:rsidR="00617702" w:rsidRPr="00A20193">
        <w:rPr>
          <w:rFonts w:cs="KFGQPC Uthman Taha Naskh" w:hint="cs"/>
          <w:sz w:val="32"/>
          <w:szCs w:val="32"/>
          <w:rtl/>
        </w:rPr>
        <w:t>: إن هذا حال في داره</w:t>
      </w:r>
      <w:r w:rsidR="008328F1">
        <w:rPr>
          <w:rFonts w:cs="KFGQPC Uthman Taha Naskh" w:hint="cs"/>
          <w:sz w:val="32"/>
          <w:szCs w:val="32"/>
          <w:rtl/>
        </w:rPr>
        <w:t>،</w:t>
      </w:r>
      <w:r w:rsidR="00617702" w:rsidRPr="00A20193">
        <w:rPr>
          <w:rFonts w:cs="KFGQPC Uthman Taha Naskh" w:hint="cs"/>
          <w:sz w:val="32"/>
          <w:szCs w:val="32"/>
          <w:rtl/>
        </w:rPr>
        <w:t xml:space="preserve"> أو إن الماء حال في الظرف</w:t>
      </w:r>
      <w:r w:rsidR="008328F1">
        <w:rPr>
          <w:rFonts w:cs="KFGQPC Uthman Taha Naskh" w:hint="cs"/>
          <w:sz w:val="32"/>
          <w:szCs w:val="32"/>
          <w:rtl/>
        </w:rPr>
        <w:t>،</w:t>
      </w:r>
      <w:r>
        <w:rPr>
          <w:rFonts w:cs="KFGQPC Uthman Taha Naskh" w:hint="cs"/>
          <w:sz w:val="32"/>
          <w:szCs w:val="32"/>
          <w:rtl/>
        </w:rPr>
        <w:t xml:space="preserve"> فهذا معنى آخر</w:t>
      </w:r>
      <w:r w:rsidR="00617702" w:rsidRPr="00A20193">
        <w:rPr>
          <w:rFonts w:cs="KFGQPC Uthman Taha Naskh" w:hint="cs"/>
          <w:sz w:val="32"/>
          <w:szCs w:val="32"/>
          <w:rtl/>
        </w:rPr>
        <w:t>.</w:t>
      </w:r>
    </w:p>
    <w:p w14:paraId="1295102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فإن ذلك حلول صفة في موصوفها</w:t>
      </w:r>
      <w:r w:rsidR="008328F1">
        <w:rPr>
          <w:rFonts w:cs="KFGQPC Uthman Taha Naskh" w:hint="cs"/>
          <w:sz w:val="32"/>
          <w:szCs w:val="32"/>
          <w:rtl/>
        </w:rPr>
        <w:t>،</w:t>
      </w:r>
      <w:r w:rsidRPr="00A20193">
        <w:rPr>
          <w:rFonts w:cs="KFGQPC Uthman Taha Naskh" w:hint="cs"/>
          <w:sz w:val="32"/>
          <w:szCs w:val="32"/>
          <w:rtl/>
        </w:rPr>
        <w:t xml:space="preserve"> وهذا حلول عين قائمة</w:t>
      </w:r>
      <w:r w:rsidR="008328F1">
        <w:rPr>
          <w:rFonts w:cs="KFGQPC Uthman Taha Naskh" w:hint="cs"/>
          <w:sz w:val="32"/>
          <w:szCs w:val="32"/>
          <w:rtl/>
        </w:rPr>
        <w:t>،</w:t>
      </w:r>
      <w:r w:rsidRPr="00A20193">
        <w:rPr>
          <w:rFonts w:cs="KFGQPC Uthman Taha Naskh" w:hint="cs"/>
          <w:sz w:val="32"/>
          <w:szCs w:val="32"/>
          <w:rtl/>
        </w:rPr>
        <w:t xml:space="preserve"> تسمى جسماً وجوهراً  في محلها</w:t>
      </w:r>
      <w:r w:rsidR="008328F1">
        <w:rPr>
          <w:rFonts w:cs="KFGQPC Uthman Taha Naskh" w:hint="cs"/>
          <w:sz w:val="32"/>
          <w:szCs w:val="32"/>
          <w:rtl/>
        </w:rPr>
        <w:t>،</w:t>
      </w:r>
      <w:r w:rsidRPr="00A20193">
        <w:rPr>
          <w:rFonts w:cs="KFGQPC Uthman Taha Naskh" w:hint="cs"/>
          <w:sz w:val="32"/>
          <w:szCs w:val="32"/>
          <w:rtl/>
        </w:rPr>
        <w:t xml:space="preserve"> ومنه يقال لمكان</w:t>
      </w:r>
      <w:r w:rsidR="00442CAA">
        <w:rPr>
          <w:rFonts w:cs="KFGQPC Uthman Taha Naskh" w:hint="cs"/>
          <w:sz w:val="32"/>
          <w:szCs w:val="32"/>
          <w:rtl/>
        </w:rPr>
        <w:t xml:space="preserve"> القوم</w:t>
      </w:r>
      <w:r w:rsidRPr="00A20193">
        <w:rPr>
          <w:rFonts w:cs="KFGQPC Uthman Taha Naskh" w:hint="cs"/>
          <w:sz w:val="32"/>
          <w:szCs w:val="32"/>
          <w:rtl/>
        </w:rPr>
        <w:t>: المحلة</w:t>
      </w:r>
      <w:r w:rsidR="008328F1">
        <w:rPr>
          <w:rFonts w:cs="KFGQPC Uthman Taha Naskh" w:hint="cs"/>
          <w:sz w:val="32"/>
          <w:szCs w:val="32"/>
          <w:rtl/>
        </w:rPr>
        <w:t>،</w:t>
      </w:r>
      <w:r w:rsidR="00442CAA">
        <w:rPr>
          <w:rFonts w:cs="KFGQPC Uthman Taha Naskh" w:hint="cs"/>
          <w:sz w:val="32"/>
          <w:szCs w:val="32"/>
          <w:rtl/>
        </w:rPr>
        <w:t xml:space="preserve"> ويقال: فلان حلّ بالمكان الفلاني</w:t>
      </w:r>
      <w:r w:rsidRPr="00A20193">
        <w:rPr>
          <w:rFonts w:cs="KFGQPC Uthman Taha Naskh" w:hint="cs"/>
          <w:sz w:val="32"/>
          <w:szCs w:val="32"/>
          <w:rtl/>
        </w:rPr>
        <w:t>.</w:t>
      </w:r>
    </w:p>
    <w:p w14:paraId="7B98EBD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وإذا قيل: الشمس والقمر في الماء</w:t>
      </w:r>
      <w:r w:rsidR="008328F1">
        <w:rPr>
          <w:rFonts w:cs="KFGQPC Uthman Taha Naskh" w:hint="cs"/>
          <w:sz w:val="32"/>
          <w:szCs w:val="32"/>
          <w:rtl/>
        </w:rPr>
        <w:t>،</w:t>
      </w:r>
      <w:r w:rsidRPr="00A20193">
        <w:rPr>
          <w:rFonts w:cs="KFGQPC Uthman Taha Naskh" w:hint="cs"/>
          <w:sz w:val="32"/>
          <w:szCs w:val="32"/>
          <w:rtl/>
        </w:rPr>
        <w:t xml:space="preserve"> أو في المرآة</w:t>
      </w:r>
      <w:r w:rsidR="008328F1">
        <w:rPr>
          <w:rFonts w:cs="KFGQPC Uthman Taha Naskh" w:hint="cs"/>
          <w:sz w:val="32"/>
          <w:szCs w:val="32"/>
          <w:rtl/>
        </w:rPr>
        <w:t>،</w:t>
      </w:r>
      <w:r w:rsidRPr="00A20193">
        <w:rPr>
          <w:rFonts w:cs="KFGQPC Uthman Taha Naskh" w:hint="cs"/>
          <w:sz w:val="32"/>
          <w:szCs w:val="32"/>
          <w:rtl/>
        </w:rPr>
        <w:t xml:space="preserve"> أو وجه فلان في المرآة</w:t>
      </w:r>
      <w:r w:rsidR="008328F1">
        <w:rPr>
          <w:rFonts w:cs="KFGQPC Uthman Taha Naskh" w:hint="cs"/>
          <w:sz w:val="32"/>
          <w:szCs w:val="32"/>
          <w:rtl/>
        </w:rPr>
        <w:t>،</w:t>
      </w:r>
      <w:r w:rsidRPr="00A20193">
        <w:rPr>
          <w:rFonts w:cs="KFGQPC Uthman Taha Naskh" w:hint="cs"/>
          <w:sz w:val="32"/>
          <w:szCs w:val="32"/>
          <w:rtl/>
        </w:rPr>
        <w:t xml:space="preserve"> أو كلام فلان في هذا القرطاس</w:t>
      </w:r>
      <w:r w:rsidR="008328F1">
        <w:rPr>
          <w:rFonts w:cs="KFGQPC Uthman Taha Naskh" w:hint="cs"/>
          <w:sz w:val="32"/>
          <w:szCs w:val="32"/>
          <w:rtl/>
        </w:rPr>
        <w:t>،</w:t>
      </w:r>
      <w:r w:rsidRPr="00A20193">
        <w:rPr>
          <w:rFonts w:cs="KFGQPC Uthman Taha Naskh" w:hint="cs"/>
          <w:sz w:val="32"/>
          <w:szCs w:val="32"/>
          <w:rtl/>
        </w:rPr>
        <w:t xml:space="preserve"> فهذا له معنى يفهمه الناس</w:t>
      </w:r>
      <w:r w:rsidR="008328F1">
        <w:rPr>
          <w:rFonts w:cs="KFGQPC Uthman Taha Naskh" w:hint="cs"/>
          <w:sz w:val="32"/>
          <w:szCs w:val="32"/>
          <w:rtl/>
        </w:rPr>
        <w:t>،</w:t>
      </w:r>
      <w:r w:rsidRPr="00A20193">
        <w:rPr>
          <w:rFonts w:cs="KFGQPC Uthman Taha Naskh" w:hint="cs"/>
          <w:sz w:val="32"/>
          <w:szCs w:val="32"/>
          <w:rtl/>
        </w:rPr>
        <w:t xml:space="preserve"> يعلمون أنه قد ظهرت الشمس والقمر والوجه في المرآة</w:t>
      </w:r>
      <w:r w:rsidR="008328F1">
        <w:rPr>
          <w:rFonts w:cs="KFGQPC Uthman Taha Naskh" w:hint="cs"/>
          <w:sz w:val="32"/>
          <w:szCs w:val="32"/>
          <w:rtl/>
        </w:rPr>
        <w:t>،</w:t>
      </w:r>
      <w:r w:rsidRPr="00A20193">
        <w:rPr>
          <w:rFonts w:cs="KFGQPC Uthman Taha Naskh" w:hint="cs"/>
          <w:sz w:val="32"/>
          <w:szCs w:val="32"/>
          <w:rtl/>
        </w:rPr>
        <w:t xml:space="preserve"> ورؤيت فيها</w:t>
      </w:r>
      <w:r w:rsidR="008328F1">
        <w:rPr>
          <w:rFonts w:cs="KFGQPC Uthman Taha Naskh" w:hint="cs"/>
          <w:sz w:val="32"/>
          <w:szCs w:val="32"/>
          <w:rtl/>
        </w:rPr>
        <w:t>،</w:t>
      </w:r>
      <w:r w:rsidRPr="00A20193">
        <w:rPr>
          <w:rFonts w:cs="KFGQPC Uthman Taha Naskh" w:hint="cs"/>
          <w:sz w:val="32"/>
          <w:szCs w:val="32"/>
          <w:rtl/>
        </w:rPr>
        <w:t xml:space="preserve"> وأنه لم يحل به ذا</w:t>
      </w:r>
      <w:r w:rsidR="00442CAA">
        <w:rPr>
          <w:rFonts w:cs="KFGQPC Uthman Taha Naskh" w:hint="cs"/>
          <w:sz w:val="32"/>
          <w:szCs w:val="32"/>
          <w:rtl/>
        </w:rPr>
        <w:t>ت ذلك</w:t>
      </w:r>
      <w:r w:rsidRPr="00A20193">
        <w:rPr>
          <w:rFonts w:cs="KFGQPC Uthman Taha Naskh" w:hint="cs"/>
          <w:sz w:val="32"/>
          <w:szCs w:val="32"/>
          <w:rtl/>
        </w:rPr>
        <w:t>..</w:t>
      </w:r>
    </w:p>
    <w:p w14:paraId="349CDB92" w14:textId="77777777" w:rsidR="00617702" w:rsidRPr="00A20193" w:rsidRDefault="00617702" w:rsidP="00442CAA">
      <w:pPr>
        <w:jc w:val="both"/>
        <w:rPr>
          <w:rFonts w:cs="KFGQPC Uthman Taha Naskh" w:hint="cs"/>
          <w:sz w:val="32"/>
          <w:szCs w:val="32"/>
          <w:rtl/>
        </w:rPr>
      </w:pPr>
      <w:r w:rsidRPr="00A20193">
        <w:rPr>
          <w:rFonts w:cs="KFGQPC Uthman Taha Naskh" w:hint="cs"/>
          <w:sz w:val="32"/>
          <w:szCs w:val="32"/>
          <w:rtl/>
        </w:rPr>
        <w:t>وكذلك الكلام إذا كُتب في القرطاس</w:t>
      </w:r>
      <w:r w:rsidR="008328F1">
        <w:rPr>
          <w:rFonts w:cs="KFGQPC Uthman Taha Naskh" w:hint="cs"/>
          <w:sz w:val="32"/>
          <w:szCs w:val="32"/>
          <w:rtl/>
        </w:rPr>
        <w:t>،</w:t>
      </w:r>
      <w:r w:rsidRPr="00A20193">
        <w:rPr>
          <w:rFonts w:cs="KFGQPC Uthman Taha Naskh" w:hint="cs"/>
          <w:sz w:val="32"/>
          <w:szCs w:val="32"/>
          <w:rtl/>
        </w:rPr>
        <w:t xml:space="preserve"> فالناس يعلمون أن مكتوب فيه</w:t>
      </w:r>
      <w:r w:rsidR="008328F1">
        <w:rPr>
          <w:rFonts w:cs="KFGQPC Uthman Taha Naskh" w:hint="cs"/>
          <w:sz w:val="32"/>
          <w:szCs w:val="32"/>
          <w:rtl/>
        </w:rPr>
        <w:t>،</w:t>
      </w:r>
      <w:r w:rsidRPr="00A20193">
        <w:rPr>
          <w:rFonts w:cs="KFGQPC Uthman Taha Naskh" w:hint="cs"/>
          <w:sz w:val="32"/>
          <w:szCs w:val="32"/>
          <w:rtl/>
        </w:rPr>
        <w:t xml:space="preserve"> ومقروء فيه، ومنظور فيه.</w:t>
      </w:r>
      <w:r w:rsidR="00442CAA" w:rsidRPr="00A20193">
        <w:rPr>
          <w:rFonts w:cs="KFGQPC Uthman Taha Naskh" w:hint="cs"/>
          <w:sz w:val="32"/>
          <w:szCs w:val="32"/>
          <w:rtl/>
        </w:rPr>
        <w:t>"</w:t>
      </w:r>
      <w:r w:rsidRPr="00A20193">
        <w:rPr>
          <w:rFonts w:cs="KFGQPC Uthman Taha Naskh" w:hint="cs"/>
          <w:sz w:val="32"/>
          <w:szCs w:val="32"/>
          <w:rtl/>
        </w:rPr>
        <w:t xml:space="preserve"> </w:t>
      </w:r>
      <w:r w:rsidRPr="00442CAA">
        <w:rPr>
          <w:rFonts w:cs="KFGQPC Uthman Taha Naskh" w:hint="cs"/>
          <w:sz w:val="32"/>
          <w:szCs w:val="32"/>
          <w:vertAlign w:val="superscript"/>
          <w:rtl/>
        </w:rPr>
        <w:t>(</w:t>
      </w:r>
      <w:r w:rsidRPr="00442CAA">
        <w:rPr>
          <w:rStyle w:val="EndnoteReference"/>
          <w:rFonts w:cs="KFGQPC Uthman Taha Naskh"/>
          <w:sz w:val="32"/>
          <w:szCs w:val="32"/>
          <w:rtl/>
        </w:rPr>
        <w:endnoteReference w:id="174"/>
      </w:r>
      <w:r w:rsidRPr="00442CAA">
        <w:rPr>
          <w:rFonts w:cs="KFGQPC Uthman Taha Naskh" w:hint="cs"/>
          <w:sz w:val="32"/>
          <w:szCs w:val="32"/>
          <w:vertAlign w:val="superscript"/>
          <w:rtl/>
        </w:rPr>
        <w:t xml:space="preserve">) </w:t>
      </w:r>
    </w:p>
    <w:p w14:paraId="00A02DB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13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في مطلع القاعدة الخامسة أنا نعلم ما أخبرنا به من وجه دون وجه</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75"/>
      </w:r>
      <w:r w:rsidRPr="000F1EE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وأن الوجه الذي نعلم هو معاني القرآن وما تدلّ عليه</w:t>
      </w:r>
      <w:r w:rsidR="008328F1">
        <w:rPr>
          <w:rFonts w:cs="KFGQPC Uthman Taha Naskh" w:hint="cs"/>
          <w:sz w:val="32"/>
          <w:szCs w:val="32"/>
          <w:rtl/>
        </w:rPr>
        <w:t>،</w:t>
      </w:r>
      <w:r w:rsidRPr="00A20193">
        <w:rPr>
          <w:rFonts w:cs="KFGQPC Uthman Taha Naskh" w:hint="cs"/>
          <w:sz w:val="32"/>
          <w:szCs w:val="32"/>
          <w:rtl/>
        </w:rPr>
        <w:t xml:space="preserve"> وساق المؤلف الآيات التي تحضّ على تدبر القرآ</w:t>
      </w:r>
      <w:r w:rsidR="000F1EEB">
        <w:rPr>
          <w:rFonts w:cs="KFGQPC Uthman Taha Naskh" w:hint="cs"/>
          <w:sz w:val="32"/>
          <w:szCs w:val="32"/>
          <w:rtl/>
        </w:rPr>
        <w:t>ن، وبيّن ذلك في موضع آخر قائلاً</w:t>
      </w:r>
      <w:r w:rsidRPr="00A20193">
        <w:rPr>
          <w:rFonts w:cs="KFGQPC Uthman Taha Naskh" w:hint="cs"/>
          <w:sz w:val="32"/>
          <w:szCs w:val="32"/>
          <w:rtl/>
        </w:rPr>
        <w:t>:</w:t>
      </w:r>
    </w:p>
    <w:p w14:paraId="1C063F0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"إن الله سبحانه وتعالى قد حضّهم على تدبره وتعقله واتباعه في غير موضع</w:t>
      </w:r>
      <w:r w:rsidR="008328F1">
        <w:rPr>
          <w:rFonts w:cs="KFGQPC Uthman Taha Naskh" w:hint="cs"/>
          <w:sz w:val="32"/>
          <w:szCs w:val="32"/>
          <w:rtl/>
        </w:rPr>
        <w:t>،</w:t>
      </w:r>
      <w:r w:rsidR="000F1EEB">
        <w:rPr>
          <w:rFonts w:cs="KFGQPC Uthman Taha Naskh" w:hint="cs"/>
          <w:sz w:val="32"/>
          <w:szCs w:val="32"/>
          <w:rtl/>
        </w:rPr>
        <w:t xml:space="preserve"> كما قال الله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كِتَابٌ أَنزَلْنَاهُ إِلَيْكَ مُبَارَكٌ لِّيَدَّبَّرُوا آيَاتِهِ </w:t>
      </w:r>
      <w:r w:rsidRPr="00A20193">
        <w:rPr>
          <w:rFonts w:cs="KFGQPC Uthman Taha Naskh"/>
          <w:sz w:val="32"/>
          <w:szCs w:val="32"/>
        </w:rPr>
        <w:sym w:font="AGA Arabesque" w:char="F028"/>
      </w:r>
      <w:r w:rsidRPr="00A20193">
        <w:rPr>
          <w:rFonts w:cs="KFGQPC Uthman Taha Naskh" w:hint="cs"/>
          <w:sz w:val="32"/>
          <w:szCs w:val="32"/>
          <w:rtl/>
        </w:rPr>
        <w:t xml:space="preserve"> ( ص</w:t>
      </w:r>
      <w:r w:rsidR="008328F1">
        <w:rPr>
          <w:rFonts w:cs="KFGQPC Uthman Taha Naskh" w:hint="cs"/>
          <w:sz w:val="32"/>
          <w:szCs w:val="32"/>
          <w:rtl/>
        </w:rPr>
        <w:t>،</w:t>
      </w:r>
      <w:r w:rsidR="000F1EEB">
        <w:rPr>
          <w:rFonts w:cs="KFGQPC Uthman Taha Naskh" w:hint="cs"/>
          <w:sz w:val="32"/>
          <w:szCs w:val="32"/>
          <w:rtl/>
        </w:rPr>
        <w:t xml:space="preserve"> آية 29 ) وقال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أَفَلَا يَتَدَبَّرُونَ الْقُرْآنَ أَمْ عَلَى قُلُوبٍ أَقْفَالُهَا</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 محمد</w:t>
      </w:r>
      <w:r w:rsidR="008328F1">
        <w:rPr>
          <w:rFonts w:cs="KFGQPC Uthman Taha Naskh" w:hint="cs"/>
          <w:sz w:val="32"/>
          <w:szCs w:val="32"/>
          <w:rtl/>
        </w:rPr>
        <w:t>،</w:t>
      </w:r>
      <w:r w:rsidR="000F1EEB">
        <w:rPr>
          <w:rFonts w:cs="KFGQPC Uthman Taha Naskh" w:hint="cs"/>
          <w:sz w:val="32"/>
          <w:szCs w:val="32"/>
          <w:rtl/>
        </w:rPr>
        <w:t xml:space="preserve"> آية 24 )</w:t>
      </w:r>
      <w:r w:rsidRPr="00A20193">
        <w:rPr>
          <w:rFonts w:cs="KFGQPC Uthman Taha Naskh" w:hint="cs"/>
          <w:sz w:val="32"/>
          <w:szCs w:val="32"/>
          <w:rtl/>
        </w:rPr>
        <w:t>.</w:t>
      </w:r>
    </w:p>
    <w:p w14:paraId="36AD24A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فإذا كان قد حضّ الكفار والمنافقين على تدبره</w:t>
      </w:r>
      <w:r w:rsidR="008328F1">
        <w:rPr>
          <w:rFonts w:cs="KFGQPC Uthman Taha Naskh" w:hint="cs"/>
          <w:sz w:val="32"/>
          <w:szCs w:val="32"/>
          <w:rtl/>
        </w:rPr>
        <w:t>،</w:t>
      </w:r>
      <w:r w:rsidRPr="00A20193">
        <w:rPr>
          <w:rFonts w:cs="KFGQPC Uthman Taha Naskh" w:hint="cs"/>
          <w:sz w:val="32"/>
          <w:szCs w:val="32"/>
          <w:rtl/>
        </w:rPr>
        <w:t xml:space="preserve"> علم أن معانيه مما يمكن الكفار والمنافقين فهمها ومعرفتها</w:t>
      </w:r>
      <w:r w:rsidR="008328F1">
        <w:rPr>
          <w:rFonts w:cs="KFGQPC Uthman Taha Naskh" w:hint="cs"/>
          <w:sz w:val="32"/>
          <w:szCs w:val="32"/>
          <w:rtl/>
        </w:rPr>
        <w:t>،</w:t>
      </w:r>
      <w:r w:rsidRPr="00A20193">
        <w:rPr>
          <w:rFonts w:cs="KFGQPC Uthman Taha Naskh" w:hint="cs"/>
          <w:sz w:val="32"/>
          <w:szCs w:val="32"/>
          <w:rtl/>
        </w:rPr>
        <w:t xml:space="preserve"> فكيف لا يكون ذلك ممكناً للمؤمنين</w:t>
      </w:r>
      <w:r w:rsidR="008328F1">
        <w:rPr>
          <w:rFonts w:cs="KFGQPC Uthman Taha Naskh" w:hint="cs"/>
          <w:sz w:val="32"/>
          <w:szCs w:val="32"/>
          <w:rtl/>
        </w:rPr>
        <w:t>،</w:t>
      </w:r>
      <w:r w:rsidRPr="00A20193">
        <w:rPr>
          <w:rFonts w:cs="KFGQPC Uthman Taha Naskh" w:hint="cs"/>
          <w:sz w:val="32"/>
          <w:szCs w:val="32"/>
          <w:rtl/>
        </w:rPr>
        <w:t xml:space="preserve"> وهذا يبيّن أن  معانيه كانت معروفة بيّنة </w:t>
      </w:r>
      <w:r w:rsidR="000F1EEB">
        <w:rPr>
          <w:rFonts w:cs="KFGQPC Uthman Taha Naskh" w:hint="cs"/>
          <w:sz w:val="32"/>
          <w:szCs w:val="32"/>
          <w:rtl/>
        </w:rPr>
        <w:t>لهم</w:t>
      </w:r>
      <w:r w:rsidRPr="00A20193">
        <w:rPr>
          <w:rFonts w:cs="KFGQPC Uthman Taha Naskh" w:hint="cs"/>
          <w:sz w:val="32"/>
          <w:szCs w:val="32"/>
          <w:rtl/>
        </w:rPr>
        <w:t>.</w:t>
      </w:r>
    </w:p>
    <w:p w14:paraId="2B63B442" w14:textId="77777777" w:rsidR="00617702" w:rsidRPr="00A20193" w:rsidRDefault="000F1EEB" w:rsidP="000F1EEB">
      <w:pPr>
        <w:jc w:val="both"/>
        <w:rPr>
          <w:rFonts w:cs="KFGQPC Uthman Taha Naskh" w:hint="cs"/>
          <w:sz w:val="32"/>
          <w:szCs w:val="32"/>
          <w:rtl/>
        </w:rPr>
      </w:pPr>
      <w:r>
        <w:rPr>
          <w:rFonts w:cs="KFGQPC Uthman Taha Naskh" w:hint="cs"/>
          <w:sz w:val="32"/>
          <w:szCs w:val="32"/>
          <w:rtl/>
        </w:rPr>
        <w:t>وقال تعالى</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9"/>
      </w:r>
      <w:r w:rsidR="00617702" w:rsidRPr="00A20193">
        <w:rPr>
          <w:rFonts w:cs="KFGQPC Uthman Taha Naskh" w:hint="cs"/>
          <w:sz w:val="32"/>
          <w:szCs w:val="32"/>
          <w:rtl/>
        </w:rPr>
        <w:t xml:space="preserve"> </w:t>
      </w:r>
      <w:r w:rsidR="00617702" w:rsidRPr="00A20193">
        <w:rPr>
          <w:rFonts w:cs="KFGQPC Uthman Taha Naskh"/>
          <w:sz w:val="32"/>
          <w:szCs w:val="32"/>
          <w:rtl/>
        </w:rPr>
        <w:t>إِنَّا أَنزَلْنَاهُ قُرْآنًا عَرَبِيًّا لَّعَلَّكُمْ تَعْقِلُونَ</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8"/>
      </w:r>
      <w:r w:rsidR="00617702" w:rsidRPr="00A20193">
        <w:rPr>
          <w:rFonts w:cs="KFGQPC Uthman Taha Naskh" w:hint="cs"/>
          <w:sz w:val="32"/>
          <w:szCs w:val="32"/>
          <w:rtl/>
        </w:rPr>
        <w:t xml:space="preserve"> ( يوسف</w:t>
      </w:r>
      <w:r w:rsidR="008328F1">
        <w:rPr>
          <w:rFonts w:cs="KFGQPC Uthman Taha Naskh" w:hint="cs"/>
          <w:sz w:val="32"/>
          <w:szCs w:val="32"/>
          <w:rtl/>
        </w:rPr>
        <w:t>،</w:t>
      </w:r>
      <w:r w:rsidR="00617702" w:rsidRPr="00A20193">
        <w:rPr>
          <w:rFonts w:cs="KFGQPC Uthman Taha Naskh" w:hint="cs"/>
          <w:sz w:val="32"/>
          <w:szCs w:val="32"/>
          <w:rtl/>
        </w:rPr>
        <w:t xml:space="preserve"> آية 2 ) فبيّن أنه أنزله عربياً لأن يعقلوا</w:t>
      </w:r>
      <w:r w:rsidR="008328F1">
        <w:rPr>
          <w:rFonts w:cs="KFGQPC Uthman Taha Naskh" w:hint="cs"/>
          <w:sz w:val="32"/>
          <w:szCs w:val="32"/>
          <w:rtl/>
        </w:rPr>
        <w:t>،</w:t>
      </w:r>
      <w:r w:rsidR="00617702" w:rsidRPr="00A20193">
        <w:rPr>
          <w:rFonts w:cs="KFGQPC Uthman Taha Naskh" w:hint="cs"/>
          <w:sz w:val="32"/>
          <w:szCs w:val="32"/>
          <w:rtl/>
        </w:rPr>
        <w:t xml:space="preserve"> والعقل لا يكون إلا مع العلم بمعانيه.</w:t>
      </w:r>
      <w:r w:rsidRPr="000F1EEB">
        <w:rPr>
          <w:rFonts w:cs="KFGQPC Uthman Taha Naskh" w:hint="cs"/>
          <w:sz w:val="32"/>
          <w:szCs w:val="32"/>
          <w:rtl/>
        </w:rPr>
        <w:t xml:space="preserve"> </w:t>
      </w:r>
      <w:r w:rsidRPr="00A20193">
        <w:rPr>
          <w:rFonts w:cs="KFGQPC Uthman Taha Naskh" w:hint="cs"/>
          <w:sz w:val="32"/>
          <w:szCs w:val="32"/>
          <w:rtl/>
        </w:rPr>
        <w:t>"</w:t>
      </w:r>
      <w:r w:rsidR="00617702" w:rsidRPr="00A20193">
        <w:rPr>
          <w:rFonts w:cs="KFGQPC Uthman Taha Naskh" w:hint="cs"/>
          <w:sz w:val="32"/>
          <w:szCs w:val="32"/>
          <w:rtl/>
        </w:rPr>
        <w:t xml:space="preserve"> </w:t>
      </w:r>
      <w:r w:rsidR="00617702" w:rsidRPr="000F1EEB">
        <w:rPr>
          <w:rFonts w:cs="KFGQPC Uthman Taha Naskh" w:hint="cs"/>
          <w:sz w:val="32"/>
          <w:szCs w:val="32"/>
          <w:vertAlign w:val="superscript"/>
          <w:rtl/>
        </w:rPr>
        <w:t>(</w:t>
      </w:r>
      <w:r w:rsidR="00617702" w:rsidRPr="000F1EEB">
        <w:rPr>
          <w:rStyle w:val="EndnoteReference"/>
          <w:rFonts w:cs="KFGQPC Uthman Taha Naskh"/>
          <w:sz w:val="32"/>
          <w:szCs w:val="32"/>
          <w:rtl/>
        </w:rPr>
        <w:endnoteReference w:id="176"/>
      </w:r>
      <w:r w:rsidR="00617702" w:rsidRPr="000F1EEB">
        <w:rPr>
          <w:rFonts w:cs="KFGQPC Uthman Taha Naskh" w:hint="cs"/>
          <w:sz w:val="32"/>
          <w:szCs w:val="32"/>
          <w:vertAlign w:val="superscript"/>
          <w:rtl/>
        </w:rPr>
        <w:t xml:space="preserve">) </w:t>
      </w:r>
    </w:p>
    <w:p w14:paraId="2B070FC2"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 xml:space="preserve">14 </w:t>
      </w:r>
      <w:r w:rsidRPr="00A20193">
        <w:rPr>
          <w:rFonts w:ascii="Sakkal Majalla" w:hAnsi="Sakkal Majalla" w:cs="Sakkal Majalla" w:hint="cs"/>
          <w:sz w:val="32"/>
          <w:szCs w:val="32"/>
          <w:rtl/>
        </w:rPr>
        <w:t>–</w:t>
      </w:r>
      <w:r w:rsidRPr="00A20193">
        <w:rPr>
          <w:rFonts w:cs="KFGQPC Uthman Taha Naskh" w:hint="cs"/>
          <w:sz w:val="32"/>
          <w:szCs w:val="32"/>
          <w:rtl/>
        </w:rPr>
        <w:t xml:space="preserve"> ذكر المؤلف أنواع التأويل الثلاثة</w:t>
      </w:r>
      <w:r w:rsidR="000F1EEB">
        <w:rPr>
          <w:rFonts w:cs="KFGQPC Uthman Taha Naskh" w:hint="cs"/>
          <w:sz w:val="32"/>
          <w:szCs w:val="32"/>
          <w:rtl/>
        </w:rPr>
        <w:t>،</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77"/>
      </w:r>
      <w:r w:rsidRPr="000F1EEB">
        <w:rPr>
          <w:rFonts w:cs="KFGQPC Uthman Taha Naskh" w:hint="cs"/>
          <w:sz w:val="32"/>
          <w:szCs w:val="32"/>
          <w:vertAlign w:val="superscript"/>
          <w:rtl/>
        </w:rPr>
        <w:t>)</w:t>
      </w:r>
      <w:r w:rsidR="000F1EEB">
        <w:rPr>
          <w:rFonts w:cs="KFGQPC Uthman Taha Naskh" w:hint="cs"/>
          <w:sz w:val="32"/>
          <w:szCs w:val="32"/>
          <w:rtl/>
        </w:rPr>
        <w:t xml:space="preserve"> </w:t>
      </w:r>
      <w:r w:rsidRPr="00A20193">
        <w:rPr>
          <w:rFonts w:cs="KFGQPC Uthman Taha Naskh" w:hint="cs"/>
          <w:sz w:val="32"/>
          <w:szCs w:val="32"/>
          <w:rtl/>
        </w:rPr>
        <w:t>وهذا مبسوط في مواطن متعددة</w:t>
      </w:r>
      <w:r w:rsidR="000F1EEB">
        <w:rPr>
          <w:rFonts w:cs="KFGQPC Uthman Taha Naskh" w:hint="cs"/>
          <w:sz w:val="32"/>
          <w:szCs w:val="32"/>
          <w:rtl/>
        </w:rPr>
        <w:t>،</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78"/>
      </w:r>
      <w:r w:rsidRPr="000F1EEB">
        <w:rPr>
          <w:rFonts w:cs="KFGQPC Uthman Taha Naskh" w:hint="cs"/>
          <w:sz w:val="32"/>
          <w:szCs w:val="32"/>
          <w:vertAlign w:val="superscript"/>
          <w:rtl/>
        </w:rPr>
        <w:t>)</w:t>
      </w:r>
      <w:r w:rsidRPr="00A20193">
        <w:rPr>
          <w:rFonts w:cs="KFGQPC Uthman Taha Naskh" w:hint="cs"/>
          <w:sz w:val="32"/>
          <w:szCs w:val="32"/>
          <w:rtl/>
        </w:rPr>
        <w:t>حيث قرر أن التأويل في القرآن هو الحقيقة الموجودة في الخارج</w:t>
      </w:r>
      <w:r w:rsidR="000F1EEB">
        <w:rPr>
          <w:rFonts w:cs="KFGQPC Uthman Taha Naskh" w:hint="cs"/>
          <w:sz w:val="32"/>
          <w:szCs w:val="32"/>
          <w:rtl/>
        </w:rPr>
        <w:t>،</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79"/>
      </w:r>
      <w:r w:rsidRPr="000F1EEB">
        <w:rPr>
          <w:rFonts w:cs="KFGQPC Uthman Taha Naskh" w:hint="cs"/>
          <w:sz w:val="32"/>
          <w:szCs w:val="32"/>
          <w:vertAlign w:val="superscript"/>
          <w:rtl/>
        </w:rPr>
        <w:t>)</w:t>
      </w:r>
      <w:r w:rsidRPr="00A20193">
        <w:rPr>
          <w:rFonts w:cs="KFGQPC Uthman Taha Naskh" w:hint="cs"/>
          <w:sz w:val="32"/>
          <w:szCs w:val="32"/>
          <w:rtl/>
        </w:rPr>
        <w:t xml:space="preserve">وبيّن أن لفظ التأويل في </w:t>
      </w:r>
      <w:r w:rsidRPr="00A20193">
        <w:rPr>
          <w:rFonts w:cs="KFGQPC Uthman Taha Naskh" w:hint="cs"/>
          <w:sz w:val="32"/>
          <w:szCs w:val="32"/>
          <w:rtl/>
        </w:rPr>
        <w:lastRenderedPageBreak/>
        <w:t>كلام السلف لا يراد به إلا التفسير</w:t>
      </w:r>
      <w:r w:rsidR="008328F1">
        <w:rPr>
          <w:rFonts w:cs="KFGQPC Uthman Taha Naskh" w:hint="cs"/>
          <w:sz w:val="32"/>
          <w:szCs w:val="32"/>
          <w:rtl/>
        </w:rPr>
        <w:t>،</w:t>
      </w:r>
      <w:r w:rsidRPr="00A20193">
        <w:rPr>
          <w:rFonts w:cs="KFGQPC Uthman Taha Naskh" w:hint="cs"/>
          <w:sz w:val="32"/>
          <w:szCs w:val="32"/>
          <w:rtl/>
        </w:rPr>
        <w:t xml:space="preserve"> أو الحقيقة الموجودة في الخارج</w:t>
      </w:r>
      <w:r w:rsidR="008328F1">
        <w:rPr>
          <w:rFonts w:cs="KFGQPC Uthman Taha Naskh" w:hint="cs"/>
          <w:sz w:val="32"/>
          <w:szCs w:val="32"/>
          <w:rtl/>
        </w:rPr>
        <w:t>،</w:t>
      </w:r>
      <w:r w:rsidRPr="00A20193">
        <w:rPr>
          <w:rFonts w:cs="KFGQPC Uthman Taha Naskh" w:hint="cs"/>
          <w:sz w:val="32"/>
          <w:szCs w:val="32"/>
          <w:rtl/>
        </w:rPr>
        <w:t xml:space="preserve"> وأما صرف اللفظ عن المعنى المدلول عليه إلى معنى يخالف ذلك</w:t>
      </w:r>
      <w:r w:rsidR="008328F1">
        <w:rPr>
          <w:rFonts w:cs="KFGQPC Uthman Taha Naskh" w:hint="cs"/>
          <w:sz w:val="32"/>
          <w:szCs w:val="32"/>
          <w:rtl/>
        </w:rPr>
        <w:t>،</w:t>
      </w:r>
      <w:r w:rsidRPr="00A20193">
        <w:rPr>
          <w:rFonts w:cs="KFGQPC Uthman Taha Naskh" w:hint="cs"/>
          <w:sz w:val="32"/>
          <w:szCs w:val="32"/>
          <w:rtl/>
        </w:rPr>
        <w:t xml:space="preserve"> فهذا اصطلاح طائفة من متأخري الفقهاء والمتكلمين</w:t>
      </w:r>
      <w:r w:rsidR="008328F1">
        <w:rPr>
          <w:rFonts w:cs="KFGQPC Uthman Taha Naskh" w:hint="cs"/>
          <w:sz w:val="32"/>
          <w:szCs w:val="32"/>
          <w:rtl/>
        </w:rPr>
        <w:t>،</w:t>
      </w:r>
      <w:r w:rsidRPr="00A20193">
        <w:rPr>
          <w:rFonts w:cs="KFGQPC Uthman Taha Naskh" w:hint="cs"/>
          <w:sz w:val="32"/>
          <w:szCs w:val="32"/>
          <w:rtl/>
        </w:rPr>
        <w:t xml:space="preserve"> وليس هو عرف السلف.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80"/>
      </w:r>
      <w:r w:rsidRPr="000F1EEB">
        <w:rPr>
          <w:rFonts w:cs="KFGQPC Uthman Taha Naskh" w:hint="cs"/>
          <w:sz w:val="32"/>
          <w:szCs w:val="32"/>
          <w:vertAlign w:val="superscript"/>
          <w:rtl/>
        </w:rPr>
        <w:t>)</w:t>
      </w:r>
      <w:r w:rsidRPr="00A20193">
        <w:rPr>
          <w:rFonts w:cs="KFGQPC Uthman Taha Naskh" w:hint="cs"/>
          <w:sz w:val="32"/>
          <w:szCs w:val="32"/>
          <w:rtl/>
        </w:rPr>
        <w:t xml:space="preserve"> </w:t>
      </w:r>
    </w:p>
    <w:p w14:paraId="48F45FC4"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 xml:space="preserve">15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مقالة الإمام أبي عبيد القاسم بن سلاّم </w:t>
      </w:r>
      <w:r w:rsidRPr="00A20193">
        <w:rPr>
          <w:rFonts w:ascii="Sakkal Majalla" w:hAnsi="Sakkal Majalla" w:cs="Sakkal Majalla" w:hint="cs"/>
          <w:sz w:val="32"/>
          <w:szCs w:val="32"/>
          <w:rtl/>
        </w:rPr>
        <w:t>–</w:t>
      </w:r>
      <w:r w:rsidR="000F1EEB">
        <w:rPr>
          <w:rFonts w:cs="KFGQPC Uthman Taha Naskh" w:hint="cs"/>
          <w:sz w:val="32"/>
          <w:szCs w:val="32"/>
          <w:rtl/>
        </w:rPr>
        <w:t>في مسألة اشتمال الصمّاء- وبيّنها في موضع آخر قائلاً: "قال أبو عبيد</w:t>
      </w:r>
      <w:r w:rsidRPr="00A20193">
        <w:rPr>
          <w:rFonts w:cs="KFGQPC Uthman Taha Naskh" w:hint="cs"/>
          <w:sz w:val="32"/>
          <w:szCs w:val="32"/>
          <w:rtl/>
        </w:rPr>
        <w:t>: والفقهاء أعلم بالتأويل من أهل اللغة</w:t>
      </w:r>
      <w:r w:rsidR="008328F1">
        <w:rPr>
          <w:rFonts w:cs="KFGQPC Uthman Taha Naskh" w:hint="cs"/>
          <w:sz w:val="32"/>
          <w:szCs w:val="32"/>
          <w:rtl/>
        </w:rPr>
        <w:t>،</w:t>
      </w:r>
      <w:r w:rsidR="000F1EEB">
        <w:rPr>
          <w:rFonts w:cs="KFGQPC Uthman Taha Naskh" w:hint="cs"/>
          <w:sz w:val="32"/>
          <w:szCs w:val="32"/>
          <w:rtl/>
        </w:rPr>
        <w:t xml:space="preserve"> يقول</w:t>
      </w:r>
      <w:r w:rsidRPr="00A20193">
        <w:rPr>
          <w:rFonts w:cs="KFGQPC Uthman Taha Naskh" w:hint="cs"/>
          <w:sz w:val="32"/>
          <w:szCs w:val="32"/>
          <w:rtl/>
        </w:rPr>
        <w:t>: هم أعلم بتأويل ما أمر الله به</w:t>
      </w:r>
      <w:r w:rsidR="008328F1">
        <w:rPr>
          <w:rFonts w:cs="KFGQPC Uthman Taha Naskh" w:hint="cs"/>
          <w:sz w:val="32"/>
          <w:szCs w:val="32"/>
          <w:rtl/>
        </w:rPr>
        <w:t>،</w:t>
      </w:r>
      <w:r w:rsidRPr="00A20193">
        <w:rPr>
          <w:rFonts w:cs="KFGQPC Uthman Taha Naskh" w:hint="cs"/>
          <w:sz w:val="32"/>
          <w:szCs w:val="32"/>
          <w:rtl/>
        </w:rPr>
        <w:t xml:space="preserve"> وما نهى عنه</w:t>
      </w:r>
      <w:r w:rsidR="008328F1">
        <w:rPr>
          <w:rFonts w:cs="KFGQPC Uthman Taha Naskh" w:hint="cs"/>
          <w:sz w:val="32"/>
          <w:szCs w:val="32"/>
          <w:rtl/>
        </w:rPr>
        <w:t>،</w:t>
      </w:r>
      <w:r w:rsidRPr="00A20193">
        <w:rPr>
          <w:rFonts w:cs="KFGQPC Uthman Taha Naskh" w:hint="cs"/>
          <w:sz w:val="32"/>
          <w:szCs w:val="32"/>
          <w:rtl/>
        </w:rPr>
        <w:t xml:space="preserve"> فيعرفون أعيان الأفعال الموجودة التي أُمر بها</w:t>
      </w:r>
      <w:r w:rsidR="008328F1">
        <w:rPr>
          <w:rFonts w:cs="KFGQPC Uthman Taha Naskh" w:hint="cs"/>
          <w:sz w:val="32"/>
          <w:szCs w:val="32"/>
          <w:rtl/>
        </w:rPr>
        <w:t>،</w:t>
      </w:r>
      <w:r w:rsidRPr="00A20193">
        <w:rPr>
          <w:rFonts w:cs="KFGQPC Uthman Taha Naskh" w:hint="cs"/>
          <w:sz w:val="32"/>
          <w:szCs w:val="32"/>
          <w:rtl/>
        </w:rPr>
        <w:t xml:space="preserve"> وأعيان الأفعال المحظورة التي نهى عنها.</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81"/>
      </w:r>
      <w:r w:rsidRPr="000F1EEB">
        <w:rPr>
          <w:rFonts w:cs="KFGQPC Uthman Taha Naskh" w:hint="cs"/>
          <w:sz w:val="32"/>
          <w:szCs w:val="32"/>
          <w:vertAlign w:val="superscript"/>
          <w:rtl/>
        </w:rPr>
        <w:t xml:space="preserve">) </w:t>
      </w:r>
    </w:p>
    <w:p w14:paraId="620AB752"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 xml:space="preserve">16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 "لكن تأويل الأمر والنهي لابد من معرفته</w:t>
      </w:r>
      <w:r w:rsidR="008328F1">
        <w:rPr>
          <w:rFonts w:cs="KFGQPC Uthman Taha Naskh" w:hint="cs"/>
          <w:sz w:val="32"/>
          <w:szCs w:val="32"/>
          <w:rtl/>
        </w:rPr>
        <w:t>،</w:t>
      </w:r>
      <w:r w:rsidR="000F1EEB">
        <w:rPr>
          <w:rFonts w:cs="KFGQPC Uthman Taha Naskh" w:hint="cs"/>
          <w:sz w:val="32"/>
          <w:szCs w:val="32"/>
          <w:rtl/>
        </w:rPr>
        <w:t xml:space="preserve"> بخلاف تأويل الخبر</w:t>
      </w:r>
      <w:r w:rsidRPr="00A20193">
        <w:rPr>
          <w:rFonts w:cs="KFGQPC Uthman Taha Naskh" w:hint="cs"/>
          <w:sz w:val="32"/>
          <w:szCs w:val="32"/>
          <w:rtl/>
        </w:rPr>
        <w:t>.</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82"/>
      </w:r>
      <w:r w:rsidRPr="000F1EEB">
        <w:rPr>
          <w:rFonts w:cs="KFGQPC Uthman Taha Naskh" w:hint="cs"/>
          <w:sz w:val="32"/>
          <w:szCs w:val="32"/>
          <w:vertAlign w:val="superscript"/>
          <w:rtl/>
        </w:rPr>
        <w:t xml:space="preserve">) </w:t>
      </w:r>
    </w:p>
    <w:p w14:paraId="5027ABD1" w14:textId="77777777" w:rsidR="00617702" w:rsidRPr="00A20193" w:rsidRDefault="000F1EEB" w:rsidP="000F1EEB">
      <w:pPr>
        <w:jc w:val="both"/>
        <w:rPr>
          <w:rFonts w:cs="KFGQPC Uthman Taha Naskh" w:hint="cs"/>
          <w:sz w:val="32"/>
          <w:szCs w:val="32"/>
          <w:rtl/>
        </w:rPr>
      </w:pPr>
      <w:r>
        <w:rPr>
          <w:rFonts w:cs="KFGQPC Uthman Taha Naskh" w:hint="cs"/>
          <w:sz w:val="32"/>
          <w:szCs w:val="32"/>
          <w:rtl/>
        </w:rPr>
        <w:t>وقد جاء مبيناً في قوله</w:t>
      </w:r>
      <w:r w:rsidR="00617702" w:rsidRPr="00A20193">
        <w:rPr>
          <w:rFonts w:cs="KFGQPC Uthman Taha Naskh" w:hint="cs"/>
          <w:sz w:val="32"/>
          <w:szCs w:val="32"/>
          <w:rtl/>
        </w:rPr>
        <w:t>: "المعمول به لابد فيه من العلم المفصّل</w:t>
      </w:r>
      <w:r w:rsidR="008328F1">
        <w:rPr>
          <w:rFonts w:cs="KFGQPC Uthman Taha Naskh" w:hint="cs"/>
          <w:sz w:val="32"/>
          <w:szCs w:val="32"/>
          <w:rtl/>
        </w:rPr>
        <w:t>،</w:t>
      </w:r>
      <w:r w:rsidR="00617702" w:rsidRPr="00A20193">
        <w:rPr>
          <w:rFonts w:cs="KFGQPC Uthman Taha Naskh" w:hint="cs"/>
          <w:sz w:val="32"/>
          <w:szCs w:val="32"/>
          <w:rtl/>
        </w:rPr>
        <w:t xml:space="preserve"> فيلزم الأمة معرفة ما يعمل به تفصيلاً ليعملوا به</w:t>
      </w:r>
      <w:r w:rsidR="008328F1">
        <w:rPr>
          <w:rFonts w:cs="KFGQPC Uthman Taha Naskh" w:hint="cs"/>
          <w:sz w:val="32"/>
          <w:szCs w:val="32"/>
          <w:rtl/>
        </w:rPr>
        <w:t>،</w:t>
      </w:r>
      <w:r w:rsidR="00617702" w:rsidRPr="00A20193">
        <w:rPr>
          <w:rFonts w:cs="KFGQPC Uthman Taha Naskh" w:hint="cs"/>
          <w:sz w:val="32"/>
          <w:szCs w:val="32"/>
          <w:rtl/>
        </w:rPr>
        <w:t xml:space="preserve"> وما أخبروا به فليس عليهم معرفته</w:t>
      </w:r>
      <w:r w:rsidR="008328F1">
        <w:rPr>
          <w:rFonts w:cs="KFGQPC Uthman Taha Naskh" w:hint="cs"/>
          <w:sz w:val="32"/>
          <w:szCs w:val="32"/>
          <w:rtl/>
        </w:rPr>
        <w:t>،</w:t>
      </w:r>
      <w:r w:rsidR="00617702" w:rsidRPr="00A20193">
        <w:rPr>
          <w:rFonts w:cs="KFGQPC Uthman Taha Naskh" w:hint="cs"/>
          <w:sz w:val="32"/>
          <w:szCs w:val="32"/>
          <w:rtl/>
        </w:rPr>
        <w:t xml:space="preserve"> بل عليهم الإيمان به</w:t>
      </w:r>
      <w:r w:rsidR="008328F1">
        <w:rPr>
          <w:rFonts w:cs="KFGQPC Uthman Taha Naskh" w:hint="cs"/>
          <w:sz w:val="32"/>
          <w:szCs w:val="32"/>
          <w:rtl/>
        </w:rPr>
        <w:t>،</w:t>
      </w:r>
      <w:r w:rsidR="00617702" w:rsidRPr="00A20193">
        <w:rPr>
          <w:rFonts w:cs="KFGQPC Uthman Taha Naskh" w:hint="cs"/>
          <w:sz w:val="32"/>
          <w:szCs w:val="32"/>
          <w:rtl/>
        </w:rPr>
        <w:t xml:space="preserve"> وإن كان العلم به حسناً أو فرضاً على الكفاية</w:t>
      </w:r>
      <w:r w:rsidR="008328F1">
        <w:rPr>
          <w:rFonts w:cs="KFGQPC Uthman Taha Naskh" w:hint="cs"/>
          <w:sz w:val="32"/>
          <w:szCs w:val="32"/>
          <w:rtl/>
        </w:rPr>
        <w:t>،</w:t>
      </w:r>
      <w:r w:rsidR="00617702" w:rsidRPr="00A20193">
        <w:rPr>
          <w:rFonts w:cs="KFGQPC Uthman Taha Naskh" w:hint="cs"/>
          <w:sz w:val="32"/>
          <w:szCs w:val="32"/>
          <w:rtl/>
        </w:rPr>
        <w:t xml:space="preserve"> فليس فرضاً على الأعيان</w:t>
      </w:r>
      <w:r w:rsidR="008328F1">
        <w:rPr>
          <w:rFonts w:cs="KFGQPC Uthman Taha Naskh" w:hint="cs"/>
          <w:sz w:val="32"/>
          <w:szCs w:val="32"/>
          <w:rtl/>
        </w:rPr>
        <w:t>،</w:t>
      </w:r>
      <w:r w:rsidR="00617702" w:rsidRPr="00A20193">
        <w:rPr>
          <w:rFonts w:cs="KFGQPC Uthman Taha Naskh" w:hint="cs"/>
          <w:sz w:val="32"/>
          <w:szCs w:val="32"/>
          <w:rtl/>
        </w:rPr>
        <w:t xml:space="preserve"> بخلاف ما يعمل به</w:t>
      </w:r>
      <w:r w:rsidR="008328F1">
        <w:rPr>
          <w:rFonts w:cs="KFGQPC Uthman Taha Naskh" w:hint="cs"/>
          <w:sz w:val="32"/>
          <w:szCs w:val="32"/>
          <w:rtl/>
        </w:rPr>
        <w:t>،</w:t>
      </w:r>
      <w:r w:rsidR="00617702" w:rsidRPr="00A20193">
        <w:rPr>
          <w:rFonts w:cs="KFGQPC Uthman Taha Naskh" w:hint="cs"/>
          <w:sz w:val="32"/>
          <w:szCs w:val="32"/>
          <w:rtl/>
        </w:rPr>
        <w:t xml:space="preserve"> ففرض على كل إنسان معرفة ما يلزمه من العمل مفصلاً</w:t>
      </w:r>
      <w:r w:rsidR="008328F1">
        <w:rPr>
          <w:rFonts w:cs="KFGQPC Uthman Taha Naskh" w:hint="cs"/>
          <w:sz w:val="32"/>
          <w:szCs w:val="32"/>
          <w:rtl/>
        </w:rPr>
        <w:t>،</w:t>
      </w:r>
      <w:r w:rsidR="00617702" w:rsidRPr="00A20193">
        <w:rPr>
          <w:rFonts w:cs="KFGQPC Uthman Taha Naskh" w:hint="cs"/>
          <w:sz w:val="32"/>
          <w:szCs w:val="32"/>
          <w:rtl/>
        </w:rPr>
        <w:t xml:space="preserve"> </w:t>
      </w:r>
      <w:r>
        <w:rPr>
          <w:rFonts w:cs="KFGQPC Uthman Taha Naskh" w:hint="cs"/>
          <w:sz w:val="32"/>
          <w:szCs w:val="32"/>
          <w:rtl/>
        </w:rPr>
        <w:t>وليس عليه معرفة العلميات مفصلاً</w:t>
      </w:r>
      <w:r w:rsidR="00617702" w:rsidRPr="00A20193">
        <w:rPr>
          <w:rFonts w:cs="KFGQPC Uthman Taha Naskh" w:hint="cs"/>
          <w:sz w:val="32"/>
          <w:szCs w:val="32"/>
          <w:rtl/>
        </w:rPr>
        <w:t>.</w:t>
      </w:r>
      <w:r w:rsidRPr="00A20193">
        <w:rPr>
          <w:rFonts w:cs="KFGQPC Uthman Taha Naskh" w:hint="cs"/>
          <w:sz w:val="32"/>
          <w:szCs w:val="32"/>
          <w:rtl/>
        </w:rPr>
        <w:t xml:space="preserve">" </w:t>
      </w:r>
      <w:r w:rsidR="00617702" w:rsidRPr="000F1EEB">
        <w:rPr>
          <w:rFonts w:cs="KFGQPC Uthman Taha Naskh" w:hint="cs"/>
          <w:sz w:val="32"/>
          <w:szCs w:val="32"/>
          <w:vertAlign w:val="superscript"/>
          <w:rtl/>
        </w:rPr>
        <w:t>(</w:t>
      </w:r>
      <w:r w:rsidR="00617702" w:rsidRPr="000F1EEB">
        <w:rPr>
          <w:rStyle w:val="EndnoteReference"/>
          <w:rFonts w:cs="KFGQPC Uthman Taha Naskh"/>
          <w:sz w:val="32"/>
          <w:szCs w:val="32"/>
          <w:rtl/>
        </w:rPr>
        <w:endnoteReference w:id="183"/>
      </w:r>
      <w:r w:rsidR="00617702" w:rsidRPr="000F1EEB">
        <w:rPr>
          <w:rFonts w:cs="KFGQPC Uthman Taha Naskh" w:hint="cs"/>
          <w:sz w:val="32"/>
          <w:szCs w:val="32"/>
          <w:vertAlign w:val="superscript"/>
          <w:rtl/>
        </w:rPr>
        <w:t xml:space="preserve">) </w:t>
      </w:r>
    </w:p>
    <w:p w14:paraId="1CF7416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فالشرائع المأمور بها لا يُكتفى فيها بالإيمان المجمل</w:t>
      </w:r>
      <w:r w:rsidR="008328F1">
        <w:rPr>
          <w:rFonts w:cs="KFGQPC Uthman Taha Naskh" w:hint="cs"/>
          <w:sz w:val="32"/>
          <w:szCs w:val="32"/>
          <w:rtl/>
        </w:rPr>
        <w:t>،</w:t>
      </w:r>
      <w:r w:rsidRPr="00A20193">
        <w:rPr>
          <w:rFonts w:cs="KFGQPC Uthman Taha Naskh" w:hint="cs"/>
          <w:sz w:val="32"/>
          <w:szCs w:val="32"/>
          <w:rtl/>
        </w:rPr>
        <w:t xml:space="preserve"> بل لابد من تفصيلها علماً وعملاً</w:t>
      </w:r>
      <w:r w:rsidR="000F1EEB">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84"/>
      </w:r>
      <w:r w:rsidRPr="000F1EEB">
        <w:rPr>
          <w:rFonts w:cs="KFGQPC Uthman Taha Naskh" w:hint="cs"/>
          <w:sz w:val="32"/>
          <w:szCs w:val="32"/>
          <w:vertAlign w:val="superscript"/>
          <w:rtl/>
        </w:rPr>
        <w:t>)</w:t>
      </w:r>
    </w:p>
    <w:p w14:paraId="5494C30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17- حرر المؤلف مسألة أسماء الله تعالى</w:t>
      </w:r>
      <w:r w:rsidR="008328F1">
        <w:rPr>
          <w:rFonts w:cs="KFGQPC Uthman Taha Naskh" w:hint="cs"/>
          <w:sz w:val="32"/>
          <w:szCs w:val="32"/>
          <w:rtl/>
        </w:rPr>
        <w:t>،</w:t>
      </w:r>
      <w:r w:rsidRPr="00A20193">
        <w:rPr>
          <w:rFonts w:cs="KFGQPC Uthman Taha Naskh" w:hint="cs"/>
          <w:sz w:val="32"/>
          <w:szCs w:val="32"/>
          <w:rtl/>
        </w:rPr>
        <w:t xml:space="preserve"> وأسماء النبي </w:t>
      </w:r>
      <w:r w:rsidRPr="00A20193">
        <w:rPr>
          <w:rFonts w:cs="KFGQPC Uthman Taha Naskh" w:hint="cs"/>
          <w:sz w:val="32"/>
          <w:szCs w:val="32"/>
        </w:rPr>
        <w:sym w:font="AGA Arabesque" w:char="F072"/>
      </w:r>
      <w:r w:rsidRPr="00A20193">
        <w:rPr>
          <w:rFonts w:cs="KFGQPC Uthman Taha Naskh" w:hint="cs"/>
          <w:sz w:val="32"/>
          <w:szCs w:val="32"/>
          <w:rtl/>
        </w:rPr>
        <w:t xml:space="preserve"> ونحو ذلك</w:t>
      </w:r>
      <w:r w:rsidR="0043112C">
        <w:rPr>
          <w:rFonts w:cs="KFGQPC Uthman Taha Naskh" w:hint="cs"/>
          <w:sz w:val="32"/>
          <w:szCs w:val="32"/>
          <w:rtl/>
        </w:rPr>
        <w:t>.</w:t>
      </w:r>
      <w:r w:rsidRPr="00A20193">
        <w:rPr>
          <w:rFonts w:cs="KFGQPC Uthman Taha Naskh" w:hint="cs"/>
          <w:sz w:val="32"/>
          <w:szCs w:val="32"/>
          <w:rtl/>
        </w:rPr>
        <w:t>.</w:t>
      </w:r>
    </w:p>
    <w:p w14:paraId="6A0B406E" w14:textId="77777777" w:rsidR="00617702" w:rsidRPr="00A20193" w:rsidRDefault="000F1EEB" w:rsidP="00617702">
      <w:pPr>
        <w:jc w:val="both"/>
        <w:rPr>
          <w:rFonts w:cs="KFGQPC Uthman Taha Naskh" w:hint="cs"/>
          <w:sz w:val="32"/>
          <w:szCs w:val="32"/>
          <w:rtl/>
        </w:rPr>
      </w:pPr>
      <w:r>
        <w:rPr>
          <w:rFonts w:cs="KFGQPC Uthman Taha Naskh" w:hint="cs"/>
          <w:sz w:val="32"/>
          <w:szCs w:val="32"/>
          <w:rtl/>
        </w:rPr>
        <w:t>وهل هي مترادفة أو متباينة</w:t>
      </w:r>
      <w:r w:rsidR="00617702" w:rsidRPr="00A20193">
        <w:rPr>
          <w:rFonts w:cs="KFGQPC Uthman Taha Naskh" w:hint="cs"/>
          <w:sz w:val="32"/>
          <w:szCs w:val="32"/>
          <w:rtl/>
        </w:rPr>
        <w:t>؟ فبيّن المؤلف أنها مترادفة في الذات</w:t>
      </w:r>
      <w:r w:rsidR="008328F1">
        <w:rPr>
          <w:rFonts w:cs="KFGQPC Uthman Taha Naskh" w:hint="cs"/>
          <w:sz w:val="32"/>
          <w:szCs w:val="32"/>
          <w:rtl/>
        </w:rPr>
        <w:t>،</w:t>
      </w:r>
      <w:r w:rsidR="00617702" w:rsidRPr="00A20193">
        <w:rPr>
          <w:rFonts w:cs="KFGQPC Uthman Taha Naskh" w:hint="cs"/>
          <w:sz w:val="32"/>
          <w:szCs w:val="32"/>
          <w:rtl/>
        </w:rPr>
        <w:t xml:space="preserve"> ومتباينة في الصفات </w:t>
      </w:r>
      <w:r w:rsidR="00617702" w:rsidRPr="000F1EEB">
        <w:rPr>
          <w:rFonts w:cs="KFGQPC Uthman Taha Naskh" w:hint="cs"/>
          <w:sz w:val="32"/>
          <w:szCs w:val="32"/>
          <w:vertAlign w:val="superscript"/>
          <w:rtl/>
        </w:rPr>
        <w:t>(</w:t>
      </w:r>
      <w:r w:rsidR="00617702" w:rsidRPr="000F1EEB">
        <w:rPr>
          <w:rStyle w:val="EndnoteReference"/>
          <w:rFonts w:cs="KFGQPC Uthman Taha Naskh"/>
          <w:sz w:val="32"/>
          <w:szCs w:val="32"/>
          <w:rtl/>
        </w:rPr>
        <w:endnoteReference w:id="185"/>
      </w:r>
      <w:r w:rsidR="00617702" w:rsidRPr="000F1EEB">
        <w:rPr>
          <w:rFonts w:cs="KFGQPC Uthman Taha Naskh" w:hint="cs"/>
          <w:sz w:val="32"/>
          <w:szCs w:val="32"/>
          <w:vertAlign w:val="superscript"/>
          <w:rtl/>
        </w:rPr>
        <w:t>)</w:t>
      </w:r>
      <w:r w:rsidR="008328F1">
        <w:rPr>
          <w:rFonts w:cs="KFGQPC Uthman Taha Naskh" w:hint="cs"/>
          <w:sz w:val="32"/>
          <w:szCs w:val="32"/>
          <w:rtl/>
        </w:rPr>
        <w:t>،</w:t>
      </w:r>
      <w:r w:rsidR="00617702" w:rsidRPr="00A20193">
        <w:rPr>
          <w:rFonts w:cs="KFGQPC Uthman Taha Naskh" w:hint="cs"/>
          <w:sz w:val="32"/>
          <w:szCs w:val="32"/>
          <w:rtl/>
        </w:rPr>
        <w:t xml:space="preserve"> وقد سماها </w:t>
      </w:r>
      <w:r w:rsidR="00617702" w:rsidRPr="00A20193">
        <w:rPr>
          <w:rFonts w:ascii="Sakkal Majalla" w:hAnsi="Sakkal Majalla" w:cs="Sakkal Majalla" w:hint="cs"/>
          <w:sz w:val="32"/>
          <w:szCs w:val="32"/>
          <w:rtl/>
        </w:rPr>
        <w:t>–</w:t>
      </w:r>
      <w:r w:rsidR="00617702" w:rsidRPr="00A20193">
        <w:rPr>
          <w:rFonts w:cs="KFGQPC Uthman Taha Naskh" w:hint="cs"/>
          <w:sz w:val="32"/>
          <w:szCs w:val="32"/>
          <w:rtl/>
        </w:rPr>
        <w:t>في موضع آخر</w:t>
      </w:r>
      <w:r w:rsidR="00617702" w:rsidRPr="00A20193">
        <w:rPr>
          <w:rFonts w:ascii="Sakkal Majalla" w:hAnsi="Sakkal Majalla" w:cs="Sakkal Majalla" w:hint="cs"/>
          <w:sz w:val="32"/>
          <w:szCs w:val="32"/>
          <w:rtl/>
        </w:rPr>
        <w:t>–</w:t>
      </w:r>
      <w:r w:rsidR="00617702" w:rsidRPr="00A20193">
        <w:rPr>
          <w:rFonts w:cs="KFGQPC Uthman Taha Naskh" w:hint="cs"/>
          <w:sz w:val="32"/>
          <w:szCs w:val="32"/>
          <w:rtl/>
        </w:rPr>
        <w:t xml:space="preserve"> بالألفاظ المتكافئة</w:t>
      </w:r>
      <w:r w:rsidR="008328F1">
        <w:rPr>
          <w:rFonts w:cs="KFGQPC Uthman Taha Naskh" w:hint="cs"/>
          <w:sz w:val="32"/>
          <w:szCs w:val="32"/>
          <w:rtl/>
        </w:rPr>
        <w:t>،</w:t>
      </w:r>
      <w:r w:rsidR="00617702" w:rsidRPr="00A20193">
        <w:rPr>
          <w:rFonts w:cs="KFGQPC Uthman Taha Naskh" w:hint="cs"/>
          <w:sz w:val="32"/>
          <w:szCs w:val="32"/>
          <w:rtl/>
        </w:rPr>
        <w:t xml:space="preserve"> وهي الألفاظ ا</w:t>
      </w:r>
      <w:r>
        <w:rPr>
          <w:rFonts w:cs="KFGQPC Uthman Taha Naskh" w:hint="cs"/>
          <w:sz w:val="32"/>
          <w:szCs w:val="32"/>
          <w:rtl/>
        </w:rPr>
        <w:t>لواقعة بين المترادفة والمتباينة</w:t>
      </w:r>
      <w:r w:rsidR="00617702" w:rsidRPr="00A20193">
        <w:rPr>
          <w:rFonts w:cs="KFGQPC Uthman Taha Naskh" w:hint="cs"/>
          <w:sz w:val="32"/>
          <w:szCs w:val="32"/>
          <w:rtl/>
        </w:rPr>
        <w:t xml:space="preserve">. </w:t>
      </w:r>
      <w:r w:rsidR="00617702" w:rsidRPr="000F1EEB">
        <w:rPr>
          <w:rFonts w:cs="KFGQPC Uthman Taha Naskh" w:hint="cs"/>
          <w:sz w:val="32"/>
          <w:szCs w:val="32"/>
          <w:vertAlign w:val="superscript"/>
          <w:rtl/>
        </w:rPr>
        <w:t>(</w:t>
      </w:r>
      <w:r w:rsidR="00617702" w:rsidRPr="000F1EEB">
        <w:rPr>
          <w:rStyle w:val="EndnoteReference"/>
          <w:rFonts w:cs="KFGQPC Uthman Taha Naskh"/>
          <w:sz w:val="32"/>
          <w:szCs w:val="32"/>
          <w:rtl/>
        </w:rPr>
        <w:endnoteReference w:id="186"/>
      </w:r>
      <w:r w:rsidR="00617702" w:rsidRPr="000F1EEB">
        <w:rPr>
          <w:rFonts w:cs="KFGQPC Uthman Taha Naskh" w:hint="cs"/>
          <w:sz w:val="32"/>
          <w:szCs w:val="32"/>
          <w:vertAlign w:val="superscript"/>
          <w:rtl/>
        </w:rPr>
        <w:t xml:space="preserve">) </w:t>
      </w:r>
    </w:p>
    <w:p w14:paraId="4CB3A815" w14:textId="77777777" w:rsidR="00617702" w:rsidRPr="00A20193" w:rsidRDefault="00617702" w:rsidP="000E3ED2">
      <w:pPr>
        <w:jc w:val="both"/>
        <w:rPr>
          <w:rFonts w:cs="KFGQPC Uthman Taha Naskh" w:hint="cs"/>
          <w:sz w:val="32"/>
          <w:szCs w:val="32"/>
          <w:rtl/>
        </w:rPr>
      </w:pPr>
      <w:r w:rsidRPr="00A20193">
        <w:rPr>
          <w:rFonts w:cs="KFGQPC Uthman Taha Naskh" w:hint="cs"/>
          <w:sz w:val="32"/>
          <w:szCs w:val="32"/>
          <w:rtl/>
        </w:rPr>
        <w:t xml:space="preserve">قال </w:t>
      </w:r>
      <w:r w:rsidR="000E3ED2" w:rsidRPr="0043112C">
        <w:rPr>
          <w:rFonts w:cs="CTraditional Arabic" w:hint="cs"/>
          <w:sz w:val="32"/>
          <w:rtl/>
        </w:rPr>
        <w:t>:</w:t>
      </w:r>
      <w:r w:rsidR="000F1EEB">
        <w:rPr>
          <w:rFonts w:cs="KFGQPC Uthman Taha Naskh" w:hint="cs"/>
          <w:sz w:val="32"/>
          <w:szCs w:val="32"/>
          <w:rtl/>
        </w:rPr>
        <w:t>:</w:t>
      </w:r>
      <w:r w:rsidRPr="00A20193">
        <w:rPr>
          <w:rFonts w:cs="KFGQPC Uthman Taha Naskh" w:hint="cs"/>
          <w:sz w:val="32"/>
          <w:szCs w:val="32"/>
          <w:rtl/>
        </w:rPr>
        <w:t xml:space="preserve"> "والإنصاف أنها متفقة في الدلالة على الذات</w:t>
      </w:r>
      <w:r w:rsidR="008328F1">
        <w:rPr>
          <w:rFonts w:cs="KFGQPC Uthman Taha Naskh" w:hint="cs"/>
          <w:sz w:val="32"/>
          <w:szCs w:val="32"/>
          <w:rtl/>
        </w:rPr>
        <w:t>،</w:t>
      </w:r>
      <w:r w:rsidRPr="00A20193">
        <w:rPr>
          <w:rFonts w:cs="KFGQPC Uthman Taha Naskh" w:hint="cs"/>
          <w:sz w:val="32"/>
          <w:szCs w:val="32"/>
          <w:rtl/>
        </w:rPr>
        <w:t xml:space="preserve"> متنوعة في الدلالة على الصفات، فهي قسم آخر قد يسمى المتكافئة</w:t>
      </w:r>
      <w:r w:rsidR="008328F1">
        <w:rPr>
          <w:rFonts w:cs="KFGQPC Uthman Taha Naskh" w:hint="cs"/>
          <w:sz w:val="32"/>
          <w:szCs w:val="32"/>
          <w:rtl/>
        </w:rPr>
        <w:t>،</w:t>
      </w:r>
      <w:r w:rsidRPr="00A20193">
        <w:rPr>
          <w:rFonts w:cs="KFGQPC Uthman Taha Naskh" w:hint="cs"/>
          <w:sz w:val="32"/>
          <w:szCs w:val="32"/>
          <w:rtl/>
        </w:rPr>
        <w:t xml:space="preserve"> وأسماء الله الحسنى</w:t>
      </w:r>
      <w:r w:rsidR="008328F1">
        <w:rPr>
          <w:rFonts w:cs="KFGQPC Uthman Taha Naskh" w:hint="cs"/>
          <w:sz w:val="32"/>
          <w:szCs w:val="32"/>
          <w:rtl/>
        </w:rPr>
        <w:t>،</w:t>
      </w:r>
      <w:r w:rsidRPr="00A20193">
        <w:rPr>
          <w:rFonts w:cs="KFGQPC Uthman Taha Naskh" w:hint="cs"/>
          <w:sz w:val="32"/>
          <w:szCs w:val="32"/>
          <w:rtl/>
        </w:rPr>
        <w:t xml:space="preserve"> وأسماء رسوله </w:t>
      </w:r>
      <w:r w:rsidRPr="00A20193">
        <w:rPr>
          <w:rFonts w:cs="KFGQPC Uthman Taha Naskh" w:hint="cs"/>
          <w:sz w:val="32"/>
          <w:szCs w:val="32"/>
        </w:rPr>
        <w:sym w:font="AGA Arabesque" w:char="F072"/>
      </w:r>
      <w:r w:rsidR="008328F1">
        <w:rPr>
          <w:rFonts w:cs="KFGQPC Uthman Taha Naskh" w:hint="cs"/>
          <w:sz w:val="32"/>
          <w:szCs w:val="32"/>
          <w:rtl/>
        </w:rPr>
        <w:t>،</w:t>
      </w:r>
      <w:r w:rsidR="000F1EEB">
        <w:rPr>
          <w:rFonts w:cs="KFGQPC Uthman Taha Naskh" w:hint="cs"/>
          <w:sz w:val="32"/>
          <w:szCs w:val="32"/>
          <w:rtl/>
        </w:rPr>
        <w:t xml:space="preserve"> وكتابه من هذا النوع</w:t>
      </w:r>
      <w:r w:rsidRPr="00A20193">
        <w:rPr>
          <w:rFonts w:cs="KFGQPC Uthman Taha Naskh" w:hint="cs"/>
          <w:sz w:val="32"/>
          <w:szCs w:val="32"/>
          <w:rtl/>
        </w:rPr>
        <w:t>.</w:t>
      </w:r>
      <w:r w:rsidR="000F1EEB" w:rsidRPr="000F1EEB">
        <w:rPr>
          <w:rFonts w:cs="KFGQPC Uthman Taha Naskh" w:hint="cs"/>
          <w:sz w:val="32"/>
          <w:szCs w:val="32"/>
          <w:rtl/>
        </w:rPr>
        <w:t xml:space="preserve"> </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87"/>
      </w:r>
      <w:r w:rsidRPr="000F1EEB">
        <w:rPr>
          <w:rFonts w:cs="KFGQPC Uthman Taha Naskh" w:hint="cs"/>
          <w:sz w:val="32"/>
          <w:szCs w:val="32"/>
          <w:vertAlign w:val="superscript"/>
          <w:rtl/>
        </w:rPr>
        <w:t>)</w:t>
      </w:r>
    </w:p>
    <w:p w14:paraId="23440B97"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 xml:space="preserve">18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"فالتشابه الذي لا تمييز معه قد يكون من الأمور النسبية الإضافية.</w:t>
      </w:r>
      <w:r w:rsidR="000F1EEB" w:rsidRPr="000F1EEB">
        <w:rPr>
          <w:rFonts w:cs="KFGQPC Uthman Taha Naskh" w:hint="cs"/>
          <w:sz w:val="32"/>
          <w:szCs w:val="32"/>
          <w:rtl/>
        </w:rPr>
        <w:t xml:space="preserve"> </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88"/>
      </w:r>
      <w:r w:rsidRPr="000F1EEB">
        <w:rPr>
          <w:rFonts w:cs="KFGQPC Uthman Taha Naskh" w:hint="cs"/>
          <w:sz w:val="32"/>
          <w:szCs w:val="32"/>
          <w:vertAlign w:val="superscript"/>
          <w:rtl/>
        </w:rPr>
        <w:t xml:space="preserve">) </w:t>
      </w:r>
    </w:p>
    <w:p w14:paraId="047D712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بيّن المؤلف ذلك في مواضع أخرى</w:t>
      </w:r>
      <w:r w:rsidR="008328F1">
        <w:rPr>
          <w:rFonts w:cs="KFGQPC Uthman Taha Naskh" w:hint="cs"/>
          <w:sz w:val="32"/>
          <w:szCs w:val="32"/>
          <w:rtl/>
        </w:rPr>
        <w:t>،</w:t>
      </w:r>
      <w:r w:rsidRPr="00A20193">
        <w:rPr>
          <w:rFonts w:cs="KFGQPC Uthman Taha Naskh" w:hint="cs"/>
          <w:sz w:val="32"/>
          <w:szCs w:val="32"/>
          <w:rtl/>
        </w:rPr>
        <w:t xml:space="preserve"> فقرر أن التشابه أمر نسبي</w:t>
      </w:r>
      <w:r w:rsidR="008328F1">
        <w:rPr>
          <w:rFonts w:cs="KFGQPC Uthman Taha Naskh" w:hint="cs"/>
          <w:sz w:val="32"/>
          <w:szCs w:val="32"/>
          <w:rtl/>
        </w:rPr>
        <w:t>،</w:t>
      </w:r>
      <w:r w:rsidRPr="00A20193">
        <w:rPr>
          <w:rFonts w:cs="KFGQPC Uthman Taha Naskh" w:hint="cs"/>
          <w:sz w:val="32"/>
          <w:szCs w:val="32"/>
          <w:rtl/>
        </w:rPr>
        <w:t xml:space="preserve"> فقد يتشابه عند هذه ما لا يتشابه عند غيره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89"/>
      </w:r>
      <w:r w:rsidRPr="000F1EE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وأن كلام السلف يدل على أن التشابه أمر إضافي نسبي</w:t>
      </w:r>
      <w:r w:rsidR="0043112C">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0"/>
      </w:r>
      <w:r w:rsidRPr="000F1EEB">
        <w:rPr>
          <w:rFonts w:cs="KFGQPC Uthman Taha Naskh" w:hint="cs"/>
          <w:sz w:val="32"/>
          <w:szCs w:val="32"/>
          <w:vertAlign w:val="superscript"/>
          <w:rtl/>
        </w:rPr>
        <w:t xml:space="preserve">)  </w:t>
      </w:r>
    </w:p>
    <w:p w14:paraId="5B6AC214"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lastRenderedPageBreak/>
        <w:t>وقال أيضاً</w:t>
      </w:r>
      <w:r w:rsidR="00030A83">
        <w:rPr>
          <w:rFonts w:cs="KFGQPC Uthman Taha Naskh" w:hint="cs"/>
          <w:sz w:val="32"/>
          <w:szCs w:val="32"/>
          <w:rtl/>
        </w:rPr>
        <w:t xml:space="preserve">: </w:t>
      </w:r>
      <w:r w:rsidRPr="00A20193">
        <w:rPr>
          <w:rFonts w:cs="KFGQPC Uthman Taha Naskh" w:hint="cs"/>
          <w:sz w:val="32"/>
          <w:szCs w:val="32"/>
          <w:rtl/>
        </w:rPr>
        <w:t>"لم يقل أحمد ولا غيره من السلف إن في القرآن آيات</w:t>
      </w:r>
      <w:r w:rsidR="000F1EEB">
        <w:rPr>
          <w:rFonts w:cs="KFGQPC Uthman Taha Naskh" w:hint="cs"/>
          <w:sz w:val="32"/>
          <w:szCs w:val="32"/>
          <w:rtl/>
        </w:rPr>
        <w:t xml:space="preserve"> لا يعرف الرسول ولا غيره معناها</w:t>
      </w:r>
      <w:r w:rsidRPr="00A20193">
        <w:rPr>
          <w:rFonts w:cs="KFGQPC Uthman Taha Naskh" w:hint="cs"/>
          <w:sz w:val="32"/>
          <w:szCs w:val="32"/>
          <w:rtl/>
        </w:rPr>
        <w:t>.</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1"/>
      </w:r>
      <w:r w:rsidRPr="000F1EEB">
        <w:rPr>
          <w:rFonts w:cs="KFGQPC Uthman Taha Naskh" w:hint="cs"/>
          <w:sz w:val="32"/>
          <w:szCs w:val="32"/>
          <w:vertAlign w:val="superscript"/>
          <w:rtl/>
        </w:rPr>
        <w:t xml:space="preserve">) </w:t>
      </w:r>
    </w:p>
    <w:p w14:paraId="29A45C19" w14:textId="77777777" w:rsidR="00617702" w:rsidRPr="00A20193" w:rsidRDefault="000F1EEB" w:rsidP="00617702">
      <w:pPr>
        <w:jc w:val="both"/>
        <w:rPr>
          <w:rFonts w:cs="KFGQPC Uthman Taha Naskh" w:hint="cs"/>
          <w:sz w:val="32"/>
          <w:szCs w:val="32"/>
          <w:rtl/>
        </w:rPr>
      </w:pPr>
      <w:r>
        <w:rPr>
          <w:rFonts w:cs="KFGQPC Uthman Taha Naskh" w:hint="cs"/>
          <w:sz w:val="32"/>
          <w:szCs w:val="32"/>
          <w:rtl/>
        </w:rPr>
        <w:t>وقال في موطن آخر</w:t>
      </w:r>
      <w:r w:rsidR="00617702" w:rsidRPr="00A20193">
        <w:rPr>
          <w:rFonts w:cs="KFGQPC Uthman Taha Naskh" w:hint="cs"/>
          <w:sz w:val="32"/>
          <w:szCs w:val="32"/>
          <w:rtl/>
        </w:rPr>
        <w:t>:</w:t>
      </w:r>
    </w:p>
    <w:p w14:paraId="216DF4F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"وكلام أهل التفسير من الصحابة والتابعين شامل لجميع القرآن</w:t>
      </w:r>
      <w:r w:rsidR="008328F1">
        <w:rPr>
          <w:rFonts w:cs="KFGQPC Uthman Taha Naskh" w:hint="cs"/>
          <w:sz w:val="32"/>
          <w:szCs w:val="32"/>
          <w:rtl/>
        </w:rPr>
        <w:t>،</w:t>
      </w:r>
      <w:r w:rsidRPr="00A20193">
        <w:rPr>
          <w:rFonts w:cs="KFGQPC Uthman Taha Naskh" w:hint="cs"/>
          <w:sz w:val="32"/>
          <w:szCs w:val="32"/>
          <w:rtl/>
        </w:rPr>
        <w:t xml:space="preserve"> إلا ما قد يشكل على بعضهم فيقف فيه</w:t>
      </w:r>
      <w:r w:rsidR="008328F1">
        <w:rPr>
          <w:rFonts w:cs="KFGQPC Uthman Taha Naskh" w:hint="cs"/>
          <w:sz w:val="32"/>
          <w:szCs w:val="32"/>
          <w:rtl/>
        </w:rPr>
        <w:t>،</w:t>
      </w:r>
      <w:r w:rsidRPr="00A20193">
        <w:rPr>
          <w:rFonts w:cs="KFGQPC Uthman Taha Naskh" w:hint="cs"/>
          <w:sz w:val="32"/>
          <w:szCs w:val="32"/>
          <w:rtl/>
        </w:rPr>
        <w:t xml:space="preserve"> لا لأنّ أحداً من الناس لا يعلمه</w:t>
      </w:r>
      <w:r w:rsidR="008328F1">
        <w:rPr>
          <w:rFonts w:cs="KFGQPC Uthman Taha Naskh" w:hint="cs"/>
          <w:sz w:val="32"/>
          <w:szCs w:val="32"/>
          <w:rtl/>
        </w:rPr>
        <w:t>،</w:t>
      </w:r>
      <w:r w:rsidRPr="00A20193">
        <w:rPr>
          <w:rFonts w:cs="KFGQPC Uthman Taha Naskh" w:hint="cs"/>
          <w:sz w:val="32"/>
          <w:szCs w:val="32"/>
          <w:rtl/>
        </w:rPr>
        <w:t xml:space="preserve"> لكن لأنه هو لم ي</w:t>
      </w:r>
      <w:r w:rsidR="000F1EEB">
        <w:rPr>
          <w:rFonts w:cs="KFGQPC Uthman Taha Naskh" w:hint="cs"/>
          <w:sz w:val="32"/>
          <w:szCs w:val="32"/>
          <w:rtl/>
        </w:rPr>
        <w:t>علمه</w:t>
      </w:r>
      <w:r w:rsidRPr="00A20193">
        <w:rPr>
          <w:rFonts w:cs="KFGQPC Uthman Taha Naskh" w:hint="cs"/>
          <w:sz w:val="32"/>
          <w:szCs w:val="32"/>
          <w:rtl/>
        </w:rPr>
        <w:t>.</w:t>
      </w:r>
    </w:p>
    <w:p w14:paraId="125B5EF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فإن الله قد أمر بتدبر القرآن مطلقاً</w:t>
      </w:r>
      <w:r w:rsidR="008328F1">
        <w:rPr>
          <w:rFonts w:cs="KFGQPC Uthman Taha Naskh" w:hint="cs"/>
          <w:sz w:val="32"/>
          <w:szCs w:val="32"/>
          <w:rtl/>
        </w:rPr>
        <w:t>،</w:t>
      </w:r>
      <w:r w:rsidRPr="00A20193">
        <w:rPr>
          <w:rFonts w:cs="KFGQPC Uthman Taha Naskh" w:hint="cs"/>
          <w:sz w:val="32"/>
          <w:szCs w:val="32"/>
          <w:rtl/>
        </w:rPr>
        <w:t xml:space="preserve"> ولم يستثن منه شيئاً لا يتدبر</w:t>
      </w:r>
      <w:r w:rsidR="008328F1">
        <w:rPr>
          <w:rFonts w:cs="KFGQPC Uthman Taha Naskh" w:hint="cs"/>
          <w:sz w:val="32"/>
          <w:szCs w:val="32"/>
          <w:rtl/>
        </w:rPr>
        <w:t>،</w:t>
      </w:r>
      <w:r w:rsidR="000F1EEB">
        <w:rPr>
          <w:rFonts w:cs="KFGQPC Uthman Taha Naskh" w:hint="cs"/>
          <w:sz w:val="32"/>
          <w:szCs w:val="32"/>
          <w:rtl/>
        </w:rPr>
        <w:t xml:space="preserve"> ولا قال</w:t>
      </w:r>
      <w:r w:rsidRPr="00A20193">
        <w:rPr>
          <w:rFonts w:cs="KFGQPC Uthman Taha Naskh" w:hint="cs"/>
          <w:sz w:val="32"/>
          <w:szCs w:val="32"/>
          <w:rtl/>
        </w:rPr>
        <w:t>: لا تدبروا المتشابه</w:t>
      </w:r>
      <w:r w:rsidR="008328F1">
        <w:rPr>
          <w:rFonts w:cs="KFGQPC Uthman Taha Naskh" w:hint="cs"/>
          <w:sz w:val="32"/>
          <w:szCs w:val="32"/>
          <w:rtl/>
        </w:rPr>
        <w:t>،</w:t>
      </w:r>
      <w:r w:rsidRPr="00A20193">
        <w:rPr>
          <w:rFonts w:cs="KFGQPC Uthman Taha Naskh" w:hint="cs"/>
          <w:sz w:val="32"/>
          <w:szCs w:val="32"/>
          <w:rtl/>
        </w:rPr>
        <w:t xml:space="preserve"> والتدبر بدون الفهم ممتنع</w:t>
      </w:r>
      <w:r w:rsidR="008328F1">
        <w:rPr>
          <w:rFonts w:cs="KFGQPC Uthman Taha Naskh" w:hint="cs"/>
          <w:sz w:val="32"/>
          <w:szCs w:val="32"/>
          <w:rtl/>
        </w:rPr>
        <w:t>،</w:t>
      </w:r>
      <w:r w:rsidRPr="00A20193">
        <w:rPr>
          <w:rFonts w:cs="KFGQPC Uthman Taha Naskh" w:hint="cs"/>
          <w:sz w:val="32"/>
          <w:szCs w:val="32"/>
          <w:rtl/>
        </w:rPr>
        <w:t xml:space="preserve"> ولو كان من القرآن ما لا يتدبر لم يعرف</w:t>
      </w:r>
      <w:r w:rsidR="008328F1">
        <w:rPr>
          <w:rFonts w:cs="KFGQPC Uthman Taha Naskh" w:hint="cs"/>
          <w:sz w:val="32"/>
          <w:szCs w:val="32"/>
          <w:rtl/>
        </w:rPr>
        <w:t>،</w:t>
      </w:r>
      <w:r w:rsidRPr="00A20193">
        <w:rPr>
          <w:rFonts w:cs="KFGQPC Uthman Taha Naskh" w:hint="cs"/>
          <w:sz w:val="32"/>
          <w:szCs w:val="32"/>
          <w:rtl/>
        </w:rPr>
        <w:t xml:space="preserve"> فإن الله لم يميز الم</w:t>
      </w:r>
      <w:r w:rsidR="000F1EEB">
        <w:rPr>
          <w:rFonts w:cs="KFGQPC Uthman Taha Naskh" w:hint="cs"/>
          <w:sz w:val="32"/>
          <w:szCs w:val="32"/>
          <w:rtl/>
        </w:rPr>
        <w:t>تشابه بحدّ ظاهر حتى يجتنب تدبره</w:t>
      </w:r>
      <w:r w:rsidRPr="00A20193">
        <w:rPr>
          <w:rFonts w:cs="KFGQPC Uthman Taha Naskh" w:hint="cs"/>
          <w:sz w:val="32"/>
          <w:szCs w:val="32"/>
          <w:rtl/>
        </w:rPr>
        <w:t>.</w:t>
      </w:r>
    </w:p>
    <w:p w14:paraId="56568B75"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وهذا أيضاً مما يحتجون به</w:t>
      </w:r>
      <w:r w:rsidR="008328F1">
        <w:rPr>
          <w:rFonts w:cs="KFGQPC Uthman Taha Naskh" w:hint="cs"/>
          <w:sz w:val="32"/>
          <w:szCs w:val="32"/>
          <w:rtl/>
        </w:rPr>
        <w:t>،</w:t>
      </w:r>
      <w:r w:rsidRPr="00A20193">
        <w:rPr>
          <w:rFonts w:cs="KFGQPC Uthman Taha Naskh" w:hint="cs"/>
          <w:sz w:val="32"/>
          <w:szCs w:val="32"/>
          <w:rtl/>
        </w:rPr>
        <w:t xml:space="preserve"> ويقولون المتشابه أمر نسبي إضافي</w:t>
      </w:r>
      <w:r w:rsidR="008328F1">
        <w:rPr>
          <w:rFonts w:cs="KFGQPC Uthman Taha Naskh" w:hint="cs"/>
          <w:sz w:val="32"/>
          <w:szCs w:val="32"/>
          <w:rtl/>
        </w:rPr>
        <w:t>،</w:t>
      </w:r>
      <w:r w:rsidRPr="00A20193">
        <w:rPr>
          <w:rFonts w:cs="KFGQPC Uthman Taha Naskh" w:hint="cs"/>
          <w:sz w:val="32"/>
          <w:szCs w:val="32"/>
          <w:rtl/>
        </w:rPr>
        <w:t xml:space="preserve"> فقد يشت</w:t>
      </w:r>
      <w:r w:rsidR="000F1EEB">
        <w:rPr>
          <w:rFonts w:cs="KFGQPC Uthman Taha Naskh" w:hint="cs"/>
          <w:sz w:val="32"/>
          <w:szCs w:val="32"/>
          <w:rtl/>
        </w:rPr>
        <w:t>به على هذا ما لا يشتبه على غيره</w:t>
      </w:r>
      <w:r w:rsidRPr="00A20193">
        <w:rPr>
          <w:rFonts w:cs="KFGQPC Uthman Taha Naskh" w:hint="cs"/>
          <w:sz w:val="32"/>
          <w:szCs w:val="32"/>
          <w:rtl/>
        </w:rPr>
        <w:t>.</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2"/>
      </w:r>
      <w:r w:rsidRPr="000F1EEB">
        <w:rPr>
          <w:rFonts w:cs="KFGQPC Uthman Taha Naskh" w:hint="cs"/>
          <w:sz w:val="32"/>
          <w:szCs w:val="32"/>
          <w:vertAlign w:val="superscript"/>
          <w:rtl/>
        </w:rPr>
        <w:t xml:space="preserve">) </w:t>
      </w:r>
    </w:p>
    <w:p w14:paraId="5130F905"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 xml:space="preserve">19 </w:t>
      </w:r>
      <w:r w:rsidRPr="00A20193">
        <w:rPr>
          <w:rFonts w:ascii="Sakkal Majalla" w:hAnsi="Sakkal Majalla" w:cs="Sakkal Majalla" w:hint="cs"/>
          <w:sz w:val="32"/>
          <w:szCs w:val="32"/>
          <w:rtl/>
        </w:rPr>
        <w:t>–</w:t>
      </w:r>
      <w:r w:rsidRPr="00A20193">
        <w:rPr>
          <w:rFonts w:cs="KFGQPC Uthman Taha Naskh" w:hint="cs"/>
          <w:sz w:val="32"/>
          <w:szCs w:val="32"/>
          <w:rtl/>
        </w:rPr>
        <w:t xml:space="preserve"> حكى ا</w:t>
      </w:r>
      <w:r w:rsidR="000F1EEB">
        <w:rPr>
          <w:rFonts w:cs="KFGQPC Uthman Taha Naskh" w:hint="cs"/>
          <w:sz w:val="32"/>
          <w:szCs w:val="32"/>
          <w:rtl/>
        </w:rPr>
        <w:t>لمؤلف مقالة الإمام أحمد بن حنبل</w:t>
      </w:r>
      <w:r w:rsidRPr="00A20193">
        <w:rPr>
          <w:rFonts w:cs="KFGQPC Uthman Taha Naskh" w:hint="cs"/>
          <w:sz w:val="32"/>
          <w:szCs w:val="32"/>
          <w:rtl/>
        </w:rPr>
        <w:t xml:space="preserve">: "أكثر </w:t>
      </w:r>
      <w:r w:rsidR="000F1EEB">
        <w:rPr>
          <w:rFonts w:cs="KFGQPC Uthman Taha Naskh" w:hint="cs"/>
          <w:sz w:val="32"/>
          <w:szCs w:val="32"/>
          <w:rtl/>
        </w:rPr>
        <w:t>ما يخطيء من جهة التأويل والقياس</w:t>
      </w:r>
      <w:r w:rsidRPr="00A20193">
        <w:rPr>
          <w:rFonts w:cs="KFGQPC Uthman Taha Naskh" w:hint="cs"/>
          <w:sz w:val="32"/>
          <w:szCs w:val="32"/>
          <w:rtl/>
        </w:rPr>
        <w:t>"</w:t>
      </w:r>
      <w:r w:rsidR="000F1EEB" w:rsidRPr="00A20193">
        <w:rPr>
          <w:rFonts w:cs="KFGQPC Uthman Taha Naskh" w:hint="cs"/>
          <w:sz w:val="32"/>
          <w:szCs w:val="32"/>
          <w:rtl/>
        </w:rPr>
        <w:t>،</w:t>
      </w:r>
      <w:r w:rsidR="000F1EEB">
        <w:rPr>
          <w:rFonts w:cs="KFGQPC Uthman Taha Naskh" w:hint="cs"/>
          <w:sz w:val="32"/>
          <w:szCs w:val="32"/>
          <w:rtl/>
        </w:rPr>
        <w:t xml:space="preserve"> </w:t>
      </w:r>
      <w:r w:rsidR="000F1EEB" w:rsidRPr="000F1EEB">
        <w:rPr>
          <w:rFonts w:cs="KFGQPC Uthman Taha Naskh" w:hint="cs"/>
          <w:sz w:val="32"/>
          <w:szCs w:val="32"/>
          <w:vertAlign w:val="superscript"/>
          <w:rtl/>
        </w:rPr>
        <w:t>(</w:t>
      </w:r>
      <w:r w:rsidR="000F1EEB" w:rsidRPr="000F1EEB">
        <w:rPr>
          <w:rStyle w:val="EndnoteReference"/>
          <w:rFonts w:cs="KFGQPC Uthman Taha Naskh"/>
          <w:sz w:val="32"/>
          <w:szCs w:val="32"/>
          <w:rtl/>
        </w:rPr>
        <w:endnoteReference w:id="193"/>
      </w:r>
      <w:r w:rsidR="000F1EEB" w:rsidRPr="000F1EEB">
        <w:rPr>
          <w:rFonts w:cs="KFGQPC Uthman Taha Naskh" w:hint="cs"/>
          <w:sz w:val="32"/>
          <w:szCs w:val="32"/>
          <w:vertAlign w:val="superscript"/>
          <w:rtl/>
        </w:rPr>
        <w:t>)</w:t>
      </w:r>
      <w:r w:rsidRPr="00A20193">
        <w:rPr>
          <w:rFonts w:cs="KFGQPC Uthman Taha Naskh" w:hint="cs"/>
          <w:sz w:val="32"/>
          <w:szCs w:val="32"/>
          <w:rtl/>
        </w:rPr>
        <w:t>وجاءت هذه المقالة في عدة مواطن من كتبه</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4"/>
      </w:r>
      <w:r w:rsidRPr="000F1EE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ك</w:t>
      </w:r>
      <w:r w:rsidR="000F1EEB">
        <w:rPr>
          <w:rFonts w:cs="KFGQPC Uthman Taha Naskh" w:hint="cs"/>
          <w:sz w:val="32"/>
          <w:szCs w:val="32"/>
          <w:rtl/>
        </w:rPr>
        <w:t>ما بيّن معناها في غير موضع فقال</w:t>
      </w:r>
      <w:r w:rsidRPr="00A20193">
        <w:rPr>
          <w:rFonts w:cs="KFGQPC Uthman Taha Naskh" w:hint="cs"/>
          <w:sz w:val="32"/>
          <w:szCs w:val="32"/>
          <w:rtl/>
        </w:rPr>
        <w:t>:</w:t>
      </w:r>
    </w:p>
    <w:p w14:paraId="5ECE15C6"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"والمقصود أن أولئك المبتدعة من أهل الكلام لما فتحوا "باب القياس الفاسد في العقليات</w:t>
      </w:r>
      <w:r w:rsidR="008328F1">
        <w:rPr>
          <w:rFonts w:cs="KFGQPC Uthman Taha Naskh" w:hint="cs"/>
          <w:sz w:val="32"/>
          <w:szCs w:val="32"/>
          <w:rtl/>
        </w:rPr>
        <w:t>،</w:t>
      </w:r>
      <w:r w:rsidRPr="00A20193">
        <w:rPr>
          <w:rFonts w:cs="KFGQPC Uthman Taha Naskh" w:hint="cs"/>
          <w:sz w:val="32"/>
          <w:szCs w:val="32"/>
          <w:rtl/>
        </w:rPr>
        <w:t xml:space="preserve"> والتأويل الفاسد في السمعيات"  صار ذلك دهليزاً للزنادقة الملحدين إلى ما هو أعظم من ذلك من السفسطة في العقليات</w:t>
      </w:r>
      <w:r w:rsidR="008328F1">
        <w:rPr>
          <w:rFonts w:cs="KFGQPC Uthman Taha Naskh" w:hint="cs"/>
          <w:sz w:val="32"/>
          <w:szCs w:val="32"/>
          <w:rtl/>
        </w:rPr>
        <w:t>،</w:t>
      </w:r>
      <w:r w:rsidRPr="00A20193">
        <w:rPr>
          <w:rFonts w:cs="KFGQPC Uthman Taha Naskh" w:hint="cs"/>
          <w:sz w:val="32"/>
          <w:szCs w:val="32"/>
          <w:rtl/>
        </w:rPr>
        <w:t xml:space="preserve"> والقرمطة في السمعيات</w:t>
      </w:r>
      <w:r w:rsidR="008328F1">
        <w:rPr>
          <w:rFonts w:cs="KFGQPC Uthman Taha Naskh" w:hint="cs"/>
          <w:sz w:val="32"/>
          <w:szCs w:val="32"/>
          <w:rtl/>
        </w:rPr>
        <w:t>،</w:t>
      </w:r>
      <w:r w:rsidRPr="00A20193">
        <w:rPr>
          <w:rFonts w:cs="KFGQPC Uthman Taha Naskh" w:hint="cs"/>
          <w:sz w:val="32"/>
          <w:szCs w:val="32"/>
          <w:rtl/>
        </w:rPr>
        <w:t xml:space="preserve"> وصار كل من زاد في ذلك شيئاً إلى ما هو شر منه</w:t>
      </w:r>
      <w:r w:rsidR="008328F1">
        <w:rPr>
          <w:rFonts w:cs="KFGQPC Uthman Taha Naskh" w:hint="cs"/>
          <w:sz w:val="32"/>
          <w:szCs w:val="32"/>
          <w:rtl/>
        </w:rPr>
        <w:t>،</w:t>
      </w:r>
      <w:r w:rsidRPr="00A20193">
        <w:rPr>
          <w:rFonts w:cs="KFGQPC Uthman Taha Naskh" w:hint="cs"/>
          <w:sz w:val="32"/>
          <w:szCs w:val="32"/>
          <w:rtl/>
        </w:rPr>
        <w:t xml:space="preserve"> حتى انتهى الأمر بالقرامطة </w:t>
      </w:r>
      <w:r w:rsidR="000F1EEB">
        <w:rPr>
          <w:rFonts w:cs="KFGQPC Uthman Taha Naskh" w:hint="cs"/>
          <w:sz w:val="32"/>
          <w:szCs w:val="32"/>
          <w:rtl/>
        </w:rPr>
        <w:t>إلى إبطال الشرائع المعلومة كلها</w:t>
      </w:r>
      <w:r w:rsidRPr="00A20193">
        <w:rPr>
          <w:rFonts w:cs="KFGQPC Uthman Taha Naskh" w:hint="cs"/>
          <w:sz w:val="32"/>
          <w:szCs w:val="32"/>
          <w:rtl/>
        </w:rPr>
        <w:t>.</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5"/>
      </w:r>
      <w:r w:rsidRPr="000F1EEB">
        <w:rPr>
          <w:rFonts w:cs="KFGQPC Uthman Taha Naskh" w:hint="cs"/>
          <w:sz w:val="32"/>
          <w:szCs w:val="32"/>
          <w:vertAlign w:val="superscript"/>
          <w:rtl/>
        </w:rPr>
        <w:t xml:space="preserve">) </w:t>
      </w:r>
    </w:p>
    <w:p w14:paraId="2326286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في موضع آخر " وقد عدلت المرجئة في هذا الأصل</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6"/>
      </w:r>
      <w:r w:rsidRPr="000F1EEB">
        <w:rPr>
          <w:rFonts w:cs="KFGQPC Uthman Taha Naskh" w:hint="cs"/>
          <w:sz w:val="32"/>
          <w:szCs w:val="32"/>
          <w:vertAlign w:val="superscript"/>
          <w:rtl/>
        </w:rPr>
        <w:t>)</w:t>
      </w:r>
      <w:r w:rsidRPr="00A20193">
        <w:rPr>
          <w:rFonts w:cs="KFGQPC Uthman Taha Naskh" w:hint="cs"/>
          <w:sz w:val="32"/>
          <w:szCs w:val="32"/>
          <w:rtl/>
        </w:rPr>
        <w:t xml:space="preserve"> عن بيان الكتاب والسنة وأقوال الصحابة والتابعين لهم بإحسان، واعتمدوا على رأيهم</w:t>
      </w:r>
      <w:r w:rsidR="008328F1">
        <w:rPr>
          <w:rFonts w:cs="KFGQPC Uthman Taha Naskh" w:hint="cs"/>
          <w:sz w:val="32"/>
          <w:szCs w:val="32"/>
          <w:rtl/>
        </w:rPr>
        <w:t>،</w:t>
      </w:r>
      <w:r w:rsidRPr="00A20193">
        <w:rPr>
          <w:rFonts w:cs="KFGQPC Uthman Taha Naskh" w:hint="cs"/>
          <w:sz w:val="32"/>
          <w:szCs w:val="32"/>
          <w:rtl/>
        </w:rPr>
        <w:t xml:space="preserve"> وعلى ما تأولوه بفهمهم اللغة، وهذه طريقة أهل اللغة</w:t>
      </w:r>
      <w:r w:rsidR="008328F1">
        <w:rPr>
          <w:rFonts w:cs="KFGQPC Uthman Taha Naskh" w:hint="cs"/>
          <w:sz w:val="32"/>
          <w:szCs w:val="32"/>
          <w:rtl/>
        </w:rPr>
        <w:t>،</w:t>
      </w:r>
      <w:r w:rsidRPr="00A20193">
        <w:rPr>
          <w:rFonts w:cs="KFGQPC Uthman Taha Naskh" w:hint="cs"/>
          <w:sz w:val="32"/>
          <w:szCs w:val="32"/>
          <w:rtl/>
        </w:rPr>
        <w:t xml:space="preserve"> ولهذا كان الإمام أحمد يقول</w:t>
      </w:r>
      <w:r w:rsidR="00030A83">
        <w:rPr>
          <w:rFonts w:cs="KFGQPC Uthman Taha Naskh" w:hint="cs"/>
          <w:sz w:val="32"/>
          <w:szCs w:val="32"/>
          <w:rtl/>
        </w:rPr>
        <w:t xml:space="preserve">: </w:t>
      </w:r>
      <w:r w:rsidRPr="00A20193">
        <w:rPr>
          <w:rFonts w:cs="KFGQPC Uthman Taha Naskh" w:hint="cs"/>
          <w:sz w:val="32"/>
          <w:szCs w:val="32"/>
          <w:rtl/>
        </w:rPr>
        <w:t>أكثر ما يخطيء الناس من جهة التأويل والقياس</w:t>
      </w:r>
      <w:r w:rsidR="0043112C">
        <w:rPr>
          <w:rFonts w:cs="KFGQPC Uthman Taha Naskh" w:hint="cs"/>
          <w:sz w:val="32"/>
          <w:szCs w:val="32"/>
          <w:rtl/>
        </w:rPr>
        <w:t>.</w:t>
      </w:r>
    </w:p>
    <w:p w14:paraId="09E96266"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ولهذا نجد المعتـزلة والمرجئة والرافضة وغيرهم من أهل البدع يفسرون القرآن برأيهم ومعقولهم</w:t>
      </w:r>
      <w:r w:rsidR="008328F1">
        <w:rPr>
          <w:rFonts w:cs="KFGQPC Uthman Taha Naskh" w:hint="cs"/>
          <w:sz w:val="32"/>
          <w:szCs w:val="32"/>
          <w:rtl/>
        </w:rPr>
        <w:t>،</w:t>
      </w:r>
      <w:r w:rsidRPr="00A20193">
        <w:rPr>
          <w:rFonts w:cs="KFGQPC Uthman Taha Naskh" w:hint="cs"/>
          <w:sz w:val="32"/>
          <w:szCs w:val="32"/>
          <w:rtl/>
        </w:rPr>
        <w:t xml:space="preserve"> وما تأوّلوا من اللغة</w:t>
      </w:r>
      <w:r w:rsidR="008328F1">
        <w:rPr>
          <w:rFonts w:cs="KFGQPC Uthman Taha Naskh" w:hint="cs"/>
          <w:sz w:val="32"/>
          <w:szCs w:val="32"/>
          <w:rtl/>
        </w:rPr>
        <w:t>،</w:t>
      </w:r>
      <w:r w:rsidRPr="00A20193">
        <w:rPr>
          <w:rFonts w:cs="KFGQPC Uthman Taha Naskh" w:hint="cs"/>
          <w:sz w:val="32"/>
          <w:szCs w:val="32"/>
          <w:rtl/>
        </w:rPr>
        <w:t xml:space="preserve"> ولهذا نجدهم لا يعتمدون على أحاديث النبي </w:t>
      </w:r>
      <w:r w:rsidRPr="00A20193">
        <w:rPr>
          <w:rFonts w:cs="KFGQPC Uthman Taha Naskh" w:hint="cs"/>
          <w:sz w:val="32"/>
          <w:szCs w:val="32"/>
        </w:rPr>
        <w:sym w:font="AGA Arabesque" w:char="F072"/>
      </w:r>
      <w:r w:rsidRPr="00A20193">
        <w:rPr>
          <w:rFonts w:cs="KFGQPC Uthman Taha Naskh" w:hint="cs"/>
          <w:sz w:val="32"/>
          <w:szCs w:val="32"/>
          <w:rtl/>
        </w:rPr>
        <w:t xml:space="preserve"> وا</w:t>
      </w:r>
      <w:r w:rsidR="000F1EEB">
        <w:rPr>
          <w:rFonts w:cs="KFGQPC Uthman Taha Naskh" w:hint="cs"/>
          <w:sz w:val="32"/>
          <w:szCs w:val="32"/>
          <w:rtl/>
        </w:rPr>
        <w:t>لصحابة والتابعين وأئمة المسلمين</w:t>
      </w:r>
      <w:r w:rsidRPr="00A20193">
        <w:rPr>
          <w:rFonts w:cs="KFGQPC Uthman Taha Naskh" w:hint="cs"/>
          <w:sz w:val="32"/>
          <w:szCs w:val="32"/>
          <w:rtl/>
        </w:rPr>
        <w:t>.. وإنما يعتمدون على العقل واللغة</w:t>
      </w:r>
      <w:r w:rsidR="008328F1">
        <w:rPr>
          <w:rFonts w:cs="KFGQPC Uthman Taha Naskh" w:hint="cs"/>
          <w:sz w:val="32"/>
          <w:szCs w:val="32"/>
          <w:rtl/>
        </w:rPr>
        <w:t>،</w:t>
      </w:r>
      <w:r w:rsidRPr="00A20193">
        <w:rPr>
          <w:rFonts w:cs="KFGQPC Uthman Taha Naskh" w:hint="cs"/>
          <w:sz w:val="32"/>
          <w:szCs w:val="32"/>
          <w:rtl/>
        </w:rPr>
        <w:t xml:space="preserve"> ونجدهم لا </w:t>
      </w:r>
      <w:r w:rsidRPr="00A20193">
        <w:rPr>
          <w:rFonts w:cs="KFGQPC Uthman Taha Naskh" w:hint="cs"/>
          <w:sz w:val="32"/>
          <w:szCs w:val="32"/>
          <w:rtl/>
        </w:rPr>
        <w:lastRenderedPageBreak/>
        <w:t>يعتمدون على كتب التفسير المأثورة والحديث وآثار السلف</w:t>
      </w:r>
      <w:r w:rsidR="008328F1">
        <w:rPr>
          <w:rFonts w:cs="KFGQPC Uthman Taha Naskh" w:hint="cs"/>
          <w:sz w:val="32"/>
          <w:szCs w:val="32"/>
          <w:rtl/>
        </w:rPr>
        <w:t>،</w:t>
      </w:r>
      <w:r w:rsidRPr="00A20193">
        <w:rPr>
          <w:rFonts w:cs="KFGQPC Uthman Taha Naskh" w:hint="cs"/>
          <w:sz w:val="32"/>
          <w:szCs w:val="32"/>
          <w:rtl/>
        </w:rPr>
        <w:t xml:space="preserve"> وإنما يعتمدون على كتب الأدب وكتب الكلام</w:t>
      </w:r>
      <w:r w:rsidR="0043112C">
        <w:rPr>
          <w:rFonts w:cs="KFGQPC Uthman Taha Naskh" w:hint="cs"/>
          <w:sz w:val="32"/>
          <w:szCs w:val="32"/>
          <w:rtl/>
        </w:rPr>
        <w:t>.</w:t>
      </w:r>
      <w:r w:rsidR="000F1EEB" w:rsidRPr="00A20193">
        <w:rPr>
          <w:rFonts w:cs="KFGQPC Uthman Taha Naskh" w:hint="cs"/>
          <w:sz w:val="32"/>
          <w:szCs w:val="32"/>
          <w:rtl/>
        </w:rPr>
        <w:t>"</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7"/>
      </w:r>
      <w:r w:rsidRPr="000F1EEB">
        <w:rPr>
          <w:rFonts w:cs="KFGQPC Uthman Taha Naskh" w:hint="cs"/>
          <w:sz w:val="32"/>
          <w:szCs w:val="32"/>
          <w:vertAlign w:val="superscript"/>
          <w:rtl/>
        </w:rPr>
        <w:t xml:space="preserve">) </w:t>
      </w:r>
    </w:p>
    <w:p w14:paraId="5970882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20 </w:t>
      </w:r>
      <w:r w:rsidRPr="00A20193">
        <w:rPr>
          <w:rFonts w:ascii="Sakkal Majalla" w:hAnsi="Sakkal Majalla" w:cs="Sakkal Majalla" w:hint="cs"/>
          <w:sz w:val="32"/>
          <w:szCs w:val="32"/>
          <w:rtl/>
        </w:rPr>
        <w:t>–</w:t>
      </w:r>
      <w:r w:rsidRPr="00A20193">
        <w:rPr>
          <w:rFonts w:cs="KFGQPC Uthman Taha Naskh" w:hint="cs"/>
          <w:sz w:val="32"/>
          <w:szCs w:val="32"/>
          <w:rtl/>
        </w:rPr>
        <w:t xml:space="preserve"> أشار المؤلف إلى مقالة الحلول والاتحاد</w:t>
      </w:r>
      <w:r w:rsidR="008328F1">
        <w:rPr>
          <w:rFonts w:cs="KFGQPC Uthman Taha Naskh" w:hint="cs"/>
          <w:sz w:val="32"/>
          <w:szCs w:val="32"/>
          <w:rtl/>
        </w:rPr>
        <w:t>،</w:t>
      </w:r>
      <w:r w:rsidRPr="00A20193">
        <w:rPr>
          <w:rFonts w:cs="KFGQPC Uthman Taha Naskh" w:hint="cs"/>
          <w:sz w:val="32"/>
          <w:szCs w:val="32"/>
          <w:rtl/>
        </w:rPr>
        <w:t xml:space="preserve"> وبيّن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الفرق بين الحلول والاتحاد، فالحلول كحلول الماء في الإناء</w:t>
      </w:r>
      <w:r w:rsidR="008328F1">
        <w:rPr>
          <w:rFonts w:cs="KFGQPC Uthman Taha Naskh" w:hint="cs"/>
          <w:sz w:val="32"/>
          <w:szCs w:val="32"/>
          <w:rtl/>
        </w:rPr>
        <w:t>،</w:t>
      </w:r>
      <w:r w:rsidRPr="00A20193">
        <w:rPr>
          <w:rFonts w:cs="KFGQPC Uthman Taha Naskh" w:hint="cs"/>
          <w:sz w:val="32"/>
          <w:szCs w:val="32"/>
          <w:rtl/>
        </w:rPr>
        <w:t xml:space="preserve"> والاتحاد امتزاج واختلاط كاختلاط اللبن بالماء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8"/>
      </w:r>
      <w:r w:rsidRPr="000F1EE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وتعالى الله</w:t>
      </w:r>
      <w:r w:rsidR="000F1EEB">
        <w:rPr>
          <w:rFonts w:cs="KFGQPC Uthman Taha Naskh" w:hint="cs"/>
          <w:sz w:val="32"/>
          <w:szCs w:val="32"/>
          <w:rtl/>
        </w:rPr>
        <w:t xml:space="preserve"> عما يقول الكافرون علواً كبيراً</w:t>
      </w:r>
      <w:r w:rsidRPr="00A20193">
        <w:rPr>
          <w:rFonts w:cs="KFGQPC Uthman Taha Naskh" w:hint="cs"/>
          <w:sz w:val="32"/>
          <w:szCs w:val="32"/>
          <w:rtl/>
        </w:rPr>
        <w:t>.</w:t>
      </w:r>
    </w:p>
    <w:p w14:paraId="4D23C9E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21 </w:t>
      </w:r>
      <w:r w:rsidRPr="00A20193">
        <w:rPr>
          <w:rFonts w:ascii="Sakkal Majalla" w:hAnsi="Sakkal Majalla" w:cs="Sakkal Majalla" w:hint="cs"/>
          <w:sz w:val="32"/>
          <w:szCs w:val="32"/>
          <w:rtl/>
        </w:rPr>
        <w:t>–</w:t>
      </w:r>
      <w:r w:rsidRPr="00A20193">
        <w:rPr>
          <w:rFonts w:cs="KFGQPC Uthman Taha Naskh" w:hint="cs"/>
          <w:sz w:val="32"/>
          <w:szCs w:val="32"/>
          <w:rtl/>
        </w:rPr>
        <w:t xml:space="preserve"> حكى المؤلف جملة مقالات لطوائف وقعت في الاشتباه</w:t>
      </w:r>
      <w:r w:rsidR="008328F1">
        <w:rPr>
          <w:rFonts w:cs="KFGQPC Uthman Taha Naskh" w:hint="cs"/>
          <w:sz w:val="32"/>
          <w:szCs w:val="32"/>
          <w:rtl/>
        </w:rPr>
        <w:t>،</w:t>
      </w:r>
      <w:r w:rsidRPr="00A20193">
        <w:rPr>
          <w:rFonts w:cs="KFGQPC Uthman Taha Naskh" w:hint="cs"/>
          <w:sz w:val="32"/>
          <w:szCs w:val="32"/>
          <w:rtl/>
        </w:rPr>
        <w:t xml:space="preserve"> فمنهم من جعل وجود المخلوقات هو وجود الخالق</w:t>
      </w:r>
      <w:r w:rsidR="008328F1">
        <w:rPr>
          <w:rFonts w:cs="KFGQPC Uthman Taha Naskh" w:hint="cs"/>
          <w:sz w:val="32"/>
          <w:szCs w:val="32"/>
          <w:rtl/>
        </w:rPr>
        <w:t>،</w:t>
      </w:r>
      <w:r w:rsidRPr="00A20193">
        <w:rPr>
          <w:rFonts w:cs="KFGQPC Uthman Taha Naskh" w:hint="cs"/>
          <w:sz w:val="32"/>
          <w:szCs w:val="32"/>
          <w:rtl/>
        </w:rPr>
        <w:t xml:space="preserve"> ومنهم من جعل لفظ الوجود مقولاً بالاشتراك اللفظي</w:t>
      </w:r>
      <w:r w:rsidR="008328F1">
        <w:rPr>
          <w:rFonts w:cs="KFGQPC Uthman Taha Naskh" w:hint="cs"/>
          <w:sz w:val="32"/>
          <w:szCs w:val="32"/>
          <w:rtl/>
        </w:rPr>
        <w:t>،</w:t>
      </w:r>
      <w:r w:rsidRPr="00A20193">
        <w:rPr>
          <w:rFonts w:cs="KFGQPC Uthman Taha Naskh" w:hint="cs"/>
          <w:sz w:val="32"/>
          <w:szCs w:val="32"/>
          <w:rtl/>
        </w:rPr>
        <w:t xml:space="preserve"> وطائفة أثب</w:t>
      </w:r>
      <w:r w:rsidR="000F1EEB">
        <w:rPr>
          <w:rFonts w:cs="KFGQPC Uthman Taha Naskh" w:hint="cs"/>
          <w:sz w:val="32"/>
          <w:szCs w:val="32"/>
          <w:rtl/>
        </w:rPr>
        <w:t>توا كليات مطلقة</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199"/>
      </w:r>
      <w:r w:rsidRPr="000F1EEB">
        <w:rPr>
          <w:rFonts w:cs="KFGQPC Uthman Taha Naskh" w:hint="cs"/>
          <w:sz w:val="32"/>
          <w:szCs w:val="32"/>
          <w:vertAlign w:val="superscript"/>
          <w:rtl/>
        </w:rPr>
        <w:t xml:space="preserve">) </w:t>
      </w:r>
    </w:p>
    <w:p w14:paraId="7105BAA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وبيّن </w:t>
      </w:r>
      <w:r w:rsidRPr="00A20193">
        <w:rPr>
          <w:rFonts w:ascii="Sakkal Majalla" w:hAnsi="Sakkal Majalla" w:cs="Sakkal Majalla" w:hint="cs"/>
          <w:sz w:val="32"/>
          <w:szCs w:val="32"/>
          <w:rtl/>
        </w:rPr>
        <w:t>–</w:t>
      </w:r>
      <w:r w:rsidRPr="00A20193">
        <w:rPr>
          <w:rFonts w:cs="KFGQPC Uthman Taha Naskh" w:hint="cs"/>
          <w:sz w:val="32"/>
          <w:szCs w:val="32"/>
          <w:rtl/>
        </w:rPr>
        <w:t>في كتبه الأخرى</w:t>
      </w:r>
      <w:r w:rsidRPr="00A20193">
        <w:rPr>
          <w:rFonts w:ascii="Sakkal Majalla" w:hAnsi="Sakkal Majalla" w:cs="Sakkal Majalla" w:hint="cs"/>
          <w:sz w:val="32"/>
          <w:szCs w:val="32"/>
          <w:rtl/>
        </w:rPr>
        <w:t>–</w:t>
      </w:r>
      <w:r w:rsidRPr="00A20193">
        <w:rPr>
          <w:rFonts w:cs="KFGQPC Uthman Taha Naskh" w:hint="cs"/>
          <w:sz w:val="32"/>
          <w:szCs w:val="32"/>
          <w:rtl/>
        </w:rPr>
        <w:t xml:space="preserve"> أرباب المقالات السابقة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200"/>
      </w:r>
      <w:r w:rsidRPr="000F1EE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فالذين يجعلون وجود الخالق هو وجود كل شيء من الموجودات هم أهل الإلحاد القائلين بالوحدة والحلول والاتحاد (</w:t>
      </w:r>
      <w:r w:rsidRPr="00A20193">
        <w:rPr>
          <w:rStyle w:val="EndnoteReference"/>
          <w:rFonts w:cs="KFGQPC Uthman Taha Naskh"/>
          <w:sz w:val="32"/>
          <w:szCs w:val="32"/>
          <w:rtl/>
        </w:rPr>
        <w:endnoteReference w:id="201"/>
      </w:r>
      <w:r w:rsidRPr="00A20193">
        <w:rPr>
          <w:rFonts w:cs="KFGQPC Uthman Taha Naskh" w:hint="cs"/>
          <w:sz w:val="32"/>
          <w:szCs w:val="32"/>
          <w:rtl/>
        </w:rPr>
        <w:t>)</w:t>
      </w:r>
      <w:r w:rsidR="008328F1">
        <w:rPr>
          <w:rFonts w:cs="KFGQPC Uthman Taha Naskh" w:hint="cs"/>
          <w:sz w:val="32"/>
          <w:szCs w:val="32"/>
          <w:rtl/>
        </w:rPr>
        <w:t>،</w:t>
      </w:r>
      <w:r w:rsidRPr="00A20193">
        <w:rPr>
          <w:rFonts w:cs="KFGQPC Uthman Taha Naskh" w:hint="cs"/>
          <w:sz w:val="32"/>
          <w:szCs w:val="32"/>
          <w:rtl/>
        </w:rPr>
        <w:t xml:space="preserve"> كما بيّ</w:t>
      </w:r>
      <w:r w:rsidR="000F1EEB">
        <w:rPr>
          <w:rFonts w:cs="KFGQPC Uthman Taha Naskh" w:hint="cs"/>
          <w:sz w:val="32"/>
          <w:szCs w:val="32"/>
          <w:rtl/>
        </w:rPr>
        <w:t>ن منشأ ضلال هؤلاء الملاحدة فقال</w:t>
      </w:r>
      <w:r w:rsidRPr="00A20193">
        <w:rPr>
          <w:rFonts w:cs="KFGQPC Uthman Taha Naskh" w:hint="cs"/>
          <w:sz w:val="32"/>
          <w:szCs w:val="32"/>
          <w:rtl/>
        </w:rPr>
        <w:t>:</w:t>
      </w:r>
    </w:p>
    <w:p w14:paraId="03D64554" w14:textId="77777777" w:rsidR="00617702" w:rsidRPr="00A20193" w:rsidRDefault="00617702" w:rsidP="000F1EEB">
      <w:pPr>
        <w:jc w:val="both"/>
        <w:rPr>
          <w:rFonts w:cs="KFGQPC Uthman Taha Naskh" w:hint="cs"/>
          <w:sz w:val="32"/>
          <w:szCs w:val="32"/>
          <w:rtl/>
        </w:rPr>
      </w:pPr>
      <w:r w:rsidRPr="00A20193">
        <w:rPr>
          <w:rFonts w:cs="KFGQPC Uthman Taha Naskh" w:hint="cs"/>
          <w:sz w:val="32"/>
          <w:szCs w:val="32"/>
          <w:rtl/>
        </w:rPr>
        <w:t>"ومنشأ ضلال هؤلاء كلهم</w:t>
      </w:r>
      <w:r w:rsidR="008328F1">
        <w:rPr>
          <w:rFonts w:cs="KFGQPC Uthman Taha Naskh" w:hint="cs"/>
          <w:sz w:val="32"/>
          <w:szCs w:val="32"/>
          <w:rtl/>
        </w:rPr>
        <w:t>،</w:t>
      </w:r>
      <w:r w:rsidRPr="00A20193">
        <w:rPr>
          <w:rFonts w:cs="KFGQPC Uthman Taha Naskh" w:hint="cs"/>
          <w:sz w:val="32"/>
          <w:szCs w:val="32"/>
          <w:rtl/>
        </w:rPr>
        <w:t xml:space="preserve"> أنهم يأخذون القدر المشترك بين الأعيان</w:t>
      </w:r>
      <w:r w:rsidR="008328F1">
        <w:rPr>
          <w:rFonts w:cs="KFGQPC Uthman Taha Naskh" w:hint="cs"/>
          <w:sz w:val="32"/>
          <w:szCs w:val="32"/>
          <w:rtl/>
        </w:rPr>
        <w:t>،</w:t>
      </w:r>
      <w:r w:rsidRPr="00A20193">
        <w:rPr>
          <w:rFonts w:cs="KFGQPC Uthman Taha Naskh" w:hint="cs"/>
          <w:sz w:val="32"/>
          <w:szCs w:val="32"/>
          <w:rtl/>
        </w:rPr>
        <w:t xml:space="preserve"> وهو الجنس اللغوي</w:t>
      </w:r>
      <w:r w:rsidR="008328F1">
        <w:rPr>
          <w:rFonts w:cs="KFGQPC Uthman Taha Naskh" w:hint="cs"/>
          <w:sz w:val="32"/>
          <w:szCs w:val="32"/>
          <w:rtl/>
        </w:rPr>
        <w:t>،</w:t>
      </w:r>
      <w:r w:rsidRPr="00A20193">
        <w:rPr>
          <w:rFonts w:cs="KFGQPC Uthman Taha Naskh" w:hint="cs"/>
          <w:sz w:val="32"/>
          <w:szCs w:val="32"/>
          <w:rtl/>
        </w:rPr>
        <w:t xml:space="preserve"> فيجدونه واحداً في الذهن</w:t>
      </w:r>
      <w:r w:rsidR="008328F1">
        <w:rPr>
          <w:rFonts w:cs="KFGQPC Uthman Taha Naskh" w:hint="cs"/>
          <w:sz w:val="32"/>
          <w:szCs w:val="32"/>
          <w:rtl/>
        </w:rPr>
        <w:t>،</w:t>
      </w:r>
      <w:r w:rsidRPr="00A20193">
        <w:rPr>
          <w:rFonts w:cs="KFGQPC Uthman Taha Naskh" w:hint="cs"/>
          <w:sz w:val="32"/>
          <w:szCs w:val="32"/>
          <w:rtl/>
        </w:rPr>
        <w:t xml:space="preserve"> فيظنون أن ذلك وحدة عينية</w:t>
      </w:r>
      <w:r w:rsidR="008328F1">
        <w:rPr>
          <w:rFonts w:cs="KFGQPC Uthman Taha Naskh" w:hint="cs"/>
          <w:sz w:val="32"/>
          <w:szCs w:val="32"/>
          <w:rtl/>
        </w:rPr>
        <w:t>،</w:t>
      </w:r>
      <w:r w:rsidRPr="00A20193">
        <w:rPr>
          <w:rFonts w:cs="KFGQPC Uthman Taha Naskh" w:hint="cs"/>
          <w:sz w:val="32"/>
          <w:szCs w:val="32"/>
          <w:rtl/>
        </w:rPr>
        <w:t xml:space="preserve"> ولا يميزون بين الواحد بالجنس والواحد بالعين</w:t>
      </w:r>
      <w:r w:rsidR="008328F1">
        <w:rPr>
          <w:rFonts w:cs="KFGQPC Uthman Taha Naskh" w:hint="cs"/>
          <w:sz w:val="32"/>
          <w:szCs w:val="32"/>
          <w:rtl/>
        </w:rPr>
        <w:t>،</w:t>
      </w:r>
      <w:r w:rsidRPr="00A20193">
        <w:rPr>
          <w:rFonts w:cs="KFGQPC Uthman Taha Naskh" w:hint="cs"/>
          <w:sz w:val="32"/>
          <w:szCs w:val="32"/>
          <w:rtl/>
        </w:rPr>
        <w:t xml:space="preserve"> وأن الجنس العام المشترك لا وجود له في الخارج</w:t>
      </w:r>
      <w:r w:rsidR="008328F1">
        <w:rPr>
          <w:rFonts w:cs="KFGQPC Uthman Taha Naskh" w:hint="cs"/>
          <w:sz w:val="32"/>
          <w:szCs w:val="32"/>
          <w:rtl/>
        </w:rPr>
        <w:t>،</w:t>
      </w:r>
      <w:r w:rsidR="000F1EEB">
        <w:rPr>
          <w:rFonts w:cs="KFGQPC Uthman Taha Naskh" w:hint="cs"/>
          <w:sz w:val="32"/>
          <w:szCs w:val="32"/>
          <w:rtl/>
        </w:rPr>
        <w:t xml:space="preserve"> وإنما يوجد في الأعيان المتميزة.</w:t>
      </w:r>
      <w:r w:rsidR="000F1EEB"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202"/>
      </w:r>
      <w:r w:rsidRPr="000F1EEB">
        <w:rPr>
          <w:rFonts w:cs="KFGQPC Uthman Taha Naskh" w:hint="cs"/>
          <w:sz w:val="32"/>
          <w:szCs w:val="32"/>
          <w:vertAlign w:val="superscript"/>
          <w:rtl/>
        </w:rPr>
        <w:t>)</w:t>
      </w:r>
      <w:r w:rsidRPr="00A20193">
        <w:rPr>
          <w:rFonts w:cs="KFGQPC Uthman Taha Naskh" w:hint="cs"/>
          <w:sz w:val="32"/>
          <w:szCs w:val="32"/>
          <w:rtl/>
        </w:rPr>
        <w:t xml:space="preserve"> </w:t>
      </w:r>
    </w:p>
    <w:p w14:paraId="4E2E64E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من زعم أن لفظ "الوجو</w:t>
      </w:r>
      <w:r w:rsidR="000F1EEB">
        <w:rPr>
          <w:rFonts w:cs="KFGQPC Uthman Taha Naskh" w:hint="cs"/>
          <w:sz w:val="32"/>
          <w:szCs w:val="32"/>
          <w:rtl/>
        </w:rPr>
        <w:t>د</w:t>
      </w:r>
      <w:r w:rsidRPr="00A20193">
        <w:rPr>
          <w:rFonts w:cs="KFGQPC Uthman Taha Naskh" w:hint="cs"/>
          <w:sz w:val="32"/>
          <w:szCs w:val="32"/>
          <w:rtl/>
        </w:rPr>
        <w:t>" مقول بالاشتراك اللفظي</w:t>
      </w:r>
      <w:r w:rsidR="008328F1">
        <w:rPr>
          <w:rFonts w:cs="KFGQPC Uthman Taha Naskh" w:hint="cs"/>
          <w:sz w:val="32"/>
          <w:szCs w:val="32"/>
          <w:rtl/>
        </w:rPr>
        <w:t>،</w:t>
      </w:r>
      <w:r w:rsidRPr="00A20193">
        <w:rPr>
          <w:rFonts w:cs="KFGQPC Uthman Taha Naskh" w:hint="cs"/>
          <w:sz w:val="32"/>
          <w:szCs w:val="32"/>
          <w:rtl/>
        </w:rPr>
        <w:t xml:space="preserve"> فقد بيّن المؤلف أن ذلك قول شاذ</w:t>
      </w:r>
      <w:r w:rsidR="008328F1">
        <w:rPr>
          <w:rFonts w:cs="KFGQPC Uthman Taha Naskh" w:hint="cs"/>
          <w:sz w:val="32"/>
          <w:szCs w:val="32"/>
          <w:rtl/>
        </w:rPr>
        <w:t>،</w:t>
      </w:r>
      <w:r w:rsidRPr="00A20193">
        <w:rPr>
          <w:rFonts w:cs="KFGQPC Uthman Taha Naskh" w:hint="cs"/>
          <w:sz w:val="32"/>
          <w:szCs w:val="32"/>
          <w:rtl/>
        </w:rPr>
        <w:t xml:space="preserve"> لم يقل به إلا طائفة قليلة</w:t>
      </w:r>
      <w:r w:rsidR="008328F1">
        <w:rPr>
          <w:rFonts w:cs="KFGQPC Uthman Taha Naskh" w:hint="cs"/>
          <w:sz w:val="32"/>
          <w:szCs w:val="32"/>
          <w:rtl/>
        </w:rPr>
        <w:t>،</w:t>
      </w:r>
      <w:r w:rsidRPr="00A20193">
        <w:rPr>
          <w:rFonts w:cs="KFGQPC Uthman Taha Naskh" w:hint="cs"/>
          <w:sz w:val="32"/>
          <w:szCs w:val="32"/>
          <w:rtl/>
        </w:rPr>
        <w:t xml:space="preserve"> منهم ال</w:t>
      </w:r>
      <w:r w:rsidR="000F1EEB">
        <w:rPr>
          <w:rFonts w:cs="KFGQPC Uthman Taha Naskh" w:hint="cs"/>
          <w:sz w:val="32"/>
          <w:szCs w:val="32"/>
          <w:rtl/>
        </w:rPr>
        <w:t>شهرستاني والرازي في أحد قوليهما</w:t>
      </w:r>
      <w:r w:rsidRPr="00A20193">
        <w:rPr>
          <w:rFonts w:cs="KFGQPC Uthman Taha Naskh" w:hint="cs"/>
          <w:sz w:val="32"/>
          <w:szCs w:val="32"/>
          <w:rtl/>
        </w:rPr>
        <w:t>.</w:t>
      </w:r>
    </w:p>
    <w:p w14:paraId="64E102DF" w14:textId="77777777" w:rsidR="00617702" w:rsidRPr="00A20193" w:rsidRDefault="00617702" w:rsidP="000F1EEB">
      <w:pPr>
        <w:rPr>
          <w:rFonts w:cs="KFGQPC Uthman Taha Naskh" w:hint="cs"/>
          <w:sz w:val="32"/>
          <w:szCs w:val="32"/>
          <w:rtl/>
        </w:rPr>
      </w:pPr>
      <w:r w:rsidRPr="00A20193">
        <w:rPr>
          <w:rFonts w:cs="KFGQPC Uthman Taha Naskh" w:hint="cs"/>
          <w:sz w:val="32"/>
          <w:szCs w:val="32"/>
          <w:rtl/>
        </w:rPr>
        <w:t>وأهل</w:t>
      </w:r>
      <w:r w:rsidRPr="000F1EEB">
        <w:rPr>
          <w:rFonts w:cs="KFGQPC Uthman Taha Naskh" w:hint="cs"/>
          <w:sz w:val="16"/>
          <w:szCs w:val="16"/>
          <w:rtl/>
        </w:rPr>
        <w:t xml:space="preserve"> </w:t>
      </w:r>
      <w:r w:rsidRPr="00A20193">
        <w:rPr>
          <w:rFonts w:cs="KFGQPC Uthman Taha Naskh" w:hint="cs"/>
          <w:sz w:val="32"/>
          <w:szCs w:val="32"/>
          <w:rtl/>
        </w:rPr>
        <w:t>السنة</w:t>
      </w:r>
      <w:r w:rsidRPr="000F1EEB">
        <w:rPr>
          <w:rFonts w:cs="KFGQPC Uthman Taha Naskh" w:hint="cs"/>
          <w:sz w:val="18"/>
          <w:szCs w:val="18"/>
          <w:rtl/>
        </w:rPr>
        <w:t xml:space="preserve"> </w:t>
      </w:r>
      <w:r w:rsidRPr="00A20193">
        <w:rPr>
          <w:rFonts w:cs="KFGQPC Uthman Taha Naskh" w:hint="cs"/>
          <w:sz w:val="32"/>
          <w:szCs w:val="32"/>
          <w:rtl/>
        </w:rPr>
        <w:t>والأشاعرة</w:t>
      </w:r>
      <w:r w:rsidRPr="000F1EEB">
        <w:rPr>
          <w:rFonts w:cs="KFGQPC Uthman Taha Naskh" w:hint="cs"/>
          <w:sz w:val="18"/>
          <w:szCs w:val="18"/>
          <w:rtl/>
        </w:rPr>
        <w:t xml:space="preserve"> </w:t>
      </w:r>
      <w:r w:rsidRPr="00A20193">
        <w:rPr>
          <w:rFonts w:cs="KFGQPC Uthman Taha Naskh" w:hint="cs"/>
          <w:sz w:val="32"/>
          <w:szCs w:val="32"/>
          <w:rtl/>
        </w:rPr>
        <w:t>والمعتـزلة وسائر المسلمين</w:t>
      </w:r>
      <w:r w:rsidRPr="000F1EEB">
        <w:rPr>
          <w:rFonts w:cs="KFGQPC Uthman Taha Naskh" w:hint="cs"/>
          <w:sz w:val="10"/>
          <w:szCs w:val="10"/>
          <w:rtl/>
        </w:rPr>
        <w:t xml:space="preserve"> </w:t>
      </w:r>
      <w:r w:rsidRPr="00A20193">
        <w:rPr>
          <w:rFonts w:cs="KFGQPC Uthman Taha Naskh" w:hint="cs"/>
          <w:sz w:val="32"/>
          <w:szCs w:val="32"/>
          <w:rtl/>
        </w:rPr>
        <w:t>على</w:t>
      </w:r>
      <w:r w:rsidRPr="000F1EEB">
        <w:rPr>
          <w:rFonts w:cs="KFGQPC Uthman Taha Naskh" w:hint="cs"/>
          <w:sz w:val="18"/>
          <w:szCs w:val="18"/>
          <w:rtl/>
        </w:rPr>
        <w:t xml:space="preserve"> </w:t>
      </w:r>
      <w:r w:rsidRPr="00A20193">
        <w:rPr>
          <w:rFonts w:cs="KFGQPC Uthman Taha Naskh" w:hint="cs"/>
          <w:sz w:val="32"/>
          <w:szCs w:val="32"/>
          <w:rtl/>
        </w:rPr>
        <w:t>أن لفظ</w:t>
      </w:r>
      <w:r w:rsidRPr="000F1EEB">
        <w:rPr>
          <w:rFonts w:cs="KFGQPC Uthman Taha Naskh" w:hint="cs"/>
          <w:sz w:val="12"/>
          <w:szCs w:val="12"/>
          <w:rtl/>
        </w:rPr>
        <w:t xml:space="preserve"> </w:t>
      </w:r>
      <w:r w:rsidRPr="00A20193">
        <w:rPr>
          <w:rFonts w:cs="KFGQPC Uthman Taha Naskh" w:hint="cs"/>
          <w:sz w:val="32"/>
          <w:szCs w:val="32"/>
          <w:rtl/>
        </w:rPr>
        <w:t>الوجود</w:t>
      </w:r>
      <w:r w:rsidRPr="000F1EEB">
        <w:rPr>
          <w:rFonts w:cs="KFGQPC Uthman Taha Naskh" w:hint="cs"/>
          <w:sz w:val="18"/>
          <w:szCs w:val="18"/>
          <w:rtl/>
        </w:rPr>
        <w:t xml:space="preserve"> </w:t>
      </w:r>
      <w:r w:rsidRPr="00A20193">
        <w:rPr>
          <w:rFonts w:cs="KFGQPC Uthman Taha Naskh" w:hint="cs"/>
          <w:sz w:val="32"/>
          <w:szCs w:val="32"/>
          <w:rtl/>
        </w:rPr>
        <w:t>من</w:t>
      </w:r>
      <w:r w:rsidRPr="000F1EEB">
        <w:rPr>
          <w:rFonts w:cs="KFGQPC Uthman Taha Naskh" w:hint="cs"/>
          <w:sz w:val="2"/>
          <w:szCs w:val="2"/>
          <w:rtl/>
        </w:rPr>
        <w:t xml:space="preserve"> </w:t>
      </w:r>
      <w:r w:rsidRPr="00A20193">
        <w:rPr>
          <w:rFonts w:cs="KFGQPC Uthman Taha Naskh" w:hint="cs"/>
          <w:sz w:val="32"/>
          <w:szCs w:val="32"/>
          <w:rtl/>
        </w:rPr>
        <w:t>الألفاظ</w:t>
      </w:r>
      <w:r w:rsidRPr="000F1EEB">
        <w:rPr>
          <w:rFonts w:cs="KFGQPC Uthman Taha Naskh" w:hint="cs"/>
          <w:sz w:val="18"/>
          <w:szCs w:val="18"/>
          <w:rtl/>
        </w:rPr>
        <w:t xml:space="preserve"> </w:t>
      </w:r>
      <w:r w:rsidRPr="00A20193">
        <w:rPr>
          <w:rFonts w:cs="KFGQPC Uthman Taha Naskh" w:hint="cs"/>
          <w:sz w:val="32"/>
          <w:szCs w:val="32"/>
          <w:rtl/>
        </w:rPr>
        <w:t>المتواطئة</w:t>
      </w:r>
      <w:r w:rsidR="008328F1">
        <w:rPr>
          <w:rFonts w:cs="KFGQPC Uthman Taha Naskh" w:hint="cs"/>
          <w:sz w:val="32"/>
          <w:szCs w:val="32"/>
          <w:rtl/>
        </w:rPr>
        <w:t>،</w:t>
      </w:r>
      <w:r w:rsidRPr="00A20193">
        <w:rPr>
          <w:rFonts w:cs="KFGQPC Uthman Taha Naskh" w:hint="cs"/>
          <w:sz w:val="32"/>
          <w:szCs w:val="32"/>
          <w:rtl/>
        </w:rPr>
        <w:t xml:space="preserve"> فالأصل في الألفاظ أن تكون متواطئة</w:t>
      </w:r>
      <w:r w:rsidR="008328F1">
        <w:rPr>
          <w:rFonts w:cs="KFGQPC Uthman Taha Naskh" w:hint="cs"/>
          <w:sz w:val="32"/>
          <w:szCs w:val="32"/>
          <w:rtl/>
        </w:rPr>
        <w:t>،</w:t>
      </w:r>
      <w:r w:rsidRPr="00A20193">
        <w:rPr>
          <w:rFonts w:cs="KFGQPC Uthman Taha Naskh" w:hint="cs"/>
          <w:sz w:val="32"/>
          <w:szCs w:val="32"/>
          <w:rtl/>
        </w:rPr>
        <w:t xml:space="preserve"> وأما ال</w:t>
      </w:r>
      <w:r w:rsidR="000F1EEB">
        <w:rPr>
          <w:rFonts w:cs="KFGQPC Uthman Taha Naskh" w:hint="cs"/>
          <w:sz w:val="32"/>
          <w:szCs w:val="32"/>
          <w:rtl/>
        </w:rPr>
        <w:t>اشتراك اللفظي فهو خلاف الأصل</w:t>
      </w:r>
      <w:r w:rsidRPr="00A20193">
        <w:rPr>
          <w:rFonts w:cs="KFGQPC Uthman Taha Naskh" w:hint="cs"/>
          <w:sz w:val="32"/>
          <w:szCs w:val="32"/>
          <w:rtl/>
        </w:rPr>
        <w:t xml:space="preserve">. </w:t>
      </w:r>
      <w:r w:rsidRPr="000F1EEB">
        <w:rPr>
          <w:rFonts w:cs="KFGQPC Uthman Taha Naskh" w:hint="cs"/>
          <w:sz w:val="32"/>
          <w:szCs w:val="32"/>
          <w:vertAlign w:val="superscript"/>
          <w:rtl/>
        </w:rPr>
        <w:t>(</w:t>
      </w:r>
      <w:r w:rsidRPr="000F1EEB">
        <w:rPr>
          <w:rStyle w:val="EndnoteReference"/>
          <w:rFonts w:cs="KFGQPC Uthman Taha Naskh"/>
          <w:sz w:val="32"/>
          <w:szCs w:val="32"/>
          <w:rtl/>
        </w:rPr>
        <w:endnoteReference w:id="203"/>
      </w:r>
      <w:r w:rsidRPr="000F1EEB">
        <w:rPr>
          <w:rFonts w:cs="KFGQPC Uthman Taha Naskh" w:hint="cs"/>
          <w:sz w:val="32"/>
          <w:szCs w:val="32"/>
          <w:vertAlign w:val="superscript"/>
          <w:rtl/>
        </w:rPr>
        <w:t xml:space="preserve">) </w:t>
      </w:r>
    </w:p>
    <w:p w14:paraId="27381DD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القائلون بإثبات كليات مطلقة</w:t>
      </w:r>
      <w:r w:rsidR="008328F1">
        <w:rPr>
          <w:rFonts w:cs="KFGQPC Uthman Taha Naskh" w:hint="cs"/>
          <w:sz w:val="32"/>
          <w:szCs w:val="32"/>
          <w:rtl/>
        </w:rPr>
        <w:t>،</w:t>
      </w:r>
      <w:r w:rsidRPr="00A20193">
        <w:rPr>
          <w:rFonts w:cs="KFGQPC Uthman Taha Naskh" w:hint="cs"/>
          <w:sz w:val="32"/>
          <w:szCs w:val="32"/>
          <w:rtl/>
        </w:rPr>
        <w:t xml:space="preserve"> فقد عنى بهم المؤلف </w:t>
      </w:r>
      <w:r w:rsidRPr="00A20193">
        <w:rPr>
          <w:rFonts w:ascii="Sakkal Majalla" w:hAnsi="Sakkal Majalla" w:cs="Sakkal Majalla" w:hint="cs"/>
          <w:sz w:val="32"/>
          <w:szCs w:val="32"/>
          <w:rtl/>
        </w:rPr>
        <w:t>–</w:t>
      </w:r>
      <w:r w:rsidRPr="00A20193">
        <w:rPr>
          <w:rFonts w:cs="KFGQPC Uthman Taha Naskh" w:hint="cs"/>
          <w:sz w:val="32"/>
          <w:szCs w:val="32"/>
          <w:rtl/>
        </w:rPr>
        <w:t>في غير موضع</w:t>
      </w:r>
      <w:r w:rsidRPr="00A20193">
        <w:rPr>
          <w:rFonts w:ascii="Sakkal Majalla" w:hAnsi="Sakkal Majalla" w:cs="Sakkal Majalla" w:hint="cs"/>
          <w:sz w:val="32"/>
          <w:szCs w:val="32"/>
          <w:rtl/>
        </w:rPr>
        <w:t>–</w:t>
      </w:r>
      <w:r w:rsidRPr="00A20193">
        <w:rPr>
          <w:rFonts w:cs="KFGQPC Uthman Taha Naskh" w:hint="cs"/>
          <w:sz w:val="32"/>
          <w:szCs w:val="32"/>
          <w:rtl/>
        </w:rPr>
        <w:t xml:space="preserve"> ثلاثة أصناف</w:t>
      </w:r>
      <w:r w:rsidR="008328F1">
        <w:rPr>
          <w:rFonts w:cs="KFGQPC Uthman Taha Naskh" w:hint="cs"/>
          <w:sz w:val="32"/>
          <w:szCs w:val="32"/>
          <w:rtl/>
        </w:rPr>
        <w:t>،</w:t>
      </w:r>
      <w:r w:rsidR="00807B2D">
        <w:rPr>
          <w:rFonts w:cs="KFGQPC Uthman Taha Naskh" w:hint="cs"/>
          <w:sz w:val="32"/>
          <w:szCs w:val="32"/>
          <w:rtl/>
        </w:rPr>
        <w:t xml:space="preserve"> وهم</w:t>
      </w:r>
      <w:r w:rsidRPr="00A20193">
        <w:rPr>
          <w:rFonts w:cs="KFGQPC Uthman Taha Naskh" w:hint="cs"/>
          <w:sz w:val="32"/>
          <w:szCs w:val="32"/>
          <w:rtl/>
        </w:rPr>
        <w:t>: أصحاب فيثاغورس الذين يظنون  أن الأعداد المجردة موجودة خارج الذهن</w:t>
      </w:r>
      <w:r w:rsidR="008328F1">
        <w:rPr>
          <w:rFonts w:cs="KFGQPC Uthman Taha Naskh" w:hint="cs"/>
          <w:sz w:val="32"/>
          <w:szCs w:val="32"/>
          <w:rtl/>
        </w:rPr>
        <w:t>،</w:t>
      </w:r>
      <w:r w:rsidRPr="00A20193">
        <w:rPr>
          <w:rFonts w:cs="KFGQPC Uthman Taha Naskh" w:hint="cs"/>
          <w:sz w:val="32"/>
          <w:szCs w:val="32"/>
          <w:rtl/>
        </w:rPr>
        <w:t xml:space="preserve"> وأتباع أفلاطون الذين يثبتون المثل الأفلاطونية</w:t>
      </w:r>
      <w:r w:rsidR="008328F1">
        <w:rPr>
          <w:rFonts w:cs="KFGQPC Uthman Taha Naskh" w:hint="cs"/>
          <w:sz w:val="32"/>
          <w:szCs w:val="32"/>
          <w:rtl/>
        </w:rPr>
        <w:t>،</w:t>
      </w:r>
      <w:r w:rsidRPr="00A20193">
        <w:rPr>
          <w:rFonts w:cs="KFGQPC Uthman Taha Naskh" w:hint="cs"/>
          <w:sz w:val="32"/>
          <w:szCs w:val="32"/>
          <w:rtl/>
        </w:rPr>
        <w:t xml:space="preserve"> وهي حقائق كلية </w:t>
      </w:r>
      <w:r w:rsidRPr="00A20193">
        <w:rPr>
          <w:rFonts w:ascii="Sakkal Majalla" w:hAnsi="Sakkal Majalla" w:cs="Sakkal Majalla" w:hint="cs"/>
          <w:sz w:val="32"/>
          <w:szCs w:val="32"/>
          <w:rtl/>
        </w:rPr>
        <w:t>–</w:t>
      </w:r>
      <w:r w:rsidRPr="00A20193">
        <w:rPr>
          <w:rFonts w:cs="KFGQPC Uthman Taha Naskh" w:hint="cs"/>
          <w:sz w:val="32"/>
          <w:szCs w:val="32"/>
          <w:rtl/>
        </w:rPr>
        <w:t>كالإنسان المطلق</w:t>
      </w:r>
      <w:r w:rsidRPr="00A20193">
        <w:rPr>
          <w:rFonts w:ascii="Sakkal Majalla" w:hAnsi="Sakkal Majalla" w:cs="Sakkal Majalla" w:hint="cs"/>
          <w:sz w:val="32"/>
          <w:szCs w:val="32"/>
          <w:rtl/>
        </w:rPr>
        <w:t>–</w:t>
      </w:r>
      <w:r w:rsidRPr="00A20193">
        <w:rPr>
          <w:rFonts w:cs="KFGQPC Uthman Taha Naskh" w:hint="cs"/>
          <w:sz w:val="32"/>
          <w:szCs w:val="32"/>
          <w:rtl/>
        </w:rPr>
        <w:t xml:space="preserve"> يزعمون أنها موجودة في الخارج</w:t>
      </w:r>
      <w:r w:rsidR="008328F1">
        <w:rPr>
          <w:rFonts w:cs="KFGQPC Uthman Taha Naskh" w:hint="cs"/>
          <w:sz w:val="32"/>
          <w:szCs w:val="32"/>
          <w:rtl/>
        </w:rPr>
        <w:t>،</w:t>
      </w:r>
      <w:r w:rsidRPr="00A20193">
        <w:rPr>
          <w:rFonts w:cs="KFGQPC Uthman Taha Naskh" w:hint="cs"/>
          <w:sz w:val="32"/>
          <w:szCs w:val="32"/>
          <w:rtl/>
        </w:rPr>
        <w:t xml:space="preserve"> وكذا أرسطو وشيعته الذين أثبتوا مادة في الخارج مغايرة للجسم المحسوس وصفاته</w:t>
      </w:r>
      <w:r w:rsidR="008328F1">
        <w:rPr>
          <w:rFonts w:cs="KFGQPC Uthman Taha Naskh" w:hint="cs"/>
          <w:sz w:val="32"/>
          <w:szCs w:val="32"/>
          <w:rtl/>
        </w:rPr>
        <w:t>،</w:t>
      </w:r>
      <w:r w:rsidRPr="00A20193">
        <w:rPr>
          <w:rFonts w:cs="KFGQPC Uthman Taha Naskh" w:hint="cs"/>
          <w:sz w:val="32"/>
          <w:szCs w:val="32"/>
          <w:rtl/>
        </w:rPr>
        <w:t xml:space="preserve"> وأثبتوا ماهيات كلية للأعيان مقارنة لأشخاصها في الخارج</w:t>
      </w:r>
      <w:r w:rsidR="0043112C">
        <w:rPr>
          <w:rFonts w:cs="KFGQPC Uthman Taha Naskh" w:hint="cs"/>
          <w:sz w:val="32"/>
          <w:szCs w:val="32"/>
          <w:rtl/>
        </w:rPr>
        <w:t>.</w:t>
      </w:r>
      <w:r w:rsidRPr="00A20193">
        <w:rPr>
          <w:rFonts w:cs="KFGQPC Uthman Taha Naskh" w:hint="cs"/>
          <w:sz w:val="32"/>
          <w:szCs w:val="32"/>
          <w:rtl/>
        </w:rPr>
        <w:t xml:space="preserve"> </w:t>
      </w:r>
      <w:r w:rsidRPr="00807B2D">
        <w:rPr>
          <w:rFonts w:cs="KFGQPC Uthman Taha Naskh" w:hint="cs"/>
          <w:sz w:val="32"/>
          <w:szCs w:val="32"/>
          <w:vertAlign w:val="superscript"/>
          <w:rtl/>
        </w:rPr>
        <w:t>(</w:t>
      </w:r>
      <w:r w:rsidRPr="00807B2D">
        <w:rPr>
          <w:rStyle w:val="EndnoteReference"/>
          <w:rFonts w:cs="KFGQPC Uthman Taha Naskh"/>
          <w:sz w:val="32"/>
          <w:szCs w:val="32"/>
          <w:rtl/>
        </w:rPr>
        <w:endnoteReference w:id="204"/>
      </w:r>
      <w:r w:rsidRPr="00807B2D">
        <w:rPr>
          <w:rFonts w:cs="KFGQPC Uthman Taha Naskh" w:hint="cs"/>
          <w:sz w:val="32"/>
          <w:szCs w:val="32"/>
          <w:vertAlign w:val="superscript"/>
          <w:rtl/>
        </w:rPr>
        <w:t xml:space="preserve">) </w:t>
      </w:r>
    </w:p>
    <w:p w14:paraId="2EDECD5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22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ما في لفظ "إنا" و "نحن " من الاشتباه والاحتمال</w:t>
      </w:r>
      <w:r w:rsidR="008328F1">
        <w:rPr>
          <w:rFonts w:cs="KFGQPC Uthman Taha Naskh" w:hint="cs"/>
          <w:sz w:val="32"/>
          <w:szCs w:val="32"/>
          <w:rtl/>
        </w:rPr>
        <w:t>،</w:t>
      </w:r>
      <w:r w:rsidRPr="00A20193">
        <w:rPr>
          <w:rFonts w:cs="KFGQPC Uthman Taha Naskh" w:hint="cs"/>
          <w:sz w:val="32"/>
          <w:szCs w:val="32"/>
          <w:rtl/>
        </w:rPr>
        <w:t xml:space="preserve"> وجاء ذلك في غير موضع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05"/>
      </w:r>
      <w:r w:rsidRPr="008B325C">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ومن تقريراته الجلية لتلك المسألة</w:t>
      </w:r>
      <w:r w:rsidR="008328F1">
        <w:rPr>
          <w:rFonts w:cs="KFGQPC Uthman Taha Naskh" w:hint="cs"/>
          <w:sz w:val="32"/>
          <w:szCs w:val="32"/>
          <w:rtl/>
        </w:rPr>
        <w:t>،</w:t>
      </w:r>
      <w:r w:rsidRPr="00A20193">
        <w:rPr>
          <w:rFonts w:cs="KFGQPC Uthman Taha Naskh" w:hint="cs"/>
          <w:sz w:val="32"/>
          <w:szCs w:val="32"/>
          <w:rtl/>
        </w:rPr>
        <w:t xml:space="preserve"> قوله :- </w:t>
      </w:r>
    </w:p>
    <w:p w14:paraId="3477D6C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"ومعلوم أن "إنّا " و "نحن" من المتشابه</w:t>
      </w:r>
      <w:r w:rsidR="008328F1">
        <w:rPr>
          <w:rFonts w:cs="KFGQPC Uthman Taha Naskh" w:hint="cs"/>
          <w:sz w:val="32"/>
          <w:szCs w:val="32"/>
          <w:rtl/>
        </w:rPr>
        <w:t>،</w:t>
      </w:r>
      <w:r w:rsidRPr="00A20193">
        <w:rPr>
          <w:rFonts w:cs="KFGQPC Uthman Taha Naskh" w:hint="cs"/>
          <w:sz w:val="32"/>
          <w:szCs w:val="32"/>
          <w:rtl/>
        </w:rPr>
        <w:t xml:space="preserve"> فإنه يراد بها الواحد الذي معه غيره من جنسه</w:t>
      </w:r>
      <w:r w:rsidR="008328F1">
        <w:rPr>
          <w:rFonts w:cs="KFGQPC Uthman Taha Naskh" w:hint="cs"/>
          <w:sz w:val="32"/>
          <w:szCs w:val="32"/>
          <w:rtl/>
        </w:rPr>
        <w:t>،</w:t>
      </w:r>
      <w:r w:rsidRPr="00A20193">
        <w:rPr>
          <w:rFonts w:cs="KFGQPC Uthman Taha Naskh" w:hint="cs"/>
          <w:sz w:val="32"/>
          <w:szCs w:val="32"/>
          <w:rtl/>
        </w:rPr>
        <w:t xml:space="preserve"> ويراد بها الواحد الذي معه أعوانه</w:t>
      </w:r>
      <w:r w:rsidR="008328F1">
        <w:rPr>
          <w:rFonts w:cs="KFGQPC Uthman Taha Naskh" w:hint="cs"/>
          <w:sz w:val="32"/>
          <w:szCs w:val="32"/>
          <w:rtl/>
        </w:rPr>
        <w:t>،</w:t>
      </w:r>
      <w:r w:rsidRPr="00A20193">
        <w:rPr>
          <w:rFonts w:cs="KFGQPC Uthman Taha Naskh" w:hint="cs"/>
          <w:sz w:val="32"/>
          <w:szCs w:val="32"/>
          <w:rtl/>
        </w:rPr>
        <w:t xml:space="preserve"> وإن لم يكونوا من جنسه</w:t>
      </w:r>
      <w:r w:rsidR="008328F1">
        <w:rPr>
          <w:rFonts w:cs="KFGQPC Uthman Taha Naskh" w:hint="cs"/>
          <w:sz w:val="32"/>
          <w:szCs w:val="32"/>
          <w:rtl/>
        </w:rPr>
        <w:t>،</w:t>
      </w:r>
      <w:r w:rsidRPr="00A20193">
        <w:rPr>
          <w:rFonts w:cs="KFGQPC Uthman Taha Naskh" w:hint="cs"/>
          <w:sz w:val="32"/>
          <w:szCs w:val="32"/>
          <w:rtl/>
        </w:rPr>
        <w:t xml:space="preserve"> ويراد بها الواحد المعظم نفسه الذي يقوم مقام من معه غيره لتنوّع أسمائه </w:t>
      </w:r>
      <w:r w:rsidR="008B325C">
        <w:rPr>
          <w:rFonts w:cs="KFGQPC Uthman Taha Naskh" w:hint="cs"/>
          <w:sz w:val="32"/>
          <w:szCs w:val="32"/>
          <w:rtl/>
        </w:rPr>
        <w:t>التي كل اسم منها يقوم مقام مسمى</w:t>
      </w:r>
      <w:r w:rsidRPr="00A20193">
        <w:rPr>
          <w:rFonts w:cs="KFGQPC Uthman Taha Naskh" w:hint="cs"/>
          <w:sz w:val="32"/>
          <w:szCs w:val="32"/>
          <w:rtl/>
        </w:rPr>
        <w:t xml:space="preserve">.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06"/>
      </w:r>
      <w:r w:rsidRPr="008B325C">
        <w:rPr>
          <w:rFonts w:cs="KFGQPC Uthman Taha Naskh" w:hint="cs"/>
          <w:sz w:val="32"/>
          <w:szCs w:val="32"/>
          <w:vertAlign w:val="superscript"/>
          <w:rtl/>
        </w:rPr>
        <w:t xml:space="preserve">) </w:t>
      </w:r>
      <w:r w:rsidRPr="00A20193">
        <w:rPr>
          <w:rFonts w:cs="KFGQPC Uthman Taha Naskh" w:hint="cs"/>
          <w:sz w:val="32"/>
          <w:szCs w:val="32"/>
          <w:rtl/>
        </w:rPr>
        <w:t>"</w:t>
      </w:r>
    </w:p>
    <w:p w14:paraId="747739CD" w14:textId="77777777" w:rsidR="00617702" w:rsidRPr="00A20193" w:rsidRDefault="008A114B" w:rsidP="00617702">
      <w:pPr>
        <w:jc w:val="both"/>
        <w:rPr>
          <w:rFonts w:cs="KFGQPC Uthman Taha Naskh" w:hint="cs"/>
          <w:sz w:val="32"/>
          <w:szCs w:val="32"/>
          <w:rtl/>
        </w:rPr>
      </w:pPr>
      <w:r>
        <w:rPr>
          <w:rFonts w:cs="KFGQPC Uthman Taha Naskh" w:hint="cs"/>
          <w:sz w:val="32"/>
          <w:szCs w:val="32"/>
          <w:rtl/>
        </w:rPr>
        <w:t>وقال في موضع آخر :</w:t>
      </w:r>
    </w:p>
    <w:p w14:paraId="1CF15F71" w14:textId="77777777" w:rsidR="00617702" w:rsidRPr="00A20193" w:rsidRDefault="008B325C" w:rsidP="008A114B">
      <w:pPr>
        <w:jc w:val="both"/>
        <w:rPr>
          <w:rFonts w:cs="KFGQPC Uthman Taha Naskh" w:hint="cs"/>
          <w:sz w:val="32"/>
          <w:szCs w:val="32"/>
          <w:rtl/>
        </w:rPr>
      </w:pPr>
      <w:r>
        <w:rPr>
          <w:rFonts w:cs="KFGQPC Uthman Taha Naskh" w:hint="cs"/>
          <w:sz w:val="32"/>
          <w:szCs w:val="32"/>
          <w:rtl/>
        </w:rPr>
        <w:t>"وأما قوله</w:t>
      </w:r>
      <w:r w:rsidR="008A114B">
        <w:rPr>
          <w:rFonts w:cs="KFGQPC Uthman Taha Naskh" w:hint="cs"/>
          <w:sz w:val="32"/>
          <w:szCs w:val="32"/>
          <w:rtl/>
        </w:rPr>
        <w:t>: "نتلو" و "نقص"</w:t>
      </w:r>
      <w:r>
        <w:rPr>
          <w:rFonts w:cs="KFGQPC Uthman Taha Naskh" w:hint="cs"/>
          <w:sz w:val="32"/>
          <w:szCs w:val="32"/>
          <w:rtl/>
        </w:rPr>
        <w:t xml:space="preserve">، </w:t>
      </w:r>
      <w:r w:rsidR="00617702" w:rsidRPr="00A20193">
        <w:rPr>
          <w:rFonts w:cs="KFGQPC Uthman Taha Naskh" w:hint="cs"/>
          <w:sz w:val="32"/>
          <w:szCs w:val="32"/>
          <w:rtl/>
        </w:rPr>
        <w:t>"فإذا قرأناه"</w:t>
      </w:r>
      <w:r w:rsidR="008A114B">
        <w:rPr>
          <w:rFonts w:cs="KFGQPC Uthman Taha Naskh" w:hint="cs"/>
          <w:sz w:val="32"/>
          <w:szCs w:val="32"/>
          <w:rtl/>
        </w:rPr>
        <w:t>؛</w:t>
      </w:r>
      <w:r w:rsidR="00617702" w:rsidRPr="00A20193">
        <w:rPr>
          <w:rFonts w:cs="KFGQPC Uthman Taha Naskh" w:hint="cs"/>
          <w:sz w:val="32"/>
          <w:szCs w:val="32"/>
          <w:rtl/>
        </w:rPr>
        <w:t xml:space="preserve"> فهذه الصيغة في كلام العرب للواحد العظيم الذي له أعوان يطيعونه</w:t>
      </w:r>
      <w:r w:rsidR="008328F1">
        <w:rPr>
          <w:rFonts w:cs="KFGQPC Uthman Taha Naskh" w:hint="cs"/>
          <w:sz w:val="32"/>
          <w:szCs w:val="32"/>
          <w:rtl/>
        </w:rPr>
        <w:t>،</w:t>
      </w:r>
      <w:r w:rsidR="00617702" w:rsidRPr="00A20193">
        <w:rPr>
          <w:rFonts w:cs="KFGQPC Uthman Taha Naskh" w:hint="cs"/>
          <w:sz w:val="32"/>
          <w:szCs w:val="32"/>
          <w:rtl/>
        </w:rPr>
        <w:t xml:space="preserve"> فإذا فعل أعوانه فعلاً بأمره</w:t>
      </w:r>
      <w:r w:rsidR="008328F1">
        <w:rPr>
          <w:rFonts w:cs="KFGQPC Uthman Taha Naskh" w:hint="cs"/>
          <w:sz w:val="32"/>
          <w:szCs w:val="32"/>
          <w:rtl/>
        </w:rPr>
        <w:t>،</w:t>
      </w:r>
      <w:r w:rsidR="008A114B">
        <w:rPr>
          <w:rFonts w:cs="KFGQPC Uthman Taha Naskh" w:hint="cs"/>
          <w:sz w:val="32"/>
          <w:szCs w:val="32"/>
          <w:rtl/>
        </w:rPr>
        <w:t xml:space="preserve"> قال</w:t>
      </w:r>
      <w:r>
        <w:rPr>
          <w:rFonts w:cs="KFGQPC Uthman Taha Naskh" w:hint="cs"/>
          <w:sz w:val="32"/>
          <w:szCs w:val="32"/>
          <w:rtl/>
        </w:rPr>
        <w:t>: نحن فعلنا</w:t>
      </w:r>
      <w:r w:rsidR="00617702" w:rsidRPr="00A20193">
        <w:rPr>
          <w:rFonts w:cs="KFGQPC Uthman Taha Naskh" w:hint="cs"/>
          <w:sz w:val="32"/>
          <w:szCs w:val="32"/>
          <w:rtl/>
        </w:rPr>
        <w:t>.. والله تعالى رب الملائكة</w:t>
      </w:r>
      <w:r w:rsidR="008328F1">
        <w:rPr>
          <w:rFonts w:cs="KFGQPC Uthman Taha Naskh" w:hint="cs"/>
          <w:sz w:val="32"/>
          <w:szCs w:val="32"/>
          <w:rtl/>
        </w:rPr>
        <w:t>،</w:t>
      </w:r>
      <w:r w:rsidR="00617702" w:rsidRPr="00A20193">
        <w:rPr>
          <w:rFonts w:cs="KFGQPC Uthman Taha Naskh" w:hint="cs"/>
          <w:sz w:val="32"/>
          <w:szCs w:val="32"/>
          <w:rtl/>
        </w:rPr>
        <w:t xml:space="preserve"> وهم لا يسبقونه بالقول وهم بأمره يعملون</w:t>
      </w:r>
      <w:r w:rsidR="008328F1">
        <w:rPr>
          <w:rFonts w:cs="KFGQPC Uthman Taha Naskh" w:hint="cs"/>
          <w:sz w:val="32"/>
          <w:szCs w:val="32"/>
          <w:rtl/>
        </w:rPr>
        <w:t>،</w:t>
      </w:r>
      <w:r w:rsidR="00617702" w:rsidRPr="00A20193">
        <w:rPr>
          <w:rFonts w:cs="KFGQPC Uthman Taha Naskh" w:hint="cs"/>
          <w:sz w:val="32"/>
          <w:szCs w:val="32"/>
          <w:rtl/>
        </w:rPr>
        <w:t xml:space="preserve"> وهو مع هذا خالقهم وخالق أفعالهم وهو غني عنهم</w:t>
      </w:r>
      <w:r w:rsidR="008328F1">
        <w:rPr>
          <w:rFonts w:cs="KFGQPC Uthman Taha Naskh" w:hint="cs"/>
          <w:sz w:val="32"/>
          <w:szCs w:val="32"/>
          <w:rtl/>
        </w:rPr>
        <w:t>،</w:t>
      </w:r>
      <w:r w:rsidR="00617702" w:rsidRPr="00A20193">
        <w:rPr>
          <w:rFonts w:cs="KFGQPC Uthman Taha Naskh" w:hint="cs"/>
          <w:sz w:val="32"/>
          <w:szCs w:val="32"/>
          <w:rtl/>
        </w:rPr>
        <w:t xml:space="preserve"> وليس هو كالملك الذي يف</w:t>
      </w:r>
      <w:r w:rsidR="008A114B">
        <w:rPr>
          <w:rFonts w:cs="KFGQPC Uthman Taha Naskh" w:hint="cs"/>
          <w:sz w:val="32"/>
          <w:szCs w:val="32"/>
          <w:rtl/>
        </w:rPr>
        <w:t>عل أعوانه بقدرة يستغنون بها عنه</w:t>
      </w:r>
      <w:r w:rsidR="00617702" w:rsidRPr="00A20193">
        <w:rPr>
          <w:rFonts w:cs="KFGQPC Uthman Taha Naskh" w:hint="cs"/>
          <w:sz w:val="32"/>
          <w:szCs w:val="32"/>
          <w:rtl/>
        </w:rPr>
        <w:t xml:space="preserve">. </w:t>
      </w:r>
      <w:r w:rsidR="00617702" w:rsidRPr="008A114B">
        <w:rPr>
          <w:rFonts w:cs="KFGQPC Uthman Taha Naskh" w:hint="cs"/>
          <w:sz w:val="32"/>
          <w:szCs w:val="32"/>
          <w:vertAlign w:val="superscript"/>
          <w:rtl/>
        </w:rPr>
        <w:t>(</w:t>
      </w:r>
      <w:r w:rsidR="00617702" w:rsidRPr="008A114B">
        <w:rPr>
          <w:rStyle w:val="EndnoteReference"/>
          <w:rFonts w:cs="KFGQPC Uthman Taha Naskh"/>
          <w:sz w:val="32"/>
          <w:szCs w:val="32"/>
          <w:rtl/>
        </w:rPr>
        <w:endnoteReference w:id="207"/>
      </w:r>
      <w:r w:rsidR="00617702" w:rsidRPr="008A114B">
        <w:rPr>
          <w:rFonts w:cs="KFGQPC Uthman Taha Naskh" w:hint="cs"/>
          <w:sz w:val="32"/>
          <w:szCs w:val="32"/>
          <w:vertAlign w:val="superscript"/>
          <w:rtl/>
        </w:rPr>
        <w:t>)</w:t>
      </w:r>
      <w:r w:rsidR="00617702" w:rsidRPr="00A20193">
        <w:rPr>
          <w:rFonts w:cs="KFGQPC Uthman Taha Naskh" w:hint="cs"/>
          <w:sz w:val="32"/>
          <w:szCs w:val="32"/>
          <w:rtl/>
        </w:rPr>
        <w:t xml:space="preserve"> "</w:t>
      </w:r>
    </w:p>
    <w:p w14:paraId="72E7302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23 </w:t>
      </w:r>
      <w:r w:rsidRPr="00A20193">
        <w:rPr>
          <w:rFonts w:ascii="Sakkal Majalla" w:hAnsi="Sakkal Majalla" w:cs="Sakkal Majalla" w:hint="cs"/>
          <w:sz w:val="32"/>
          <w:szCs w:val="32"/>
          <w:rtl/>
        </w:rPr>
        <w:t>–</w:t>
      </w:r>
      <w:r w:rsidRPr="00A20193">
        <w:rPr>
          <w:rFonts w:cs="KFGQPC Uthman Taha Naskh" w:hint="cs"/>
          <w:sz w:val="32"/>
          <w:szCs w:val="32"/>
          <w:rtl/>
        </w:rPr>
        <w:t xml:space="preserve"> أشار المؤلف بإجمال إلى بطلان مذهب أهل التجهيل (المفوّضة )</w:t>
      </w:r>
      <w:r w:rsidR="008328F1">
        <w:rPr>
          <w:rFonts w:cs="KFGQPC Uthman Taha Naskh" w:hint="cs"/>
          <w:sz w:val="32"/>
          <w:szCs w:val="32"/>
          <w:rtl/>
        </w:rPr>
        <w:t>،</w:t>
      </w:r>
      <w:r w:rsidRPr="00A20193">
        <w:rPr>
          <w:rFonts w:cs="KFGQPC Uthman Taha Naskh" w:hint="cs"/>
          <w:sz w:val="32"/>
          <w:szCs w:val="32"/>
          <w:rtl/>
        </w:rPr>
        <w:t xml:space="preserve"> وقد فصّله في مواطن أخرى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08"/>
      </w:r>
      <w:r w:rsidRPr="008A114B">
        <w:rPr>
          <w:rFonts w:cs="KFGQPC Uthman Taha Naskh" w:hint="cs"/>
          <w:sz w:val="32"/>
          <w:szCs w:val="32"/>
          <w:vertAlign w:val="superscript"/>
          <w:rtl/>
        </w:rPr>
        <w:t>)</w:t>
      </w:r>
      <w:r w:rsidR="008328F1">
        <w:rPr>
          <w:rFonts w:cs="KFGQPC Uthman Taha Naskh" w:hint="cs"/>
          <w:sz w:val="32"/>
          <w:szCs w:val="32"/>
          <w:rtl/>
        </w:rPr>
        <w:t>،</w:t>
      </w:r>
      <w:r w:rsidR="008A114B">
        <w:rPr>
          <w:rFonts w:cs="KFGQPC Uthman Taha Naskh" w:hint="cs"/>
          <w:sz w:val="32"/>
          <w:szCs w:val="32"/>
          <w:rtl/>
        </w:rPr>
        <w:t xml:space="preserve"> ومن ذلك قوله:</w:t>
      </w:r>
    </w:p>
    <w:p w14:paraId="2A2FAB5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التفويض</w:t>
      </w:r>
      <w:r w:rsidR="008328F1">
        <w:rPr>
          <w:rFonts w:cs="KFGQPC Uthman Taha Naskh" w:hint="cs"/>
          <w:sz w:val="32"/>
          <w:szCs w:val="32"/>
          <w:rtl/>
        </w:rPr>
        <w:t>،</w:t>
      </w:r>
      <w:r w:rsidRPr="00A20193">
        <w:rPr>
          <w:rFonts w:cs="KFGQPC Uthman Taha Naskh" w:hint="cs"/>
          <w:sz w:val="32"/>
          <w:szCs w:val="32"/>
          <w:rtl/>
        </w:rPr>
        <w:t xml:space="preserve"> فإن من المعلوم أن الله أمرنا أن نتدبّر القرآن</w:t>
      </w:r>
      <w:r w:rsidR="008328F1">
        <w:rPr>
          <w:rFonts w:cs="KFGQPC Uthman Taha Naskh" w:hint="cs"/>
          <w:sz w:val="32"/>
          <w:szCs w:val="32"/>
          <w:rtl/>
        </w:rPr>
        <w:t>،</w:t>
      </w:r>
      <w:r w:rsidRPr="00A20193">
        <w:rPr>
          <w:rFonts w:cs="KFGQPC Uthman Taha Naskh" w:hint="cs"/>
          <w:sz w:val="32"/>
          <w:szCs w:val="32"/>
          <w:rtl/>
        </w:rPr>
        <w:t xml:space="preserve"> وحضّنا على عقله وفهمه</w:t>
      </w:r>
      <w:r w:rsidR="008328F1">
        <w:rPr>
          <w:rFonts w:cs="KFGQPC Uthman Taha Naskh" w:hint="cs"/>
          <w:sz w:val="32"/>
          <w:szCs w:val="32"/>
          <w:rtl/>
        </w:rPr>
        <w:t>،</w:t>
      </w:r>
      <w:r w:rsidRPr="00A20193">
        <w:rPr>
          <w:rFonts w:cs="KFGQPC Uthman Taha Naskh" w:hint="cs"/>
          <w:sz w:val="32"/>
          <w:szCs w:val="32"/>
          <w:rtl/>
        </w:rPr>
        <w:t xml:space="preserve"> فكيف يجوز مع ذلك أن يُراد منا الإعراض عن فهمه ومعرفته وعقله ؟ وحقيقة قول هؤلاء في المخاطب لنا، أنه لم يبيّن الحق</w:t>
      </w:r>
      <w:r w:rsidR="008328F1">
        <w:rPr>
          <w:rFonts w:cs="KFGQPC Uthman Taha Naskh" w:hint="cs"/>
          <w:sz w:val="32"/>
          <w:szCs w:val="32"/>
          <w:rtl/>
        </w:rPr>
        <w:t>،</w:t>
      </w:r>
      <w:r w:rsidRPr="00A20193">
        <w:rPr>
          <w:rFonts w:cs="KFGQPC Uthman Taha Naskh" w:hint="cs"/>
          <w:sz w:val="32"/>
          <w:szCs w:val="32"/>
          <w:rtl/>
        </w:rPr>
        <w:t xml:space="preserve"> ولا أوضحه</w:t>
      </w:r>
      <w:r w:rsidR="008328F1">
        <w:rPr>
          <w:rFonts w:cs="KFGQPC Uthman Taha Naskh" w:hint="cs"/>
          <w:sz w:val="32"/>
          <w:szCs w:val="32"/>
          <w:rtl/>
        </w:rPr>
        <w:t>،</w:t>
      </w:r>
      <w:r w:rsidRPr="00A20193">
        <w:rPr>
          <w:rFonts w:cs="KFGQPC Uthman Taha Naskh" w:hint="cs"/>
          <w:sz w:val="32"/>
          <w:szCs w:val="32"/>
          <w:rtl/>
        </w:rPr>
        <w:t xml:space="preserve"> مع أمره لنا أن نعتقده</w:t>
      </w:r>
      <w:r w:rsidR="008328F1">
        <w:rPr>
          <w:rFonts w:cs="KFGQPC Uthman Taha Naskh" w:hint="cs"/>
          <w:sz w:val="32"/>
          <w:szCs w:val="32"/>
          <w:rtl/>
        </w:rPr>
        <w:t>،</w:t>
      </w:r>
      <w:r w:rsidRPr="00A20193">
        <w:rPr>
          <w:rFonts w:cs="KFGQPC Uthman Taha Naskh" w:hint="cs"/>
          <w:sz w:val="32"/>
          <w:szCs w:val="32"/>
          <w:rtl/>
        </w:rPr>
        <w:t xml:space="preserve"> وأن ما خاطبنا به</w:t>
      </w:r>
      <w:r w:rsidR="008328F1">
        <w:rPr>
          <w:rFonts w:cs="KFGQPC Uthman Taha Naskh" w:hint="cs"/>
          <w:sz w:val="32"/>
          <w:szCs w:val="32"/>
          <w:rtl/>
        </w:rPr>
        <w:t>،</w:t>
      </w:r>
      <w:r w:rsidRPr="00A20193">
        <w:rPr>
          <w:rFonts w:cs="KFGQPC Uthman Taha Naskh" w:hint="cs"/>
          <w:sz w:val="32"/>
          <w:szCs w:val="32"/>
          <w:rtl/>
        </w:rPr>
        <w:t xml:space="preserve"> وأمرنا باتباعه</w:t>
      </w:r>
      <w:r w:rsidR="008328F1">
        <w:rPr>
          <w:rFonts w:cs="KFGQPC Uthman Taha Naskh" w:hint="cs"/>
          <w:sz w:val="32"/>
          <w:szCs w:val="32"/>
          <w:rtl/>
        </w:rPr>
        <w:t>،</w:t>
      </w:r>
      <w:r w:rsidRPr="00A20193">
        <w:rPr>
          <w:rFonts w:cs="KFGQPC Uthman Taha Naskh" w:hint="cs"/>
          <w:sz w:val="32"/>
          <w:szCs w:val="32"/>
          <w:rtl/>
        </w:rPr>
        <w:t xml:space="preserve"> والردّ إليه لم يبيّن به ولا كشفه</w:t>
      </w:r>
      <w:r w:rsidR="008328F1">
        <w:rPr>
          <w:rFonts w:cs="KFGQPC Uthman Taha Naskh" w:hint="cs"/>
          <w:sz w:val="32"/>
          <w:szCs w:val="32"/>
          <w:rtl/>
        </w:rPr>
        <w:t>،</w:t>
      </w:r>
      <w:r w:rsidRPr="00A20193">
        <w:rPr>
          <w:rFonts w:cs="KFGQPC Uthman Taha Naskh" w:hint="cs"/>
          <w:sz w:val="32"/>
          <w:szCs w:val="32"/>
          <w:rtl/>
        </w:rPr>
        <w:t xml:space="preserve"> بل دلّ ظاهره على الكفر والباطل</w:t>
      </w:r>
      <w:r w:rsidR="008328F1">
        <w:rPr>
          <w:rFonts w:cs="KFGQPC Uthman Taha Naskh" w:hint="cs"/>
          <w:sz w:val="32"/>
          <w:szCs w:val="32"/>
          <w:rtl/>
        </w:rPr>
        <w:t>،</w:t>
      </w:r>
      <w:r w:rsidRPr="00A20193">
        <w:rPr>
          <w:rFonts w:cs="KFGQPC Uthman Taha Naskh" w:hint="cs"/>
          <w:sz w:val="32"/>
          <w:szCs w:val="32"/>
          <w:rtl/>
        </w:rPr>
        <w:t xml:space="preserve"> وأراد منا أن لا نفهم منه شيئاً</w:t>
      </w:r>
      <w:r w:rsidR="008328F1">
        <w:rPr>
          <w:rFonts w:cs="KFGQPC Uthman Taha Naskh" w:hint="cs"/>
          <w:sz w:val="32"/>
          <w:szCs w:val="32"/>
          <w:rtl/>
        </w:rPr>
        <w:t>،</w:t>
      </w:r>
      <w:r w:rsidRPr="00A20193">
        <w:rPr>
          <w:rFonts w:cs="KFGQPC Uthman Taha Naskh" w:hint="cs"/>
          <w:sz w:val="32"/>
          <w:szCs w:val="32"/>
          <w:rtl/>
        </w:rPr>
        <w:t xml:space="preserve"> أو أن نفهم منه ما لا دليل عليه فيه</w:t>
      </w:r>
      <w:r w:rsidR="008328F1">
        <w:rPr>
          <w:rFonts w:cs="KFGQPC Uthman Taha Naskh" w:hint="cs"/>
          <w:sz w:val="32"/>
          <w:szCs w:val="32"/>
          <w:rtl/>
        </w:rPr>
        <w:t>،</w:t>
      </w:r>
      <w:r w:rsidRPr="00A20193">
        <w:rPr>
          <w:rFonts w:cs="KFGQPC Uthman Taha Naskh" w:hint="cs"/>
          <w:sz w:val="32"/>
          <w:szCs w:val="32"/>
          <w:rtl/>
        </w:rPr>
        <w:t xml:space="preserve"> وهذا كله مما يُعلم بالاضطرار تنـزيه الله ورسوله عنه..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09"/>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01CD6B59" w14:textId="77777777" w:rsidR="00617702" w:rsidRPr="00A20193" w:rsidRDefault="008A114B" w:rsidP="008A114B">
      <w:pPr>
        <w:jc w:val="both"/>
        <w:rPr>
          <w:rFonts w:cs="KFGQPC Uthman Taha Naskh" w:hint="cs"/>
          <w:sz w:val="32"/>
          <w:szCs w:val="32"/>
          <w:rtl/>
        </w:rPr>
      </w:pPr>
      <w:r>
        <w:rPr>
          <w:rFonts w:cs="KFGQPC Uthman Taha Naskh" w:hint="cs"/>
          <w:sz w:val="32"/>
          <w:szCs w:val="32"/>
          <w:rtl/>
        </w:rPr>
        <w:t>وقال أيضاً</w:t>
      </w:r>
      <w:r w:rsidR="00617702" w:rsidRPr="00A20193">
        <w:rPr>
          <w:rFonts w:cs="KFGQPC Uthman Taha Naskh" w:hint="cs"/>
          <w:sz w:val="32"/>
          <w:szCs w:val="32"/>
          <w:rtl/>
        </w:rPr>
        <w:t>:</w:t>
      </w:r>
      <w:r>
        <w:rPr>
          <w:rFonts w:cs="KFGQPC Uthman Taha Naskh" w:hint="cs"/>
          <w:sz w:val="32"/>
          <w:szCs w:val="32"/>
          <w:rtl/>
        </w:rPr>
        <w:t xml:space="preserve"> </w:t>
      </w:r>
      <w:r w:rsidR="00617702" w:rsidRPr="00A20193">
        <w:rPr>
          <w:rFonts w:cs="KFGQPC Uthman Taha Naskh" w:hint="cs"/>
          <w:sz w:val="32"/>
          <w:szCs w:val="32"/>
          <w:rtl/>
        </w:rPr>
        <w:t xml:space="preserve">"فعلى قول هؤلاء </w:t>
      </w:r>
      <w:r w:rsidR="00617702" w:rsidRPr="008A114B">
        <w:rPr>
          <w:rFonts w:cs="KFGQPC Uthman Taha Naskh" w:hint="cs"/>
          <w:sz w:val="32"/>
          <w:szCs w:val="32"/>
          <w:vertAlign w:val="superscript"/>
          <w:rtl/>
        </w:rPr>
        <w:t>(</w:t>
      </w:r>
      <w:r w:rsidR="00617702" w:rsidRPr="008A114B">
        <w:rPr>
          <w:rStyle w:val="EndnoteReference"/>
          <w:rFonts w:cs="KFGQPC Uthman Taha Naskh"/>
          <w:sz w:val="32"/>
          <w:szCs w:val="32"/>
          <w:rtl/>
        </w:rPr>
        <w:endnoteReference w:id="210"/>
      </w:r>
      <w:r w:rsidR="00617702" w:rsidRPr="008A114B">
        <w:rPr>
          <w:rFonts w:cs="KFGQPC Uthman Taha Naskh" w:hint="cs"/>
          <w:sz w:val="32"/>
          <w:szCs w:val="32"/>
          <w:vertAlign w:val="superscript"/>
          <w:rtl/>
        </w:rPr>
        <w:t xml:space="preserve">) </w:t>
      </w:r>
      <w:r w:rsidR="00617702" w:rsidRPr="00A20193">
        <w:rPr>
          <w:rFonts w:cs="KFGQPC Uthman Taha Naskh" w:hint="cs"/>
          <w:sz w:val="32"/>
          <w:szCs w:val="32"/>
          <w:rtl/>
        </w:rPr>
        <w:t>يكون الأنبياء والمرسلون لا يعلمون معاني ما أنزل الله عليهم من هذه النصوص</w:t>
      </w:r>
      <w:r w:rsidR="008328F1">
        <w:rPr>
          <w:rFonts w:cs="KFGQPC Uthman Taha Naskh" w:hint="cs"/>
          <w:sz w:val="32"/>
          <w:szCs w:val="32"/>
          <w:rtl/>
        </w:rPr>
        <w:t>،</w:t>
      </w:r>
      <w:r w:rsidR="00617702" w:rsidRPr="00A20193">
        <w:rPr>
          <w:rFonts w:cs="KFGQPC Uthman Taha Naskh" w:hint="cs"/>
          <w:sz w:val="32"/>
          <w:szCs w:val="32"/>
          <w:rtl/>
        </w:rPr>
        <w:t xml:space="preserve"> ولا الملائكة</w:t>
      </w:r>
      <w:r w:rsidR="008328F1">
        <w:rPr>
          <w:rFonts w:cs="KFGQPC Uthman Taha Naskh" w:hint="cs"/>
          <w:sz w:val="32"/>
          <w:szCs w:val="32"/>
          <w:rtl/>
        </w:rPr>
        <w:t>،</w:t>
      </w:r>
      <w:r w:rsidR="00617702" w:rsidRPr="00A20193">
        <w:rPr>
          <w:rFonts w:cs="KFGQPC Uthman Taha Naskh" w:hint="cs"/>
          <w:sz w:val="32"/>
          <w:szCs w:val="32"/>
          <w:rtl/>
        </w:rPr>
        <w:t xml:space="preserve"> ولا السابقون الأولون</w:t>
      </w:r>
      <w:r w:rsidR="008328F1">
        <w:rPr>
          <w:rFonts w:cs="KFGQPC Uthman Taha Naskh" w:hint="cs"/>
          <w:sz w:val="32"/>
          <w:szCs w:val="32"/>
          <w:rtl/>
        </w:rPr>
        <w:t>،</w:t>
      </w:r>
      <w:r w:rsidR="00617702" w:rsidRPr="00A20193">
        <w:rPr>
          <w:rFonts w:cs="KFGQPC Uthman Taha Naskh" w:hint="cs"/>
          <w:sz w:val="32"/>
          <w:szCs w:val="32"/>
          <w:rtl/>
        </w:rPr>
        <w:t xml:space="preserve"> وحينئذ فيكون ما وصف الله به نفسه في القرآن</w:t>
      </w:r>
      <w:r w:rsidR="008328F1">
        <w:rPr>
          <w:rFonts w:cs="KFGQPC Uthman Taha Naskh" w:hint="cs"/>
          <w:sz w:val="32"/>
          <w:szCs w:val="32"/>
          <w:rtl/>
        </w:rPr>
        <w:t>،</w:t>
      </w:r>
      <w:r w:rsidR="00617702" w:rsidRPr="00A20193">
        <w:rPr>
          <w:rFonts w:cs="KFGQPC Uthman Taha Naskh" w:hint="cs"/>
          <w:sz w:val="32"/>
          <w:szCs w:val="32"/>
          <w:rtl/>
        </w:rPr>
        <w:t xml:space="preserve"> أو كثير مما وصف الله به نفسه لا يعلم الأنبياء معناه</w:t>
      </w:r>
      <w:r w:rsidR="008328F1">
        <w:rPr>
          <w:rFonts w:cs="KFGQPC Uthman Taha Naskh" w:hint="cs"/>
          <w:sz w:val="32"/>
          <w:szCs w:val="32"/>
          <w:rtl/>
        </w:rPr>
        <w:t>،</w:t>
      </w:r>
      <w:r w:rsidR="00617702" w:rsidRPr="00A20193">
        <w:rPr>
          <w:rFonts w:cs="KFGQPC Uthman Taha Naskh" w:hint="cs"/>
          <w:sz w:val="32"/>
          <w:szCs w:val="32"/>
          <w:rtl/>
        </w:rPr>
        <w:t xml:space="preserve"> ب</w:t>
      </w:r>
      <w:r>
        <w:rPr>
          <w:rFonts w:cs="KFGQPC Uthman Taha Naskh" w:hint="cs"/>
          <w:sz w:val="32"/>
          <w:szCs w:val="32"/>
          <w:rtl/>
        </w:rPr>
        <w:t>ل يقولون كلاماً لا يعقلون معناه</w:t>
      </w:r>
      <w:r w:rsidR="00617702" w:rsidRPr="00A20193">
        <w:rPr>
          <w:rFonts w:cs="KFGQPC Uthman Taha Naskh" w:hint="cs"/>
          <w:sz w:val="32"/>
          <w:szCs w:val="32"/>
          <w:rtl/>
        </w:rPr>
        <w:t>.</w:t>
      </w:r>
    </w:p>
    <w:p w14:paraId="409BEC0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ومعلوم أن هذا قدح في القرآن والأنبياء</w:t>
      </w:r>
      <w:r w:rsidR="008328F1">
        <w:rPr>
          <w:rFonts w:cs="KFGQPC Uthman Taha Naskh" w:hint="cs"/>
          <w:sz w:val="32"/>
          <w:szCs w:val="32"/>
          <w:rtl/>
        </w:rPr>
        <w:t>،</w:t>
      </w:r>
      <w:r w:rsidRPr="00A20193">
        <w:rPr>
          <w:rFonts w:cs="KFGQPC Uthman Taha Naskh" w:hint="cs"/>
          <w:sz w:val="32"/>
          <w:szCs w:val="32"/>
          <w:rtl/>
        </w:rPr>
        <w:t xml:space="preserve"> إذ كان الله أنزل القرآن</w:t>
      </w:r>
      <w:r w:rsidR="008328F1">
        <w:rPr>
          <w:rFonts w:cs="KFGQPC Uthman Taha Naskh" w:hint="cs"/>
          <w:sz w:val="32"/>
          <w:szCs w:val="32"/>
          <w:rtl/>
        </w:rPr>
        <w:t>،</w:t>
      </w:r>
      <w:r w:rsidRPr="00A20193">
        <w:rPr>
          <w:rFonts w:cs="KFGQPC Uthman Taha Naskh" w:hint="cs"/>
          <w:sz w:val="32"/>
          <w:szCs w:val="32"/>
          <w:rtl/>
        </w:rPr>
        <w:t xml:space="preserve"> وأخبر أنه جعله هدى وبياناً للناس</w:t>
      </w:r>
      <w:r w:rsidR="008328F1">
        <w:rPr>
          <w:rFonts w:cs="KFGQPC Uthman Taha Naskh" w:hint="cs"/>
          <w:sz w:val="32"/>
          <w:szCs w:val="32"/>
          <w:rtl/>
        </w:rPr>
        <w:t>،</w:t>
      </w:r>
      <w:r w:rsidRPr="00A20193">
        <w:rPr>
          <w:rFonts w:cs="KFGQPC Uthman Taha Naskh" w:hint="cs"/>
          <w:sz w:val="32"/>
          <w:szCs w:val="32"/>
          <w:rtl/>
        </w:rPr>
        <w:t xml:space="preserve"> وأمر الرسول أن يبلّغ البلاغ المبين</w:t>
      </w:r>
      <w:r w:rsidR="008328F1">
        <w:rPr>
          <w:rFonts w:cs="KFGQPC Uthman Taha Naskh" w:hint="cs"/>
          <w:sz w:val="32"/>
          <w:szCs w:val="32"/>
          <w:rtl/>
        </w:rPr>
        <w:t>،</w:t>
      </w:r>
      <w:r w:rsidRPr="00A20193">
        <w:rPr>
          <w:rFonts w:cs="KFGQPC Uthman Taha Naskh" w:hint="cs"/>
          <w:sz w:val="32"/>
          <w:szCs w:val="32"/>
          <w:rtl/>
        </w:rPr>
        <w:t xml:space="preserve"> وأن يبيّن للناس ما نزل إليهم</w:t>
      </w:r>
      <w:r w:rsidR="008328F1">
        <w:rPr>
          <w:rFonts w:cs="KFGQPC Uthman Taha Naskh" w:hint="cs"/>
          <w:sz w:val="32"/>
          <w:szCs w:val="32"/>
          <w:rtl/>
        </w:rPr>
        <w:t>،</w:t>
      </w:r>
      <w:r w:rsidRPr="00A20193">
        <w:rPr>
          <w:rFonts w:cs="KFGQPC Uthman Taha Naskh" w:hint="cs"/>
          <w:sz w:val="32"/>
          <w:szCs w:val="32"/>
          <w:rtl/>
        </w:rPr>
        <w:t xml:space="preserve"> وأمر بتدبر القرآن وعقله</w:t>
      </w:r>
      <w:r w:rsidR="008328F1">
        <w:rPr>
          <w:rFonts w:cs="KFGQPC Uthman Taha Naskh" w:hint="cs"/>
          <w:sz w:val="32"/>
          <w:szCs w:val="32"/>
          <w:rtl/>
        </w:rPr>
        <w:t>،</w:t>
      </w:r>
      <w:r w:rsidR="008A114B">
        <w:rPr>
          <w:rFonts w:cs="KFGQPC Uthman Taha Naskh" w:hint="cs"/>
          <w:sz w:val="32"/>
          <w:szCs w:val="32"/>
          <w:rtl/>
        </w:rPr>
        <w:t xml:space="preserve"> ومع هذا فأشرف ما فيه -وهو ما أخبر الرب عن صفاته</w:t>
      </w:r>
      <w:r w:rsidRPr="00A20193">
        <w:rPr>
          <w:rFonts w:cs="KFGQPC Uthman Taha Naskh" w:hint="cs"/>
          <w:sz w:val="32"/>
          <w:szCs w:val="32"/>
          <w:rtl/>
        </w:rPr>
        <w:t>- لا يعلم أحد معناه</w:t>
      </w:r>
      <w:r w:rsidR="008328F1">
        <w:rPr>
          <w:rFonts w:cs="KFGQPC Uthman Taha Naskh" w:hint="cs"/>
          <w:sz w:val="32"/>
          <w:szCs w:val="32"/>
          <w:rtl/>
        </w:rPr>
        <w:t>،</w:t>
      </w:r>
      <w:r w:rsidRPr="00A20193">
        <w:rPr>
          <w:rFonts w:cs="KFGQPC Uthman Taha Naskh" w:hint="cs"/>
          <w:sz w:val="32"/>
          <w:szCs w:val="32"/>
          <w:rtl/>
        </w:rPr>
        <w:t xml:space="preserve"> فلا يعقل ولا يتدبر</w:t>
      </w:r>
      <w:r w:rsidR="008328F1">
        <w:rPr>
          <w:rFonts w:cs="KFGQPC Uthman Taha Naskh" w:hint="cs"/>
          <w:sz w:val="32"/>
          <w:szCs w:val="32"/>
          <w:rtl/>
        </w:rPr>
        <w:t>،</w:t>
      </w:r>
      <w:r w:rsidRPr="00A20193">
        <w:rPr>
          <w:rFonts w:cs="KFGQPC Uthman Taha Naskh" w:hint="cs"/>
          <w:sz w:val="32"/>
          <w:szCs w:val="32"/>
          <w:rtl/>
        </w:rPr>
        <w:t xml:space="preserve"> ولا يكون</w:t>
      </w:r>
      <w:r w:rsidR="008A114B">
        <w:rPr>
          <w:rFonts w:cs="KFGQPC Uthman Taha Naskh" w:hint="cs"/>
          <w:sz w:val="32"/>
          <w:szCs w:val="32"/>
          <w:rtl/>
        </w:rPr>
        <w:t xml:space="preserve"> الرسول بيّن للناس ما نزل إليهم</w:t>
      </w:r>
      <w:r w:rsidRPr="00A20193">
        <w:rPr>
          <w:rFonts w:cs="KFGQPC Uthman Taha Naskh" w:hint="cs"/>
          <w:sz w:val="32"/>
          <w:szCs w:val="32"/>
          <w:rtl/>
        </w:rPr>
        <w:t>..</w:t>
      </w:r>
    </w:p>
    <w:p w14:paraId="38BAB95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فتبيّن أن قول أهل التفويض الذين يزعمون أنهم متبعون للسنة والسلف من شر أقوال أهل البدع والإلحاد.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1"/>
      </w:r>
      <w:r w:rsidRPr="008A114B">
        <w:rPr>
          <w:rFonts w:cs="KFGQPC Uthman Taha Naskh" w:hint="cs"/>
          <w:sz w:val="32"/>
          <w:szCs w:val="32"/>
          <w:vertAlign w:val="superscript"/>
          <w:rtl/>
        </w:rPr>
        <w:t xml:space="preserve">) </w:t>
      </w:r>
      <w:r w:rsidRPr="00A20193">
        <w:rPr>
          <w:rFonts w:cs="KFGQPC Uthman Taha Naskh" w:hint="cs"/>
          <w:sz w:val="32"/>
          <w:szCs w:val="32"/>
          <w:rtl/>
        </w:rPr>
        <w:t>"</w:t>
      </w:r>
    </w:p>
    <w:p w14:paraId="6E640AB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24 </w:t>
      </w:r>
      <w:r w:rsidRPr="00A20193">
        <w:rPr>
          <w:rFonts w:ascii="Sakkal Majalla" w:hAnsi="Sakkal Majalla" w:cs="Sakkal Majalla" w:hint="cs"/>
          <w:sz w:val="32"/>
          <w:szCs w:val="32"/>
          <w:rtl/>
        </w:rPr>
        <w:t>–</w:t>
      </w:r>
      <w:r w:rsidRPr="00A20193">
        <w:rPr>
          <w:rFonts w:cs="KFGQPC Uthman Taha Naskh" w:hint="cs"/>
          <w:sz w:val="32"/>
          <w:szCs w:val="32"/>
          <w:rtl/>
        </w:rPr>
        <w:t xml:space="preserve"> تحدّث المؤلف عن تناقض أهل التجهيل</w:t>
      </w:r>
      <w:r w:rsidR="008328F1">
        <w:rPr>
          <w:rFonts w:cs="KFGQPC Uthman Taha Naskh" w:hint="cs"/>
          <w:sz w:val="32"/>
          <w:szCs w:val="32"/>
          <w:rtl/>
        </w:rPr>
        <w:t>،</w:t>
      </w:r>
      <w:r w:rsidRPr="00A20193">
        <w:rPr>
          <w:rFonts w:cs="KFGQPC Uthman Taha Naskh" w:hint="cs"/>
          <w:sz w:val="32"/>
          <w:szCs w:val="32"/>
          <w:rtl/>
        </w:rPr>
        <w:t xml:space="preserve"> وساقه في غير موضع</w:t>
      </w:r>
      <w:r w:rsidR="008328F1">
        <w:rPr>
          <w:rFonts w:cs="KFGQPC Uthman Taha Naskh" w:hint="cs"/>
          <w:sz w:val="32"/>
          <w:szCs w:val="32"/>
          <w:rtl/>
        </w:rPr>
        <w:t>،</w:t>
      </w:r>
      <w:r w:rsidRPr="00A20193">
        <w:rPr>
          <w:rFonts w:cs="KFGQPC Uthman Taha Naskh" w:hint="cs"/>
          <w:sz w:val="32"/>
          <w:szCs w:val="32"/>
          <w:rtl/>
        </w:rPr>
        <w:t xml:space="preserve"> فبيّن أ</w:t>
      </w:r>
      <w:r w:rsidR="008A114B">
        <w:rPr>
          <w:rFonts w:cs="KFGQPC Uthman Taha Naskh" w:hint="cs"/>
          <w:sz w:val="32"/>
          <w:szCs w:val="32"/>
          <w:rtl/>
        </w:rPr>
        <w:t>ن سبب اضطرابهم أن لفظ التأويل -</w:t>
      </w:r>
      <w:r w:rsidRPr="00A20193">
        <w:rPr>
          <w:rFonts w:cs="KFGQPC Uthman Taha Naskh" w:hint="cs"/>
          <w:sz w:val="32"/>
          <w:szCs w:val="32"/>
          <w:rtl/>
        </w:rPr>
        <w:t>عند جمهورهم</w:t>
      </w:r>
      <w:r w:rsidRPr="00A20193">
        <w:rPr>
          <w:rFonts w:ascii="Sakkal Majalla" w:hAnsi="Sakkal Majalla" w:cs="Sakkal Majalla" w:hint="cs"/>
          <w:sz w:val="32"/>
          <w:szCs w:val="32"/>
          <w:rtl/>
        </w:rPr>
        <w:t>–</w:t>
      </w:r>
      <w:r w:rsidRPr="00A20193">
        <w:rPr>
          <w:rFonts w:cs="KFGQPC Uthman Taha Naskh" w:hint="cs"/>
          <w:sz w:val="32"/>
          <w:szCs w:val="32"/>
          <w:rtl/>
        </w:rPr>
        <w:t xml:space="preserve"> هو صرف الكلام عن الاحتمال الراجح إلى الاحتمال المرجوح.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2"/>
      </w:r>
      <w:r w:rsidRPr="008A114B">
        <w:rPr>
          <w:rFonts w:cs="KFGQPC Uthman Taha Naskh" w:hint="cs"/>
          <w:sz w:val="32"/>
          <w:szCs w:val="32"/>
          <w:vertAlign w:val="superscript"/>
          <w:rtl/>
        </w:rPr>
        <w:t xml:space="preserve">) </w:t>
      </w:r>
    </w:p>
    <w:p w14:paraId="0EFB70A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تقريراته التي تبيّن تناقض أهل التجهيل واضطرابهم</w:t>
      </w:r>
      <w:r w:rsidR="008328F1">
        <w:rPr>
          <w:rFonts w:cs="KFGQPC Uthman Taha Naskh" w:hint="cs"/>
          <w:sz w:val="32"/>
          <w:szCs w:val="32"/>
          <w:rtl/>
        </w:rPr>
        <w:t>،</w:t>
      </w:r>
      <w:r w:rsidRPr="00A20193">
        <w:rPr>
          <w:rFonts w:cs="KFGQPC Uthman Taha Naskh" w:hint="cs"/>
          <w:sz w:val="32"/>
          <w:szCs w:val="32"/>
          <w:rtl/>
        </w:rPr>
        <w:t xml:space="preserve"> </w:t>
      </w:r>
      <w:r w:rsidR="008A114B">
        <w:rPr>
          <w:rFonts w:cs="KFGQPC Uthman Taha Naskh" w:hint="cs"/>
          <w:sz w:val="32"/>
          <w:szCs w:val="32"/>
          <w:rtl/>
        </w:rPr>
        <w:t>قوله :</w:t>
      </w:r>
    </w:p>
    <w:p w14:paraId="5F1DD225" w14:textId="77777777" w:rsidR="00617702" w:rsidRPr="00A20193" w:rsidRDefault="008A114B" w:rsidP="00617702">
      <w:pPr>
        <w:jc w:val="both"/>
        <w:rPr>
          <w:rFonts w:cs="KFGQPC Uthman Taha Naskh" w:hint="cs"/>
          <w:sz w:val="32"/>
          <w:szCs w:val="32"/>
          <w:rtl/>
        </w:rPr>
      </w:pPr>
      <w:r>
        <w:rPr>
          <w:rFonts w:cs="KFGQPC Uthman Taha Naskh" w:hint="cs"/>
          <w:sz w:val="32"/>
          <w:szCs w:val="32"/>
          <w:rtl/>
        </w:rPr>
        <w:t>"وطائفة يقولون: هذا التأويل لا يعلمه إلا الله</w:t>
      </w:r>
      <w:r w:rsidR="00617702" w:rsidRPr="00A20193">
        <w:rPr>
          <w:rFonts w:cs="KFGQPC Uthman Taha Naskh" w:hint="cs"/>
          <w:sz w:val="32"/>
          <w:szCs w:val="32"/>
          <w:rtl/>
        </w:rPr>
        <w:t>.</w:t>
      </w:r>
    </w:p>
    <w:p w14:paraId="1613AB9D" w14:textId="77777777" w:rsidR="00617702" w:rsidRPr="00A20193" w:rsidRDefault="008A114B" w:rsidP="00617702">
      <w:pPr>
        <w:jc w:val="both"/>
        <w:rPr>
          <w:rFonts w:cs="KFGQPC Uthman Taha Naskh" w:hint="cs"/>
          <w:sz w:val="32"/>
          <w:szCs w:val="32"/>
          <w:rtl/>
        </w:rPr>
      </w:pPr>
      <w:r>
        <w:rPr>
          <w:rFonts w:cs="KFGQPC Uthman Taha Naskh" w:hint="cs"/>
          <w:sz w:val="32"/>
          <w:szCs w:val="32"/>
          <w:rtl/>
        </w:rPr>
        <w:t>ثم من هؤلاء من يقول</w:t>
      </w:r>
      <w:r w:rsidR="00617702" w:rsidRPr="00A20193">
        <w:rPr>
          <w:rFonts w:cs="KFGQPC Uthman Taha Naskh" w:hint="cs"/>
          <w:sz w:val="32"/>
          <w:szCs w:val="32"/>
          <w:rtl/>
        </w:rPr>
        <w:t>: تُجرى  على ظواهرها</w:t>
      </w:r>
      <w:r w:rsidR="008328F1">
        <w:rPr>
          <w:rFonts w:cs="KFGQPC Uthman Taha Naskh" w:hint="cs"/>
          <w:sz w:val="32"/>
          <w:szCs w:val="32"/>
          <w:rtl/>
        </w:rPr>
        <w:t>،</w:t>
      </w:r>
      <w:r w:rsidR="00617702" w:rsidRPr="00A20193">
        <w:rPr>
          <w:rFonts w:cs="KFGQPC Uthman Taha Naskh" w:hint="cs"/>
          <w:sz w:val="32"/>
          <w:szCs w:val="32"/>
          <w:rtl/>
        </w:rPr>
        <w:t xml:space="preserve"> ويت</w:t>
      </w:r>
      <w:r>
        <w:rPr>
          <w:rFonts w:cs="KFGQPC Uthman Taha Naskh" w:hint="cs"/>
          <w:sz w:val="32"/>
          <w:szCs w:val="32"/>
          <w:rtl/>
        </w:rPr>
        <w:t>كلم في إبطال التأويلات بكل طريق</w:t>
      </w:r>
      <w:r w:rsidR="00617702" w:rsidRPr="00A20193">
        <w:rPr>
          <w:rFonts w:cs="KFGQPC Uthman Taha Naskh" w:hint="cs"/>
          <w:sz w:val="32"/>
          <w:szCs w:val="32"/>
          <w:rtl/>
        </w:rPr>
        <w:t>.</w:t>
      </w:r>
    </w:p>
    <w:p w14:paraId="0BAB552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المعلوم أنه إذا كان لها تأويل يخالف ظاهرها</w:t>
      </w:r>
      <w:r w:rsidR="008328F1">
        <w:rPr>
          <w:rFonts w:cs="KFGQPC Uthman Taha Naskh" w:hint="cs"/>
          <w:sz w:val="32"/>
          <w:szCs w:val="32"/>
          <w:rtl/>
        </w:rPr>
        <w:t>،</w:t>
      </w:r>
      <w:r w:rsidRPr="00A20193">
        <w:rPr>
          <w:rFonts w:cs="KFGQPC Uthman Taha Naskh" w:hint="cs"/>
          <w:sz w:val="32"/>
          <w:szCs w:val="32"/>
          <w:rtl/>
        </w:rPr>
        <w:t xml:space="preserve"> لم يحمل على ظاهره</w:t>
      </w:r>
      <w:r w:rsidR="008328F1">
        <w:rPr>
          <w:rFonts w:cs="KFGQPC Uthman Taha Naskh" w:hint="cs"/>
          <w:sz w:val="32"/>
          <w:szCs w:val="32"/>
          <w:rtl/>
        </w:rPr>
        <w:t>،</w:t>
      </w:r>
      <w:r w:rsidRPr="00A20193">
        <w:rPr>
          <w:rFonts w:cs="KFGQPC Uthman Taha Naskh" w:hint="cs"/>
          <w:sz w:val="32"/>
          <w:szCs w:val="32"/>
          <w:rtl/>
        </w:rPr>
        <w:t xml:space="preserve"> وما حُمل على ظاهره لم يكن له تأويل يخالف ذلك</w:t>
      </w:r>
      <w:r w:rsidR="008328F1">
        <w:rPr>
          <w:rFonts w:cs="KFGQPC Uthman Taha Naskh" w:hint="cs"/>
          <w:sz w:val="32"/>
          <w:szCs w:val="32"/>
          <w:rtl/>
        </w:rPr>
        <w:t>،</w:t>
      </w:r>
      <w:r w:rsidRPr="00A20193">
        <w:rPr>
          <w:rFonts w:cs="KFGQPC Uthman Taha Naskh" w:hint="cs"/>
          <w:sz w:val="32"/>
          <w:szCs w:val="32"/>
          <w:rtl/>
        </w:rPr>
        <w:t xml:space="preserve"> فضلاً ع</w:t>
      </w:r>
      <w:r w:rsidR="008A114B">
        <w:rPr>
          <w:rFonts w:cs="KFGQPC Uthman Taha Naskh" w:hint="cs"/>
          <w:sz w:val="32"/>
          <w:szCs w:val="32"/>
          <w:rtl/>
        </w:rPr>
        <w:t>ن أن يُقال</w:t>
      </w:r>
      <w:r w:rsidR="00030A83">
        <w:rPr>
          <w:rFonts w:cs="KFGQPC Uthman Taha Naskh" w:hint="cs"/>
          <w:sz w:val="32"/>
          <w:szCs w:val="32"/>
          <w:rtl/>
        </w:rPr>
        <w:t xml:space="preserve">: </w:t>
      </w:r>
      <w:r w:rsidR="008A114B">
        <w:rPr>
          <w:rFonts w:cs="KFGQPC Uthman Taha Naskh" w:hint="cs"/>
          <w:sz w:val="32"/>
          <w:szCs w:val="32"/>
          <w:rtl/>
        </w:rPr>
        <w:t>يعلمه الله أو غيره</w:t>
      </w:r>
      <w:r w:rsidRPr="00A20193">
        <w:rPr>
          <w:rFonts w:cs="KFGQPC Uthman Taha Naskh" w:hint="cs"/>
          <w:sz w:val="32"/>
          <w:szCs w:val="32"/>
          <w:rtl/>
        </w:rPr>
        <w:t>.</w:t>
      </w:r>
    </w:p>
    <w:p w14:paraId="46EF0FC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بل مثل هذا ال</w:t>
      </w:r>
      <w:r w:rsidR="008A114B">
        <w:rPr>
          <w:rFonts w:cs="KFGQPC Uthman Taha Naskh" w:hint="cs"/>
          <w:sz w:val="32"/>
          <w:szCs w:val="32"/>
          <w:rtl/>
        </w:rPr>
        <w:t>تأويل يُقال فيه: كما قال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قُلْ أَتُنَبِّئُونَ اللّهَ بِمَا لاَ يَعْلَمُ فِي السَّمَاوَاتِ وَلاَ فِي الأَرْضِ </w:t>
      </w:r>
      <w:r w:rsidRPr="00A20193">
        <w:rPr>
          <w:rFonts w:cs="KFGQPC Uthman Taha Naskh"/>
          <w:sz w:val="32"/>
          <w:szCs w:val="32"/>
        </w:rPr>
        <w:sym w:font="AGA Arabesque" w:char="F028"/>
      </w:r>
      <w:r w:rsidRPr="00A20193">
        <w:rPr>
          <w:rFonts w:cs="KFGQPC Uthman Taha Naskh" w:hint="cs"/>
          <w:sz w:val="32"/>
          <w:szCs w:val="32"/>
          <w:rtl/>
        </w:rPr>
        <w:t xml:space="preserve"> (يونس</w:t>
      </w:r>
      <w:r w:rsidR="008328F1">
        <w:rPr>
          <w:rFonts w:cs="KFGQPC Uthman Taha Naskh" w:hint="cs"/>
          <w:sz w:val="32"/>
          <w:szCs w:val="32"/>
          <w:rtl/>
        </w:rPr>
        <w:t>،</w:t>
      </w:r>
      <w:r w:rsidR="008A114B">
        <w:rPr>
          <w:rFonts w:cs="KFGQPC Uthman Taha Naskh" w:hint="cs"/>
          <w:sz w:val="32"/>
          <w:szCs w:val="32"/>
          <w:rtl/>
        </w:rPr>
        <w:t xml:space="preserve"> آية 18 )</w:t>
      </w:r>
      <w:r w:rsidRPr="00A20193">
        <w:rPr>
          <w:rFonts w:cs="KFGQPC Uthman Taha Naskh" w:hint="cs"/>
          <w:sz w:val="32"/>
          <w:szCs w:val="32"/>
          <w:rtl/>
        </w:rPr>
        <w:t>. فإن ما كان منتفياً لا وجود له</w:t>
      </w:r>
      <w:r w:rsidR="008328F1">
        <w:rPr>
          <w:rFonts w:cs="KFGQPC Uthman Taha Naskh" w:hint="cs"/>
          <w:sz w:val="32"/>
          <w:szCs w:val="32"/>
          <w:rtl/>
        </w:rPr>
        <w:t>،</w:t>
      </w:r>
      <w:r w:rsidR="008A114B">
        <w:rPr>
          <w:rFonts w:cs="KFGQPC Uthman Taha Naskh" w:hint="cs"/>
          <w:sz w:val="32"/>
          <w:szCs w:val="32"/>
          <w:rtl/>
        </w:rPr>
        <w:t xml:space="preserve"> لا يعلمه ثابتاً موجوداً</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3"/>
      </w:r>
      <w:r w:rsidRPr="008A114B">
        <w:rPr>
          <w:rFonts w:cs="KFGQPC Uthman Taha Naskh" w:hint="cs"/>
          <w:sz w:val="32"/>
          <w:szCs w:val="32"/>
          <w:vertAlign w:val="superscript"/>
          <w:rtl/>
        </w:rPr>
        <w:t xml:space="preserve">) </w:t>
      </w:r>
      <w:r w:rsidRPr="00A20193">
        <w:rPr>
          <w:rFonts w:cs="KFGQPC Uthman Taha Naskh" w:hint="cs"/>
          <w:sz w:val="32"/>
          <w:szCs w:val="32"/>
          <w:rtl/>
        </w:rPr>
        <w:t>"</w:t>
      </w:r>
    </w:p>
    <w:p w14:paraId="5C3C8E1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25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 في القاعدة السادسة</w:t>
      </w:r>
      <w:r w:rsidR="00030A83">
        <w:rPr>
          <w:rFonts w:cs="KFGQPC Uthman Taha Naskh" w:hint="cs"/>
          <w:sz w:val="32"/>
          <w:szCs w:val="32"/>
          <w:rtl/>
        </w:rPr>
        <w:t xml:space="preserve">: </w:t>
      </w:r>
      <w:r w:rsidRPr="00A20193">
        <w:rPr>
          <w:rFonts w:cs="KFGQPC Uthman Taha Naskh" w:hint="cs"/>
          <w:sz w:val="32"/>
          <w:szCs w:val="32"/>
          <w:rtl/>
        </w:rPr>
        <w:t xml:space="preserve">"وقد يُفرّق بين لفظ التشبيه والتمثيل.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4"/>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1A232767" w14:textId="77777777" w:rsidR="00617702" w:rsidRPr="00A20193" w:rsidRDefault="008A114B" w:rsidP="00617702">
      <w:pPr>
        <w:jc w:val="both"/>
        <w:rPr>
          <w:rFonts w:cs="KFGQPC Uthman Taha Naskh" w:hint="cs"/>
          <w:sz w:val="32"/>
          <w:szCs w:val="32"/>
          <w:rtl/>
        </w:rPr>
      </w:pPr>
      <w:r>
        <w:rPr>
          <w:rFonts w:cs="KFGQPC Uthman Taha Naskh" w:hint="cs"/>
          <w:sz w:val="32"/>
          <w:szCs w:val="32"/>
          <w:rtl/>
        </w:rPr>
        <w:t>قرر المؤلف -في كتبه الأخرى</w:t>
      </w:r>
      <w:r w:rsidR="00617702" w:rsidRPr="00A20193">
        <w:rPr>
          <w:rFonts w:cs="KFGQPC Uthman Taha Naskh" w:hint="cs"/>
          <w:sz w:val="32"/>
          <w:szCs w:val="32"/>
          <w:rtl/>
        </w:rPr>
        <w:t xml:space="preserve">- الفرق بين التشبيه والتمثيل </w:t>
      </w:r>
      <w:r w:rsidR="00617702" w:rsidRPr="00A20193">
        <w:rPr>
          <w:rFonts w:ascii="Sakkal Majalla" w:hAnsi="Sakkal Majalla" w:cs="Sakkal Majalla" w:hint="cs"/>
          <w:sz w:val="32"/>
          <w:szCs w:val="32"/>
          <w:rtl/>
        </w:rPr>
        <w:t>–</w:t>
      </w:r>
      <w:r w:rsidR="00617702" w:rsidRPr="00A20193">
        <w:rPr>
          <w:rFonts w:cs="KFGQPC Uthman Taha Naskh" w:hint="cs"/>
          <w:sz w:val="32"/>
          <w:szCs w:val="32"/>
          <w:rtl/>
        </w:rPr>
        <w:t xml:space="preserve">خلافاً للمتكلمين </w:t>
      </w:r>
      <w:r>
        <w:rPr>
          <w:rFonts w:cs="KFGQPC Uthman Taha Naskh" w:hint="cs"/>
          <w:sz w:val="32"/>
          <w:szCs w:val="32"/>
          <w:rtl/>
        </w:rPr>
        <w:t>الذين يجعلون التشبيه هو التمثيل</w:t>
      </w:r>
      <w:r w:rsidR="00617702" w:rsidRPr="00A20193">
        <w:rPr>
          <w:rFonts w:cs="KFGQPC Uthman Taha Naskh" w:hint="cs"/>
          <w:sz w:val="32"/>
          <w:szCs w:val="32"/>
          <w:rtl/>
        </w:rPr>
        <w:t>- فالتمثيل جاء القرآن بنفيه</w:t>
      </w:r>
      <w:r w:rsidR="008328F1">
        <w:rPr>
          <w:rFonts w:cs="KFGQPC Uthman Taha Naskh" w:hint="cs"/>
          <w:sz w:val="32"/>
          <w:szCs w:val="32"/>
          <w:rtl/>
        </w:rPr>
        <w:t>،</w:t>
      </w:r>
      <w:r w:rsidR="00617702" w:rsidRPr="00A20193">
        <w:rPr>
          <w:rFonts w:cs="KFGQPC Uthman Taha Naskh" w:hint="cs"/>
          <w:sz w:val="32"/>
          <w:szCs w:val="32"/>
          <w:rtl/>
        </w:rPr>
        <w:t xml:space="preserve"> وأما التشبيه ففيه إجمال واشتراك</w:t>
      </w:r>
      <w:r w:rsidR="008328F1">
        <w:rPr>
          <w:rFonts w:cs="KFGQPC Uthman Taha Naskh" w:hint="cs"/>
          <w:sz w:val="32"/>
          <w:szCs w:val="32"/>
          <w:rtl/>
        </w:rPr>
        <w:t>،</w:t>
      </w:r>
      <w:r w:rsidR="00617702" w:rsidRPr="00A20193">
        <w:rPr>
          <w:rFonts w:cs="KFGQPC Uthman Taha Naskh" w:hint="cs"/>
          <w:sz w:val="32"/>
          <w:szCs w:val="32"/>
          <w:rtl/>
        </w:rPr>
        <w:t xml:space="preserve"> كما قال المؤلف: "لفظ "الشبه " فيه إجمال وإبهام</w:t>
      </w:r>
      <w:r w:rsidR="008328F1">
        <w:rPr>
          <w:rFonts w:cs="KFGQPC Uthman Taha Naskh" w:hint="cs"/>
          <w:sz w:val="32"/>
          <w:szCs w:val="32"/>
          <w:rtl/>
        </w:rPr>
        <w:t>،</w:t>
      </w:r>
      <w:r w:rsidR="00617702" w:rsidRPr="00A20193">
        <w:rPr>
          <w:rFonts w:cs="KFGQPC Uthman Taha Naskh" w:hint="cs"/>
          <w:sz w:val="32"/>
          <w:szCs w:val="32"/>
          <w:rtl/>
        </w:rPr>
        <w:t xml:space="preserve"> فما من شيئين إلا وهما متفقان في أمر من الأمور</w:t>
      </w:r>
      <w:r w:rsidR="008328F1">
        <w:rPr>
          <w:rFonts w:cs="KFGQPC Uthman Taha Naskh" w:hint="cs"/>
          <w:sz w:val="32"/>
          <w:szCs w:val="32"/>
          <w:rtl/>
        </w:rPr>
        <w:t>،</w:t>
      </w:r>
      <w:r w:rsidR="00617702" w:rsidRPr="00A20193">
        <w:rPr>
          <w:rFonts w:cs="KFGQPC Uthman Taha Naskh" w:hint="cs"/>
          <w:sz w:val="32"/>
          <w:szCs w:val="32"/>
          <w:rtl/>
        </w:rPr>
        <w:t xml:space="preserve"> لو أنه في كونهما موجودين</w:t>
      </w:r>
      <w:r w:rsidR="008328F1">
        <w:rPr>
          <w:rFonts w:cs="KFGQPC Uthman Taha Naskh" w:hint="cs"/>
          <w:sz w:val="32"/>
          <w:szCs w:val="32"/>
          <w:rtl/>
        </w:rPr>
        <w:t>،</w:t>
      </w:r>
      <w:r w:rsidR="00617702" w:rsidRPr="00A20193">
        <w:rPr>
          <w:rFonts w:cs="KFGQPC Uthman Taha Naskh" w:hint="cs"/>
          <w:sz w:val="32"/>
          <w:szCs w:val="32"/>
          <w:rtl/>
        </w:rPr>
        <w:t xml:space="preserve"> وذلك الذي اتفقا فيه لا يمكن نفيه إلا بنفي كل منهما. </w:t>
      </w:r>
      <w:r w:rsidR="00617702" w:rsidRPr="008A114B">
        <w:rPr>
          <w:rFonts w:cs="KFGQPC Uthman Taha Naskh" w:hint="cs"/>
          <w:sz w:val="32"/>
          <w:szCs w:val="32"/>
          <w:vertAlign w:val="superscript"/>
          <w:rtl/>
        </w:rPr>
        <w:t>(</w:t>
      </w:r>
      <w:r w:rsidR="00617702" w:rsidRPr="008A114B">
        <w:rPr>
          <w:rStyle w:val="EndnoteReference"/>
          <w:rFonts w:cs="KFGQPC Uthman Taha Naskh"/>
          <w:sz w:val="32"/>
          <w:szCs w:val="32"/>
          <w:rtl/>
        </w:rPr>
        <w:endnoteReference w:id="215"/>
      </w:r>
      <w:r w:rsidR="00617702" w:rsidRPr="008A114B">
        <w:rPr>
          <w:rFonts w:cs="KFGQPC Uthman Taha Naskh" w:hint="cs"/>
          <w:sz w:val="32"/>
          <w:szCs w:val="32"/>
          <w:vertAlign w:val="superscript"/>
          <w:rtl/>
        </w:rPr>
        <w:t xml:space="preserve">) </w:t>
      </w:r>
      <w:r w:rsidR="00617702" w:rsidRPr="00A20193">
        <w:rPr>
          <w:rFonts w:cs="KFGQPC Uthman Taha Naskh" w:hint="cs"/>
          <w:sz w:val="32"/>
          <w:szCs w:val="32"/>
          <w:rtl/>
        </w:rPr>
        <w:t>"</w:t>
      </w:r>
    </w:p>
    <w:p w14:paraId="51AB4C3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كما أن اللغة فرّقت بين التشبيه والتمثيل</w:t>
      </w:r>
      <w:r w:rsidR="008328F1">
        <w:rPr>
          <w:rFonts w:cs="KFGQPC Uthman Taha Naskh" w:hint="cs"/>
          <w:sz w:val="32"/>
          <w:szCs w:val="32"/>
          <w:rtl/>
        </w:rPr>
        <w:t>،</w:t>
      </w:r>
      <w:r w:rsidRPr="00A20193">
        <w:rPr>
          <w:rFonts w:cs="KFGQPC Uthman Taha Naskh" w:hint="cs"/>
          <w:sz w:val="32"/>
          <w:szCs w:val="32"/>
          <w:rtl/>
        </w:rPr>
        <w:t xml:space="preserve"> حيث قال المؤلف :-</w:t>
      </w:r>
    </w:p>
    <w:p w14:paraId="3398DEB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"لفظ التشابه ليس هو التماثل في اللغة</w:t>
      </w:r>
      <w:r w:rsidR="008328F1">
        <w:rPr>
          <w:rFonts w:cs="KFGQPC Uthman Taha Naskh" w:hint="cs"/>
          <w:sz w:val="32"/>
          <w:szCs w:val="32"/>
          <w:rtl/>
        </w:rPr>
        <w:t>،</w:t>
      </w:r>
      <w:r w:rsidRPr="00A20193">
        <w:rPr>
          <w:rFonts w:cs="KFGQPC Uthman Taha Naskh" w:hint="cs"/>
          <w:sz w:val="32"/>
          <w:szCs w:val="32"/>
          <w:rtl/>
        </w:rPr>
        <w:t xml:space="preserve"> قال تعالى :</w:t>
      </w:r>
      <w:r w:rsidRPr="00A20193">
        <w:rPr>
          <w:rFonts w:cs="KFGQPC Uthman Taha Naskh" w:hint="cs"/>
          <w:sz w:val="32"/>
          <w:szCs w:val="32"/>
        </w:rPr>
        <w:sym w:font="AGA Arabesque" w:char="F029"/>
      </w:r>
      <w:r w:rsidRPr="00A20193">
        <w:rPr>
          <w:rFonts w:cs="KFGQPC Uthman Taha Naskh" w:hint="cs"/>
          <w:sz w:val="32"/>
          <w:szCs w:val="32"/>
          <w:rtl/>
        </w:rPr>
        <w:t xml:space="preserve"> وأتُوا به متشابها </w:t>
      </w:r>
      <w:r w:rsidRPr="00A20193">
        <w:rPr>
          <w:rFonts w:cs="KFGQPC Uthman Taha Naskh" w:hint="cs"/>
          <w:sz w:val="32"/>
          <w:szCs w:val="32"/>
        </w:rPr>
        <w:sym w:font="AGA Arabesque" w:char="F028"/>
      </w:r>
      <w:r w:rsidRPr="00A20193">
        <w:rPr>
          <w:rFonts w:cs="KFGQPC Uthman Taha Naskh" w:hint="cs"/>
          <w:sz w:val="32"/>
          <w:szCs w:val="32"/>
          <w:rtl/>
        </w:rPr>
        <w:t xml:space="preserve"> (البقرة، آية 25 )، وقال تعالى</w:t>
      </w:r>
      <w:r w:rsidR="008A114B">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متشابهاً وغير متشابه </w:t>
      </w:r>
      <w:r w:rsidRPr="00A20193">
        <w:rPr>
          <w:rFonts w:cs="KFGQPC Uthman Taha Naskh" w:hint="cs"/>
          <w:sz w:val="32"/>
          <w:szCs w:val="32"/>
        </w:rPr>
        <w:sym w:font="AGA Arabesque" w:char="F028"/>
      </w:r>
      <w:r w:rsidRPr="00A20193">
        <w:rPr>
          <w:rFonts w:cs="KFGQPC Uthman Taha Naskh" w:hint="cs"/>
          <w:sz w:val="32"/>
          <w:szCs w:val="32"/>
          <w:rtl/>
        </w:rPr>
        <w:t xml:space="preserve"> (الأنعام</w:t>
      </w:r>
      <w:r w:rsidR="008328F1">
        <w:rPr>
          <w:rFonts w:cs="KFGQPC Uthman Taha Naskh" w:hint="cs"/>
          <w:sz w:val="32"/>
          <w:szCs w:val="32"/>
          <w:rtl/>
        </w:rPr>
        <w:t>،</w:t>
      </w:r>
      <w:r w:rsidRPr="00A20193">
        <w:rPr>
          <w:rFonts w:cs="KFGQPC Uthman Taha Naskh" w:hint="cs"/>
          <w:sz w:val="32"/>
          <w:szCs w:val="32"/>
          <w:rtl/>
        </w:rPr>
        <w:t xml:space="preserve"> آية 141 )</w:t>
      </w:r>
      <w:r w:rsidR="008328F1">
        <w:rPr>
          <w:rFonts w:cs="KFGQPC Uthman Taha Naskh" w:hint="cs"/>
          <w:sz w:val="32"/>
          <w:szCs w:val="32"/>
          <w:rtl/>
        </w:rPr>
        <w:t>،</w:t>
      </w:r>
      <w:r w:rsidRPr="00A20193">
        <w:rPr>
          <w:rFonts w:cs="KFGQPC Uthman Taha Naskh" w:hint="cs"/>
          <w:sz w:val="32"/>
          <w:szCs w:val="32"/>
          <w:rtl/>
        </w:rPr>
        <w:t xml:space="preserve"> ولم يرد شيئاً هو مماثل في اللغة</w:t>
      </w:r>
      <w:r w:rsidR="0043112C">
        <w:rPr>
          <w:rFonts w:cs="KFGQPC Uthman Taha Naskh" w:hint="cs"/>
          <w:sz w:val="32"/>
          <w:szCs w:val="32"/>
          <w:rtl/>
        </w:rPr>
        <w:t>.</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6"/>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0AA4AD1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وزاد المؤلف المسألة بسطاً وتحريراً فقال :-</w:t>
      </w:r>
    </w:p>
    <w:p w14:paraId="6A90C49C" w14:textId="77777777" w:rsidR="00617702" w:rsidRPr="00A20193" w:rsidRDefault="008A114B" w:rsidP="00617702">
      <w:pPr>
        <w:jc w:val="both"/>
        <w:rPr>
          <w:rFonts w:cs="KFGQPC Uthman Taha Naskh" w:hint="cs"/>
          <w:sz w:val="32"/>
          <w:szCs w:val="32"/>
          <w:rtl/>
        </w:rPr>
      </w:pPr>
      <w:r>
        <w:rPr>
          <w:rFonts w:cs="KFGQPC Uthman Taha Naskh" w:hint="cs"/>
          <w:sz w:val="32"/>
          <w:szCs w:val="32"/>
          <w:rtl/>
        </w:rPr>
        <w:t>"وقد تنازع الناس</w:t>
      </w:r>
      <w:r w:rsidR="00617702" w:rsidRPr="00A20193">
        <w:rPr>
          <w:rFonts w:cs="KFGQPC Uthman Taha Naskh" w:hint="cs"/>
          <w:sz w:val="32"/>
          <w:szCs w:val="32"/>
          <w:rtl/>
        </w:rPr>
        <w:t>: هل لفظ الشبه والمثل بمعنى واحد أو معنيين ؟ على قولين :</w:t>
      </w:r>
    </w:p>
    <w:p w14:paraId="4ED3878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أحدهما</w:t>
      </w:r>
      <w:r w:rsidR="00030A83">
        <w:rPr>
          <w:rFonts w:cs="KFGQPC Uthman Taha Naskh" w:hint="cs"/>
          <w:sz w:val="32"/>
          <w:szCs w:val="32"/>
          <w:rtl/>
        </w:rPr>
        <w:t xml:space="preserve">: </w:t>
      </w:r>
      <w:r w:rsidRPr="00A20193">
        <w:rPr>
          <w:rFonts w:cs="KFGQPC Uthman Taha Naskh" w:hint="cs"/>
          <w:sz w:val="32"/>
          <w:szCs w:val="32"/>
          <w:rtl/>
        </w:rPr>
        <w:t>أنهما بمعنى واحد</w:t>
      </w:r>
      <w:r w:rsidR="008328F1">
        <w:rPr>
          <w:rFonts w:cs="KFGQPC Uthman Taha Naskh" w:hint="cs"/>
          <w:sz w:val="32"/>
          <w:szCs w:val="32"/>
          <w:rtl/>
        </w:rPr>
        <w:t>،</w:t>
      </w:r>
      <w:r w:rsidRPr="00A20193">
        <w:rPr>
          <w:rFonts w:cs="KFGQPC Uthman Taha Naskh" w:hint="cs"/>
          <w:sz w:val="32"/>
          <w:szCs w:val="32"/>
          <w:rtl/>
        </w:rPr>
        <w:t xml:space="preserve"> وأن ما دل عليه لفظ المثل مطلقاً ومقيداً يدل عليه لفظ الشبه</w:t>
      </w:r>
      <w:r w:rsidR="008328F1">
        <w:rPr>
          <w:rFonts w:cs="KFGQPC Uthman Taha Naskh" w:hint="cs"/>
          <w:sz w:val="32"/>
          <w:szCs w:val="32"/>
          <w:rtl/>
        </w:rPr>
        <w:t>،</w:t>
      </w:r>
      <w:r w:rsidRPr="00A20193">
        <w:rPr>
          <w:rFonts w:cs="KFGQPC Uthman Taha Naskh" w:hint="cs"/>
          <w:sz w:val="32"/>
          <w:szCs w:val="32"/>
          <w:rtl/>
        </w:rPr>
        <w:t xml:space="preserve"> وهذا قول طائفة من النظّار</w:t>
      </w:r>
      <w:r w:rsidR="0043112C">
        <w:rPr>
          <w:rFonts w:cs="KFGQPC Uthman Taha Naskh" w:hint="cs"/>
          <w:sz w:val="32"/>
          <w:szCs w:val="32"/>
          <w:rtl/>
        </w:rPr>
        <w:t>.</w:t>
      </w:r>
    </w:p>
    <w:p w14:paraId="24037E1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والثاني</w:t>
      </w:r>
      <w:r w:rsidR="00030A83">
        <w:rPr>
          <w:rFonts w:cs="KFGQPC Uthman Taha Naskh" w:hint="cs"/>
          <w:sz w:val="32"/>
          <w:szCs w:val="32"/>
          <w:rtl/>
        </w:rPr>
        <w:t xml:space="preserve">: </w:t>
      </w:r>
      <w:r w:rsidRPr="00A20193">
        <w:rPr>
          <w:rFonts w:cs="KFGQPC Uthman Taha Naskh" w:hint="cs"/>
          <w:sz w:val="32"/>
          <w:szCs w:val="32"/>
          <w:rtl/>
        </w:rPr>
        <w:t>أن معناهما مختلف عند الإطلاق لغة وشرعاً وعقلاً</w:t>
      </w:r>
      <w:r w:rsidR="008328F1">
        <w:rPr>
          <w:rFonts w:cs="KFGQPC Uthman Taha Naskh" w:hint="cs"/>
          <w:sz w:val="32"/>
          <w:szCs w:val="32"/>
          <w:rtl/>
        </w:rPr>
        <w:t>،</w:t>
      </w:r>
      <w:r w:rsidRPr="00A20193">
        <w:rPr>
          <w:rFonts w:cs="KFGQPC Uthman Taha Naskh" w:hint="cs"/>
          <w:sz w:val="32"/>
          <w:szCs w:val="32"/>
          <w:rtl/>
        </w:rPr>
        <w:t xml:space="preserve"> وإن كان مع التقيد والقرينة يراد بأحدهما ما يراد بالآخر</w:t>
      </w:r>
      <w:r w:rsidR="008328F1">
        <w:rPr>
          <w:rFonts w:cs="KFGQPC Uthman Taha Naskh" w:hint="cs"/>
          <w:sz w:val="32"/>
          <w:szCs w:val="32"/>
          <w:rtl/>
        </w:rPr>
        <w:t>،</w:t>
      </w:r>
      <w:r w:rsidRPr="00A20193">
        <w:rPr>
          <w:rFonts w:cs="KFGQPC Uthman Taha Naskh" w:hint="cs"/>
          <w:sz w:val="32"/>
          <w:szCs w:val="32"/>
          <w:rtl/>
        </w:rPr>
        <w:t xml:space="preserve"> وهذا قول أكثر الناس</w:t>
      </w:r>
      <w:r w:rsidR="008328F1">
        <w:rPr>
          <w:rFonts w:cs="KFGQPC Uthman Taha Naskh" w:hint="cs"/>
          <w:sz w:val="32"/>
          <w:szCs w:val="32"/>
          <w:rtl/>
        </w:rPr>
        <w:t>،</w:t>
      </w:r>
      <w:r w:rsidRPr="00A20193">
        <w:rPr>
          <w:rFonts w:cs="KFGQPC Uthman Taha Naskh" w:hint="cs"/>
          <w:sz w:val="32"/>
          <w:szCs w:val="32"/>
          <w:rtl/>
        </w:rPr>
        <w:t xml:space="preserve"> وهذا الاختلاف مبني على مسألة عقلية</w:t>
      </w:r>
      <w:r w:rsidR="008328F1">
        <w:rPr>
          <w:rFonts w:cs="KFGQPC Uthman Taha Naskh" w:hint="cs"/>
          <w:sz w:val="32"/>
          <w:szCs w:val="32"/>
          <w:rtl/>
        </w:rPr>
        <w:t>،</w:t>
      </w:r>
      <w:r w:rsidRPr="00A20193">
        <w:rPr>
          <w:rFonts w:cs="KFGQPC Uthman Taha Naskh" w:hint="cs"/>
          <w:sz w:val="32"/>
          <w:szCs w:val="32"/>
          <w:rtl/>
        </w:rPr>
        <w:t xml:space="preserve"> وهو أنه هل يجوز أن يشبه الشيء الشيء من وجه دون وجه ؟ وللناس في ذلك قولان</w:t>
      </w:r>
      <w:r w:rsidR="008328F1">
        <w:rPr>
          <w:rFonts w:cs="KFGQPC Uthman Taha Naskh" w:hint="cs"/>
          <w:sz w:val="32"/>
          <w:szCs w:val="32"/>
          <w:rtl/>
        </w:rPr>
        <w:t>،</w:t>
      </w:r>
      <w:r w:rsidRPr="00A20193">
        <w:rPr>
          <w:rFonts w:cs="KFGQPC Uthman Taha Naskh" w:hint="cs"/>
          <w:sz w:val="32"/>
          <w:szCs w:val="32"/>
          <w:rtl/>
        </w:rPr>
        <w:t xml:space="preserve"> فمن منع أن يشبه من وجه دون وجه</w:t>
      </w:r>
      <w:r w:rsidR="008328F1">
        <w:rPr>
          <w:rFonts w:cs="KFGQPC Uthman Taha Naskh" w:hint="cs"/>
          <w:sz w:val="32"/>
          <w:szCs w:val="32"/>
          <w:rtl/>
        </w:rPr>
        <w:t>،</w:t>
      </w:r>
      <w:r w:rsidRPr="00A20193">
        <w:rPr>
          <w:rFonts w:cs="KFGQPC Uthman Taha Naskh" w:hint="cs"/>
          <w:sz w:val="32"/>
          <w:szCs w:val="32"/>
          <w:rtl/>
        </w:rPr>
        <w:t xml:space="preserve"> قال</w:t>
      </w:r>
      <w:r w:rsidR="00030A83">
        <w:rPr>
          <w:rFonts w:cs="KFGQPC Uthman Taha Naskh" w:hint="cs"/>
          <w:sz w:val="32"/>
          <w:szCs w:val="32"/>
          <w:rtl/>
        </w:rPr>
        <w:t xml:space="preserve">: </w:t>
      </w:r>
      <w:r w:rsidRPr="00A20193">
        <w:rPr>
          <w:rFonts w:cs="KFGQPC Uthman Taha Naskh" w:hint="cs"/>
          <w:sz w:val="32"/>
          <w:szCs w:val="32"/>
          <w:rtl/>
        </w:rPr>
        <w:t>المثل والشبه واحد</w:t>
      </w:r>
      <w:r w:rsidR="008328F1">
        <w:rPr>
          <w:rFonts w:cs="KFGQPC Uthman Taha Naskh" w:hint="cs"/>
          <w:sz w:val="32"/>
          <w:szCs w:val="32"/>
          <w:rtl/>
        </w:rPr>
        <w:t>،</w:t>
      </w:r>
      <w:r w:rsidRPr="00A20193">
        <w:rPr>
          <w:rFonts w:cs="KFGQPC Uthman Taha Naskh" w:hint="cs"/>
          <w:sz w:val="32"/>
          <w:szCs w:val="32"/>
          <w:rtl/>
        </w:rPr>
        <w:t xml:space="preserve"> ومن قال</w:t>
      </w:r>
      <w:r w:rsidR="00030A83">
        <w:rPr>
          <w:rFonts w:cs="KFGQPC Uthman Taha Naskh" w:hint="cs"/>
          <w:sz w:val="32"/>
          <w:szCs w:val="32"/>
          <w:rtl/>
        </w:rPr>
        <w:t xml:space="preserve">: </w:t>
      </w:r>
      <w:r w:rsidRPr="00A20193">
        <w:rPr>
          <w:rFonts w:cs="KFGQPC Uthman Taha Naskh" w:hint="cs"/>
          <w:sz w:val="32"/>
          <w:szCs w:val="32"/>
          <w:rtl/>
        </w:rPr>
        <w:t>إنه يشبه الشيءُ الشيءَ من وجه دون وجه</w:t>
      </w:r>
      <w:r w:rsidR="008328F1">
        <w:rPr>
          <w:rFonts w:cs="KFGQPC Uthman Taha Naskh" w:hint="cs"/>
          <w:sz w:val="32"/>
          <w:szCs w:val="32"/>
          <w:rtl/>
        </w:rPr>
        <w:t>،</w:t>
      </w:r>
      <w:r w:rsidRPr="00A20193">
        <w:rPr>
          <w:rFonts w:cs="KFGQPC Uthman Taha Naskh" w:hint="cs"/>
          <w:sz w:val="32"/>
          <w:szCs w:val="32"/>
          <w:rtl/>
        </w:rPr>
        <w:t xml:space="preserve"> فرّق بينهما عند الإطلاق</w:t>
      </w:r>
      <w:r w:rsidR="008328F1">
        <w:rPr>
          <w:rFonts w:cs="KFGQPC Uthman Taha Naskh" w:hint="cs"/>
          <w:sz w:val="32"/>
          <w:szCs w:val="32"/>
          <w:rtl/>
        </w:rPr>
        <w:t>،</w:t>
      </w:r>
      <w:r w:rsidRPr="00A20193">
        <w:rPr>
          <w:rFonts w:cs="KFGQPC Uthman Taha Naskh" w:hint="cs"/>
          <w:sz w:val="32"/>
          <w:szCs w:val="32"/>
          <w:rtl/>
        </w:rPr>
        <w:t xml:space="preserve"> وهذا قول جمهور الناس</w:t>
      </w:r>
      <w:r w:rsidR="008328F1">
        <w:rPr>
          <w:rFonts w:cs="KFGQPC Uthman Taha Naskh" w:hint="cs"/>
          <w:sz w:val="32"/>
          <w:szCs w:val="32"/>
          <w:rtl/>
        </w:rPr>
        <w:t>،</w:t>
      </w:r>
      <w:r w:rsidRPr="00A20193">
        <w:rPr>
          <w:rFonts w:cs="KFGQPC Uthman Taha Naskh" w:hint="cs"/>
          <w:sz w:val="32"/>
          <w:szCs w:val="32"/>
          <w:rtl/>
        </w:rPr>
        <w:t xml:space="preserve"> فإن العقل يعلم أن الأعراض مثل الألوان تشتبه في كونها ألوا</w:t>
      </w:r>
      <w:r w:rsidR="008A114B">
        <w:rPr>
          <w:rFonts w:cs="KFGQPC Uthman Taha Naskh" w:hint="cs"/>
          <w:sz w:val="32"/>
          <w:szCs w:val="32"/>
          <w:rtl/>
        </w:rPr>
        <w:t>ناً مع أن السواد ليس مثل البياض</w:t>
      </w:r>
      <w:r w:rsidRPr="00A20193">
        <w:rPr>
          <w:rFonts w:cs="KFGQPC Uthman Taha Naskh" w:hint="cs"/>
          <w:sz w:val="32"/>
          <w:szCs w:val="32"/>
          <w:rtl/>
        </w:rPr>
        <w:t>..</w:t>
      </w:r>
    </w:p>
    <w:p w14:paraId="3508303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وأيضاً فمعلوم في اللغة أن يقال</w:t>
      </w:r>
      <w:r w:rsidR="00030A83">
        <w:rPr>
          <w:rFonts w:cs="KFGQPC Uthman Taha Naskh" w:hint="cs"/>
          <w:sz w:val="32"/>
          <w:szCs w:val="32"/>
          <w:rtl/>
        </w:rPr>
        <w:t xml:space="preserve">: </w:t>
      </w:r>
      <w:r w:rsidRPr="00A20193">
        <w:rPr>
          <w:rFonts w:cs="KFGQPC Uthman Taha Naskh" w:hint="cs"/>
          <w:sz w:val="32"/>
          <w:szCs w:val="32"/>
          <w:rtl/>
        </w:rPr>
        <w:t>هذا يشبه هذا</w:t>
      </w:r>
      <w:r w:rsidR="008328F1">
        <w:rPr>
          <w:rFonts w:cs="KFGQPC Uthman Taha Naskh" w:hint="cs"/>
          <w:sz w:val="32"/>
          <w:szCs w:val="32"/>
          <w:rtl/>
        </w:rPr>
        <w:t>،</w:t>
      </w:r>
      <w:r w:rsidRPr="00A20193">
        <w:rPr>
          <w:rFonts w:cs="KFGQPC Uthman Taha Naskh" w:hint="cs"/>
          <w:sz w:val="32"/>
          <w:szCs w:val="32"/>
          <w:rtl/>
        </w:rPr>
        <w:t xml:space="preserve"> إذا أشبهه من بعض الوجوه وإن كان مخالفاً له في الحقيقة</w:t>
      </w:r>
      <w:r w:rsidR="0043112C">
        <w:rPr>
          <w:rFonts w:cs="KFGQPC Uthman Taha Naskh" w:hint="cs"/>
          <w:sz w:val="32"/>
          <w:szCs w:val="32"/>
          <w:rtl/>
        </w:rPr>
        <w:t>.</w:t>
      </w:r>
    </w:p>
    <w:p w14:paraId="162E5FE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قال الله تعالى</w:t>
      </w:r>
      <w:r w:rsidR="008A114B">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وأتُوا به متشابهاً </w:t>
      </w:r>
      <w:r w:rsidRPr="00A20193">
        <w:rPr>
          <w:rFonts w:cs="KFGQPC Uthman Taha Naskh" w:hint="cs"/>
          <w:sz w:val="32"/>
          <w:szCs w:val="32"/>
        </w:rPr>
        <w:sym w:font="AGA Arabesque" w:char="F028"/>
      </w:r>
      <w:r w:rsidRPr="00A20193">
        <w:rPr>
          <w:rFonts w:cs="KFGQPC Uthman Taha Naskh" w:hint="cs"/>
          <w:sz w:val="32"/>
          <w:szCs w:val="32"/>
          <w:rtl/>
        </w:rPr>
        <w:t xml:space="preserve"> ( البقرة</w:t>
      </w:r>
      <w:r w:rsidR="008328F1">
        <w:rPr>
          <w:rFonts w:cs="KFGQPC Uthman Taha Naskh" w:hint="cs"/>
          <w:sz w:val="32"/>
          <w:szCs w:val="32"/>
          <w:rtl/>
        </w:rPr>
        <w:t>،</w:t>
      </w:r>
      <w:r w:rsidRPr="00A20193">
        <w:rPr>
          <w:rFonts w:cs="KFGQPC Uthman Taha Naskh" w:hint="cs"/>
          <w:sz w:val="32"/>
          <w:szCs w:val="32"/>
          <w:rtl/>
        </w:rPr>
        <w:t xml:space="preserve"> آية 25 ).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7"/>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0C2139E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26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دعوى المعتـزلة أن القدم أخص أوصاف الإله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8"/>
      </w:r>
      <w:r w:rsidRPr="008A114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 ات</w:t>
      </w:r>
      <w:r w:rsidR="008A114B">
        <w:rPr>
          <w:rFonts w:cs="KFGQPC Uthman Taha Naskh" w:hint="cs"/>
          <w:sz w:val="32"/>
          <w:szCs w:val="32"/>
          <w:rtl/>
        </w:rPr>
        <w:t>هامهم أهل الإثبات بتعدد القدماء</w:t>
      </w:r>
      <w:r w:rsidRPr="00A20193">
        <w:rPr>
          <w:rFonts w:cs="KFGQPC Uthman Taha Naskh" w:hint="cs"/>
          <w:sz w:val="32"/>
          <w:szCs w:val="32"/>
          <w:rtl/>
        </w:rPr>
        <w:t>.. فقد أورد المؤلف أجوبة أخرى في الرد على دعواهم</w:t>
      </w:r>
      <w:r w:rsidR="008328F1">
        <w:rPr>
          <w:rFonts w:cs="KFGQPC Uthman Taha Naskh" w:hint="cs"/>
          <w:sz w:val="32"/>
          <w:szCs w:val="32"/>
          <w:rtl/>
        </w:rPr>
        <w:t>،</w:t>
      </w:r>
      <w:r w:rsidRPr="00A20193">
        <w:rPr>
          <w:rFonts w:cs="KFGQPC Uthman Taha Naskh" w:hint="cs"/>
          <w:sz w:val="32"/>
          <w:szCs w:val="32"/>
          <w:rtl/>
        </w:rPr>
        <w:t xml:space="preserve"> فقال</w:t>
      </w:r>
      <w:r w:rsidR="00030A83">
        <w:rPr>
          <w:rFonts w:cs="KFGQPC Uthman Taha Naskh" w:hint="cs"/>
          <w:sz w:val="32"/>
          <w:szCs w:val="32"/>
          <w:rtl/>
        </w:rPr>
        <w:t xml:space="preserve">: </w:t>
      </w:r>
      <w:r w:rsidRPr="00A20193">
        <w:rPr>
          <w:rFonts w:cs="KFGQPC Uthman Taha Naskh" w:hint="cs"/>
          <w:sz w:val="32"/>
          <w:szCs w:val="32"/>
          <w:rtl/>
        </w:rPr>
        <w:t xml:space="preserve">- </w:t>
      </w:r>
    </w:p>
    <w:p w14:paraId="71B6C30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الصفات التي لا تقوم إلا به</w:t>
      </w:r>
      <w:r w:rsidR="008328F1">
        <w:rPr>
          <w:rFonts w:cs="KFGQPC Uthman Taha Naskh" w:hint="cs"/>
          <w:sz w:val="32"/>
          <w:szCs w:val="32"/>
          <w:rtl/>
        </w:rPr>
        <w:t>،</w:t>
      </w:r>
      <w:r w:rsidRPr="00A20193">
        <w:rPr>
          <w:rFonts w:cs="KFGQPC Uthman Taha Naskh" w:hint="cs"/>
          <w:sz w:val="32"/>
          <w:szCs w:val="32"/>
          <w:rtl/>
        </w:rPr>
        <w:t xml:space="preserve"> فإن قيل بقدمها أو وجوبها</w:t>
      </w:r>
      <w:r w:rsidR="008328F1">
        <w:rPr>
          <w:rFonts w:cs="KFGQPC Uthman Taha Naskh" w:hint="cs"/>
          <w:sz w:val="32"/>
          <w:szCs w:val="32"/>
          <w:rtl/>
        </w:rPr>
        <w:t>،</w:t>
      </w:r>
      <w:r w:rsidRPr="00A20193">
        <w:rPr>
          <w:rFonts w:cs="KFGQPC Uthman Taha Naskh" w:hint="cs"/>
          <w:sz w:val="32"/>
          <w:szCs w:val="32"/>
          <w:rtl/>
        </w:rPr>
        <w:t xml:space="preserve"> فلا ريب أنها ليست قائمة بنفسها بل لا تقوم إلا بالموصوف</w:t>
      </w:r>
      <w:r w:rsidR="008328F1">
        <w:rPr>
          <w:rFonts w:cs="KFGQPC Uthman Taha Naskh" w:hint="cs"/>
          <w:sz w:val="32"/>
          <w:szCs w:val="32"/>
          <w:rtl/>
        </w:rPr>
        <w:t>،</w:t>
      </w:r>
      <w:r w:rsidRPr="00A20193">
        <w:rPr>
          <w:rFonts w:cs="KFGQPC Uthman Taha Naskh" w:hint="cs"/>
          <w:sz w:val="32"/>
          <w:szCs w:val="32"/>
          <w:rtl/>
        </w:rPr>
        <w:t xml:space="preserve"> وحقيقة الأمر أن القديم الواجب بنفسه هو الذات المستلزمة لصفات الكمال</w:t>
      </w:r>
      <w:r w:rsidR="008328F1">
        <w:rPr>
          <w:rFonts w:cs="KFGQPC Uthman Taha Naskh" w:hint="cs"/>
          <w:sz w:val="32"/>
          <w:szCs w:val="32"/>
          <w:rtl/>
        </w:rPr>
        <w:t>،</w:t>
      </w:r>
      <w:r w:rsidRPr="00A20193">
        <w:rPr>
          <w:rFonts w:cs="KFGQPC Uthman Taha Naskh" w:hint="cs"/>
          <w:sz w:val="32"/>
          <w:szCs w:val="32"/>
          <w:rtl/>
        </w:rPr>
        <w:t xml:space="preserve"> وأما ذات مجردة عن هذه الصفات </w:t>
      </w:r>
      <w:r w:rsidRPr="00A20193">
        <w:rPr>
          <w:rFonts w:ascii="Sakkal Majalla" w:hAnsi="Sakkal Majalla" w:cs="Sakkal Majalla" w:hint="cs"/>
          <w:sz w:val="32"/>
          <w:szCs w:val="32"/>
          <w:rtl/>
        </w:rPr>
        <w:t>–</w:t>
      </w:r>
      <w:r w:rsidRPr="00A20193">
        <w:rPr>
          <w:rFonts w:cs="KFGQPC Uthman Taha Naskh" w:hint="cs"/>
          <w:sz w:val="32"/>
          <w:szCs w:val="32"/>
          <w:rtl/>
        </w:rPr>
        <w:t xml:space="preserve"> أو صفات مجردة عنها </w:t>
      </w:r>
      <w:r w:rsidRPr="00A20193">
        <w:rPr>
          <w:rFonts w:ascii="Sakkal Majalla" w:hAnsi="Sakkal Majalla" w:cs="Sakkal Majalla" w:hint="cs"/>
          <w:sz w:val="32"/>
          <w:szCs w:val="32"/>
          <w:rtl/>
        </w:rPr>
        <w:t>–</w:t>
      </w:r>
      <w:r w:rsidRPr="00A20193">
        <w:rPr>
          <w:rFonts w:cs="KFGQPC Uthman Taha Naskh" w:hint="cs"/>
          <w:sz w:val="32"/>
          <w:szCs w:val="32"/>
          <w:rtl/>
        </w:rPr>
        <w:t xml:space="preserve"> فلا وجود لها</w:t>
      </w:r>
      <w:r w:rsidR="008328F1">
        <w:rPr>
          <w:rFonts w:cs="KFGQPC Uthman Taha Naskh" w:hint="cs"/>
          <w:sz w:val="32"/>
          <w:szCs w:val="32"/>
          <w:rtl/>
        </w:rPr>
        <w:t>،</w:t>
      </w:r>
      <w:r w:rsidRPr="00A20193">
        <w:rPr>
          <w:rFonts w:cs="KFGQPC Uthman Taha Naskh" w:hint="cs"/>
          <w:sz w:val="32"/>
          <w:szCs w:val="32"/>
          <w:rtl/>
        </w:rPr>
        <w:t xml:space="preserve"> فضلاً عن أن تكون واجبة بنفسها أو قديمة</w:t>
      </w:r>
      <w:r w:rsidR="0043112C">
        <w:rPr>
          <w:rFonts w:cs="KFGQPC Uthman Taha Naskh" w:hint="cs"/>
          <w:sz w:val="32"/>
          <w:szCs w:val="32"/>
          <w:rtl/>
        </w:rPr>
        <w:t>.</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19"/>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0B64F6A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27 </w:t>
      </w:r>
      <w:r w:rsidRPr="00A20193">
        <w:rPr>
          <w:rFonts w:ascii="Sakkal Majalla" w:hAnsi="Sakkal Majalla" w:cs="Sakkal Majalla" w:hint="cs"/>
          <w:sz w:val="32"/>
          <w:szCs w:val="32"/>
          <w:rtl/>
        </w:rPr>
        <w:t>–</w:t>
      </w:r>
      <w:r w:rsidR="008A114B">
        <w:rPr>
          <w:rFonts w:cs="KFGQPC Uthman Taha Naskh" w:hint="cs"/>
          <w:sz w:val="32"/>
          <w:szCs w:val="32"/>
          <w:rtl/>
        </w:rPr>
        <w:t xml:space="preserve"> قوله</w:t>
      </w:r>
      <w:r w:rsidRPr="00A20193">
        <w:rPr>
          <w:rFonts w:cs="KFGQPC Uthman Taha Naskh" w:hint="cs"/>
          <w:sz w:val="32"/>
          <w:szCs w:val="32"/>
          <w:rtl/>
        </w:rPr>
        <w:t>: " ثم من هؤلاء الصفاتية من لا يقول في الصفات</w:t>
      </w:r>
      <w:r w:rsidR="00030A83">
        <w:rPr>
          <w:rFonts w:cs="KFGQPC Uthman Taha Naskh" w:hint="cs"/>
          <w:sz w:val="32"/>
          <w:szCs w:val="32"/>
          <w:rtl/>
        </w:rPr>
        <w:t xml:space="preserve">: </w:t>
      </w:r>
      <w:r w:rsidRPr="00A20193">
        <w:rPr>
          <w:rFonts w:cs="KFGQPC Uthman Taha Naskh" w:hint="cs"/>
          <w:sz w:val="32"/>
          <w:szCs w:val="32"/>
          <w:rtl/>
        </w:rPr>
        <w:t>إنها قديمة</w:t>
      </w:r>
      <w:r w:rsidR="008328F1">
        <w:rPr>
          <w:rFonts w:cs="KFGQPC Uthman Taha Naskh" w:hint="cs"/>
          <w:sz w:val="32"/>
          <w:szCs w:val="32"/>
          <w:rtl/>
        </w:rPr>
        <w:t>،</w:t>
      </w:r>
      <w:r w:rsidRPr="00A20193">
        <w:rPr>
          <w:rFonts w:cs="KFGQPC Uthman Taha Naskh" w:hint="cs"/>
          <w:sz w:val="32"/>
          <w:szCs w:val="32"/>
          <w:rtl/>
        </w:rPr>
        <w:t xml:space="preserve"> بل يقول</w:t>
      </w:r>
      <w:r w:rsidR="00030A83">
        <w:rPr>
          <w:rFonts w:cs="KFGQPC Uthman Taha Naskh" w:hint="cs"/>
          <w:sz w:val="32"/>
          <w:szCs w:val="32"/>
          <w:rtl/>
        </w:rPr>
        <w:t xml:space="preserve">: </w:t>
      </w:r>
      <w:r w:rsidRPr="00A20193">
        <w:rPr>
          <w:rFonts w:cs="KFGQPC Uthman Taha Naskh" w:hint="cs"/>
          <w:sz w:val="32"/>
          <w:szCs w:val="32"/>
          <w:rtl/>
        </w:rPr>
        <w:t>الرب بصفاته قديم</w:t>
      </w:r>
      <w:r w:rsidR="008328F1">
        <w:rPr>
          <w:rFonts w:cs="KFGQPC Uthman Taha Naskh" w:hint="cs"/>
          <w:sz w:val="32"/>
          <w:szCs w:val="32"/>
          <w:rtl/>
        </w:rPr>
        <w:t>،</w:t>
      </w:r>
      <w:r w:rsidRPr="00A20193">
        <w:rPr>
          <w:rFonts w:cs="KFGQPC Uthman Taha Naskh" w:hint="cs"/>
          <w:sz w:val="32"/>
          <w:szCs w:val="32"/>
          <w:rtl/>
        </w:rPr>
        <w:t xml:space="preserve"> ومنهم من يقول :هو قديم وصفته قديمة</w:t>
      </w:r>
      <w:r w:rsidR="008328F1">
        <w:rPr>
          <w:rFonts w:cs="KFGQPC Uthman Taha Naskh" w:hint="cs"/>
          <w:sz w:val="32"/>
          <w:szCs w:val="32"/>
          <w:rtl/>
        </w:rPr>
        <w:t>،</w:t>
      </w:r>
      <w:r w:rsidRPr="00A20193">
        <w:rPr>
          <w:rFonts w:cs="KFGQPC Uthman Taha Naskh" w:hint="cs"/>
          <w:sz w:val="32"/>
          <w:szCs w:val="32"/>
          <w:rtl/>
        </w:rPr>
        <w:t xml:space="preserve"> ولا يقول هو وصفاته قديمان</w:t>
      </w:r>
      <w:r w:rsidR="008328F1">
        <w:rPr>
          <w:rFonts w:cs="KFGQPC Uthman Taha Naskh" w:hint="cs"/>
          <w:sz w:val="32"/>
          <w:szCs w:val="32"/>
          <w:rtl/>
        </w:rPr>
        <w:t>،</w:t>
      </w:r>
      <w:r w:rsidRPr="00A20193">
        <w:rPr>
          <w:rFonts w:cs="KFGQPC Uthman Taha Naskh" w:hint="cs"/>
          <w:sz w:val="32"/>
          <w:szCs w:val="32"/>
          <w:rtl/>
        </w:rPr>
        <w:t xml:space="preserve"> ولكن يقول</w:t>
      </w:r>
      <w:r w:rsidR="00030A83">
        <w:rPr>
          <w:rFonts w:cs="KFGQPC Uthman Taha Naskh" w:hint="cs"/>
          <w:sz w:val="32"/>
          <w:szCs w:val="32"/>
          <w:rtl/>
        </w:rPr>
        <w:t xml:space="preserve">: </w:t>
      </w:r>
      <w:r w:rsidRPr="00A20193">
        <w:rPr>
          <w:rFonts w:cs="KFGQPC Uthman Taha Naskh" w:hint="cs"/>
          <w:sz w:val="32"/>
          <w:szCs w:val="32"/>
          <w:rtl/>
        </w:rPr>
        <w:t xml:space="preserve">ذلك لا يقتضي مشاركة الصفة له في شيء من خصائصه.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0"/>
      </w:r>
      <w:r w:rsidRPr="008A114B">
        <w:rPr>
          <w:rFonts w:cs="KFGQPC Uthman Taha Naskh" w:hint="cs"/>
          <w:sz w:val="32"/>
          <w:szCs w:val="32"/>
          <w:vertAlign w:val="superscript"/>
          <w:rtl/>
        </w:rPr>
        <w:t>)</w:t>
      </w:r>
      <w:r w:rsidRPr="00A20193">
        <w:rPr>
          <w:rFonts w:cs="KFGQPC Uthman Taha Naskh" w:hint="cs"/>
          <w:sz w:val="32"/>
          <w:szCs w:val="32"/>
          <w:rtl/>
        </w:rPr>
        <w:t>"</w:t>
      </w:r>
    </w:p>
    <w:p w14:paraId="3B56478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وقد فصّل المؤلف هذا الجواب ونسب المقولات السابقة لأصحابها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أثناء ردّه على أبي الحسين البصري المعتـزلي</w:t>
      </w:r>
      <w:r w:rsidR="008328F1">
        <w:rPr>
          <w:rFonts w:cs="KFGQPC Uthman Taha Naskh" w:hint="cs"/>
          <w:sz w:val="32"/>
          <w:szCs w:val="32"/>
          <w:rtl/>
        </w:rPr>
        <w:t>،</w:t>
      </w:r>
      <w:r w:rsidRPr="00A20193">
        <w:rPr>
          <w:rFonts w:cs="KFGQPC Uthman Taha Naskh" w:hint="cs"/>
          <w:sz w:val="32"/>
          <w:szCs w:val="32"/>
          <w:rtl/>
        </w:rPr>
        <w:t xml:space="preserve"> حيث قال</w:t>
      </w:r>
      <w:r w:rsidR="00030A83">
        <w:rPr>
          <w:rFonts w:cs="KFGQPC Uthman Taha Naskh" w:hint="cs"/>
          <w:sz w:val="32"/>
          <w:szCs w:val="32"/>
          <w:rtl/>
        </w:rPr>
        <w:t xml:space="preserve">: </w:t>
      </w:r>
      <w:r w:rsidRPr="00A20193">
        <w:rPr>
          <w:rFonts w:cs="KFGQPC Uthman Taha Naskh" w:hint="cs"/>
          <w:sz w:val="32"/>
          <w:szCs w:val="32"/>
          <w:rtl/>
        </w:rPr>
        <w:t>"أما الكلاّبية ومن سلك سبيلهم من أهل الحديث والفقه لأبي الحسن التميمي وأبي سليمان الخطابي وغيرهما</w:t>
      </w:r>
      <w:r w:rsidR="008328F1">
        <w:rPr>
          <w:rFonts w:cs="KFGQPC Uthman Taha Naskh" w:hint="cs"/>
          <w:sz w:val="32"/>
          <w:szCs w:val="32"/>
          <w:rtl/>
        </w:rPr>
        <w:t>،</w:t>
      </w:r>
      <w:r w:rsidRPr="00A20193">
        <w:rPr>
          <w:rFonts w:cs="KFGQPC Uthman Taha Naskh" w:hint="cs"/>
          <w:sz w:val="32"/>
          <w:szCs w:val="32"/>
          <w:rtl/>
        </w:rPr>
        <w:t xml:space="preserve"> فإنهم لا يقولون عن الصفات وحدها إنها قديمة</w:t>
      </w:r>
      <w:r w:rsidR="008328F1">
        <w:rPr>
          <w:rFonts w:cs="KFGQPC Uthman Taha Naskh" w:hint="cs"/>
          <w:sz w:val="32"/>
          <w:szCs w:val="32"/>
          <w:rtl/>
        </w:rPr>
        <w:t>،</w:t>
      </w:r>
      <w:r w:rsidRPr="00A20193">
        <w:rPr>
          <w:rFonts w:cs="KFGQPC Uthman Taha Naskh" w:hint="cs"/>
          <w:sz w:val="32"/>
          <w:szCs w:val="32"/>
          <w:rtl/>
        </w:rPr>
        <w:t xml:space="preserve"> فلا يقولون العلم قديم</w:t>
      </w:r>
      <w:r w:rsidR="008328F1">
        <w:rPr>
          <w:rFonts w:cs="KFGQPC Uthman Taha Naskh" w:hint="cs"/>
          <w:sz w:val="32"/>
          <w:szCs w:val="32"/>
          <w:rtl/>
        </w:rPr>
        <w:t>،</w:t>
      </w:r>
      <w:r w:rsidRPr="00A20193">
        <w:rPr>
          <w:rFonts w:cs="KFGQPC Uthman Taha Naskh" w:hint="cs"/>
          <w:sz w:val="32"/>
          <w:szCs w:val="32"/>
          <w:rtl/>
        </w:rPr>
        <w:t xml:space="preserve"> ولكن يقولون الرب بعلمه قديم</w:t>
      </w:r>
      <w:r w:rsidR="008328F1">
        <w:rPr>
          <w:rFonts w:cs="KFGQPC Uthman Taha Naskh" w:hint="cs"/>
          <w:sz w:val="32"/>
          <w:szCs w:val="32"/>
          <w:rtl/>
        </w:rPr>
        <w:t>،</w:t>
      </w:r>
      <w:r w:rsidRPr="00A20193">
        <w:rPr>
          <w:rFonts w:cs="KFGQPC Uthman Taha Naskh" w:hint="cs"/>
          <w:sz w:val="32"/>
          <w:szCs w:val="32"/>
          <w:rtl/>
        </w:rPr>
        <w:t xml:space="preserve"> ومن أطلق منهم على الصفات أنها قديمة</w:t>
      </w:r>
      <w:r w:rsidR="008328F1">
        <w:rPr>
          <w:rFonts w:cs="KFGQPC Uthman Taha Naskh" w:hint="cs"/>
          <w:sz w:val="32"/>
          <w:szCs w:val="32"/>
          <w:rtl/>
        </w:rPr>
        <w:t>،</w:t>
      </w:r>
      <w:r w:rsidRPr="00A20193">
        <w:rPr>
          <w:rFonts w:cs="KFGQPC Uthman Taha Naskh" w:hint="cs"/>
          <w:sz w:val="32"/>
          <w:szCs w:val="32"/>
          <w:rtl/>
        </w:rPr>
        <w:t xml:space="preserve"> فلا يقول إن الذات والصفات قديمان</w:t>
      </w:r>
      <w:r w:rsidR="008328F1">
        <w:rPr>
          <w:rFonts w:cs="KFGQPC Uthman Taha Naskh" w:hint="cs"/>
          <w:sz w:val="32"/>
          <w:szCs w:val="32"/>
          <w:rtl/>
        </w:rPr>
        <w:t>،</w:t>
      </w:r>
      <w:r w:rsidRPr="00A20193">
        <w:rPr>
          <w:rFonts w:cs="KFGQPC Uthman Taha Naskh" w:hint="cs"/>
          <w:sz w:val="32"/>
          <w:szCs w:val="32"/>
          <w:rtl/>
        </w:rPr>
        <w:t xml:space="preserve"> ومن أطلق  القدم على الصفات فإنهم لا يطلقون عليها لفظ "الذات " فإن الذات إذا أُطلقت يُفهم منها أنها الذات القائمة بنفسها الموصوفة بالصفات.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21"/>
      </w:r>
      <w:r w:rsidRPr="008B325C">
        <w:rPr>
          <w:rFonts w:cs="KFGQPC Uthman Taha Naskh" w:hint="cs"/>
          <w:sz w:val="32"/>
          <w:szCs w:val="32"/>
          <w:vertAlign w:val="superscript"/>
          <w:rtl/>
        </w:rPr>
        <w:t>)</w:t>
      </w:r>
      <w:r w:rsidRPr="00A20193">
        <w:rPr>
          <w:rFonts w:cs="KFGQPC Uthman Taha Naskh" w:hint="cs"/>
          <w:sz w:val="32"/>
          <w:szCs w:val="32"/>
          <w:rtl/>
        </w:rPr>
        <w:t>"</w:t>
      </w:r>
    </w:p>
    <w:p w14:paraId="78037D2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وقال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00030A83">
        <w:rPr>
          <w:rFonts w:cs="KFGQPC Uthman Taha Naskh" w:hint="cs"/>
          <w:sz w:val="32"/>
          <w:szCs w:val="32"/>
          <w:rtl/>
        </w:rPr>
        <w:t xml:space="preserve">: </w:t>
      </w:r>
      <w:r w:rsidRPr="00A20193">
        <w:rPr>
          <w:rFonts w:cs="KFGQPC Uthman Taha Naskh" w:hint="cs"/>
          <w:sz w:val="32"/>
          <w:szCs w:val="32"/>
          <w:rtl/>
        </w:rPr>
        <w:t xml:space="preserve">"فهذه الطريقة التي سلكها هؤلاء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2"/>
      </w:r>
      <w:r w:rsidRPr="008A114B">
        <w:rPr>
          <w:rFonts w:cs="KFGQPC Uthman Taha Naskh" w:hint="cs"/>
          <w:sz w:val="32"/>
          <w:szCs w:val="32"/>
          <w:vertAlign w:val="superscript"/>
          <w:rtl/>
        </w:rPr>
        <w:t>)</w:t>
      </w:r>
      <w:r w:rsidRPr="00A20193">
        <w:rPr>
          <w:rFonts w:cs="KFGQPC Uthman Taha Naskh" w:hint="cs"/>
          <w:sz w:val="32"/>
          <w:szCs w:val="32"/>
          <w:rtl/>
        </w:rPr>
        <w:t xml:space="preserve"> في أنهم يقولون عن الذات قديمة</w:t>
      </w:r>
      <w:r w:rsidR="008328F1">
        <w:rPr>
          <w:rFonts w:cs="KFGQPC Uthman Taha Naskh" w:hint="cs"/>
          <w:sz w:val="32"/>
          <w:szCs w:val="32"/>
          <w:rtl/>
        </w:rPr>
        <w:t>،</w:t>
      </w:r>
      <w:r w:rsidRPr="00A20193">
        <w:rPr>
          <w:rFonts w:cs="KFGQPC Uthman Taha Naskh" w:hint="cs"/>
          <w:sz w:val="32"/>
          <w:szCs w:val="32"/>
          <w:rtl/>
        </w:rPr>
        <w:t xml:space="preserve"> وعن الصفات إنها قديمة</w:t>
      </w:r>
      <w:r w:rsidR="008328F1">
        <w:rPr>
          <w:rFonts w:cs="KFGQPC Uthman Taha Naskh" w:hint="cs"/>
          <w:sz w:val="32"/>
          <w:szCs w:val="32"/>
          <w:rtl/>
        </w:rPr>
        <w:t>،</w:t>
      </w:r>
      <w:r w:rsidRPr="00A20193">
        <w:rPr>
          <w:rFonts w:cs="KFGQPC Uthman Taha Naskh" w:hint="cs"/>
          <w:sz w:val="32"/>
          <w:szCs w:val="32"/>
          <w:rtl/>
        </w:rPr>
        <w:t xml:space="preserve"> ولا يقولون عن الذات والصفات إنهما قديمان</w:t>
      </w:r>
      <w:r w:rsidR="008328F1">
        <w:rPr>
          <w:rFonts w:cs="KFGQPC Uthman Taha Naskh" w:hint="cs"/>
          <w:sz w:val="32"/>
          <w:szCs w:val="32"/>
          <w:rtl/>
        </w:rPr>
        <w:t>،</w:t>
      </w:r>
      <w:r w:rsidRPr="00A20193">
        <w:rPr>
          <w:rFonts w:cs="KFGQPC Uthman Taha Naskh" w:hint="cs"/>
          <w:sz w:val="32"/>
          <w:szCs w:val="32"/>
          <w:rtl/>
        </w:rPr>
        <w:t xml:space="preserve"> لما في العطف من الإشعار بالتغاير</w:t>
      </w:r>
      <w:r w:rsidR="008328F1">
        <w:rPr>
          <w:rFonts w:cs="KFGQPC Uthman Taha Naskh" w:hint="cs"/>
          <w:sz w:val="32"/>
          <w:szCs w:val="32"/>
          <w:rtl/>
        </w:rPr>
        <w:t>،</w:t>
      </w:r>
      <w:r w:rsidRPr="00A20193">
        <w:rPr>
          <w:rFonts w:cs="KFGQPC Uthman Taha Naskh" w:hint="cs"/>
          <w:sz w:val="32"/>
          <w:szCs w:val="32"/>
          <w:rtl/>
        </w:rPr>
        <w:t xml:space="preserve"> وهم لا يطلقون على الصفات إنها غير الذات</w:t>
      </w:r>
      <w:r w:rsidR="0043112C">
        <w:rPr>
          <w:rFonts w:cs="KFGQPC Uthman Taha Naskh" w:hint="cs"/>
          <w:sz w:val="32"/>
          <w:szCs w:val="32"/>
          <w:rtl/>
        </w:rPr>
        <w:t>.</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3"/>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38E5435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وذكر المؤلف أ</w:t>
      </w:r>
      <w:r w:rsidR="008B325C">
        <w:rPr>
          <w:rFonts w:cs="KFGQPC Uthman Taha Naskh" w:hint="cs"/>
          <w:sz w:val="32"/>
          <w:szCs w:val="32"/>
          <w:rtl/>
        </w:rPr>
        <w:t>يضاً: أن أبا الحسن الأشعري يقول</w:t>
      </w:r>
      <w:r w:rsidRPr="00A20193">
        <w:rPr>
          <w:rFonts w:cs="KFGQPC Uthman Taha Naskh" w:hint="cs"/>
          <w:sz w:val="32"/>
          <w:szCs w:val="32"/>
          <w:rtl/>
        </w:rPr>
        <w:t>: "إن الموصوف قديم</w:t>
      </w:r>
      <w:r w:rsidR="008328F1">
        <w:rPr>
          <w:rFonts w:cs="KFGQPC Uthman Taha Naskh" w:hint="cs"/>
          <w:sz w:val="32"/>
          <w:szCs w:val="32"/>
          <w:rtl/>
        </w:rPr>
        <w:t>،</w:t>
      </w:r>
      <w:r w:rsidRPr="00A20193">
        <w:rPr>
          <w:rFonts w:cs="KFGQPC Uthman Taha Naskh" w:hint="cs"/>
          <w:sz w:val="32"/>
          <w:szCs w:val="32"/>
          <w:rtl/>
        </w:rPr>
        <w:t xml:space="preserve"> والصفة قديمة</w:t>
      </w:r>
      <w:r w:rsidR="008328F1">
        <w:rPr>
          <w:rFonts w:cs="KFGQPC Uthman Taha Naskh" w:hint="cs"/>
          <w:sz w:val="32"/>
          <w:szCs w:val="32"/>
          <w:rtl/>
        </w:rPr>
        <w:t>،</w:t>
      </w:r>
      <w:r w:rsidR="008B325C">
        <w:rPr>
          <w:rFonts w:cs="KFGQPC Uthman Taha Naskh" w:hint="cs"/>
          <w:sz w:val="32"/>
          <w:szCs w:val="32"/>
          <w:rtl/>
        </w:rPr>
        <w:t xml:space="preserve"> ولا يقول عند الجمع</w:t>
      </w:r>
      <w:r w:rsidRPr="00A20193">
        <w:rPr>
          <w:rFonts w:cs="KFGQPC Uthman Taha Naskh" w:hint="cs"/>
          <w:sz w:val="32"/>
          <w:szCs w:val="32"/>
          <w:rtl/>
        </w:rPr>
        <w:t>: قديمان</w:t>
      </w:r>
      <w:r w:rsidR="008328F1">
        <w:rPr>
          <w:rFonts w:cs="KFGQPC Uthman Taha Naskh" w:hint="cs"/>
          <w:sz w:val="32"/>
          <w:szCs w:val="32"/>
          <w:rtl/>
        </w:rPr>
        <w:t>،</w:t>
      </w:r>
      <w:r w:rsidRPr="00A20193">
        <w:rPr>
          <w:rFonts w:cs="KFGQPC Uthman Taha Naskh" w:hint="cs"/>
          <w:sz w:val="32"/>
          <w:szCs w:val="32"/>
          <w:rtl/>
        </w:rPr>
        <w:t xml:space="preserve"> وأن ابن الباقلاني والقاضي أبا يعلى يطلقون القول بإثبات القديمين</w:t>
      </w:r>
      <w:r w:rsidR="008328F1">
        <w:rPr>
          <w:rFonts w:cs="KFGQPC Uthman Taha Naskh" w:hint="cs"/>
          <w:sz w:val="32"/>
          <w:szCs w:val="32"/>
          <w:rtl/>
        </w:rPr>
        <w:t>،</w:t>
      </w:r>
      <w:r w:rsidR="008B325C">
        <w:rPr>
          <w:rFonts w:cs="KFGQPC Uthman Taha Naskh" w:hint="cs"/>
          <w:sz w:val="32"/>
          <w:szCs w:val="32"/>
          <w:rtl/>
        </w:rPr>
        <w:t xml:space="preserve"> أحدهما</w:t>
      </w:r>
      <w:r w:rsidRPr="00A20193">
        <w:rPr>
          <w:rFonts w:cs="KFGQPC Uthman Taha Naskh" w:hint="cs"/>
          <w:sz w:val="32"/>
          <w:szCs w:val="32"/>
          <w:rtl/>
        </w:rPr>
        <w:t>: الصفة</w:t>
      </w:r>
      <w:r w:rsidR="008328F1">
        <w:rPr>
          <w:rFonts w:cs="KFGQPC Uthman Taha Naskh" w:hint="cs"/>
          <w:sz w:val="32"/>
          <w:szCs w:val="32"/>
          <w:rtl/>
        </w:rPr>
        <w:t>،</w:t>
      </w:r>
      <w:r w:rsidRPr="00A20193">
        <w:rPr>
          <w:rFonts w:cs="KFGQPC Uthman Taha Naskh" w:hint="cs"/>
          <w:sz w:val="32"/>
          <w:szCs w:val="32"/>
          <w:rtl/>
        </w:rPr>
        <w:t xml:space="preserve"> والآخر الموصوف</w:t>
      </w:r>
      <w:r w:rsidR="008328F1">
        <w:rPr>
          <w:rFonts w:cs="KFGQPC Uthman Taha Naskh" w:hint="cs"/>
          <w:sz w:val="32"/>
          <w:szCs w:val="32"/>
          <w:rtl/>
        </w:rPr>
        <w:t>،</w:t>
      </w:r>
      <w:r w:rsidR="008B325C">
        <w:rPr>
          <w:rFonts w:cs="KFGQPC Uthman Taha Naskh" w:hint="cs"/>
          <w:sz w:val="32"/>
          <w:szCs w:val="32"/>
          <w:rtl/>
        </w:rPr>
        <w:t xml:space="preserve"> وقالا: إن كونهما قديمين</w:t>
      </w:r>
      <w:r w:rsidRPr="00A20193">
        <w:rPr>
          <w:rFonts w:cs="KFGQPC Uthman Taha Naskh" w:hint="cs"/>
          <w:sz w:val="32"/>
          <w:szCs w:val="32"/>
          <w:rtl/>
        </w:rPr>
        <w:t xml:space="preserve"> لا يوجب تماثلهما</w:t>
      </w:r>
      <w:r w:rsidR="008328F1">
        <w:rPr>
          <w:rFonts w:cs="KFGQPC Uthman Taha Naskh" w:hint="cs"/>
          <w:sz w:val="32"/>
          <w:szCs w:val="32"/>
          <w:rtl/>
        </w:rPr>
        <w:t>،</w:t>
      </w:r>
      <w:r w:rsidRPr="00A20193">
        <w:rPr>
          <w:rFonts w:cs="KFGQPC Uthman Taha Naskh" w:hint="cs"/>
          <w:sz w:val="32"/>
          <w:szCs w:val="32"/>
          <w:rtl/>
        </w:rPr>
        <w:t xml:space="preserve"> فالنبي محدث</w:t>
      </w:r>
      <w:r w:rsidR="008328F1">
        <w:rPr>
          <w:rFonts w:cs="KFGQPC Uthman Taha Naskh" w:hint="cs"/>
          <w:sz w:val="32"/>
          <w:szCs w:val="32"/>
          <w:rtl/>
        </w:rPr>
        <w:t>،</w:t>
      </w:r>
      <w:r w:rsidRPr="00A20193">
        <w:rPr>
          <w:rFonts w:cs="KFGQPC Uthman Taha Naskh" w:hint="cs"/>
          <w:sz w:val="32"/>
          <w:szCs w:val="32"/>
          <w:rtl/>
        </w:rPr>
        <w:t xml:space="preserve"> وصفاته محدثة</w:t>
      </w:r>
      <w:r w:rsidR="008328F1">
        <w:rPr>
          <w:rFonts w:cs="KFGQPC Uthman Taha Naskh" w:hint="cs"/>
          <w:sz w:val="32"/>
          <w:szCs w:val="32"/>
          <w:rtl/>
        </w:rPr>
        <w:t>،</w:t>
      </w:r>
      <w:r w:rsidRPr="00A20193">
        <w:rPr>
          <w:rFonts w:cs="KFGQPC Uthman Taha Naskh" w:hint="cs"/>
          <w:sz w:val="32"/>
          <w:szCs w:val="32"/>
          <w:rtl/>
        </w:rPr>
        <w:t xml:space="preserve"> وليس إذا كان الموصوف نبيّاً وجب أن يكون صفاته أنبياء لكونها محدثة</w:t>
      </w:r>
      <w:r w:rsidR="008328F1">
        <w:rPr>
          <w:rFonts w:cs="KFGQPC Uthman Taha Naskh" w:hint="cs"/>
          <w:sz w:val="32"/>
          <w:szCs w:val="32"/>
          <w:rtl/>
        </w:rPr>
        <w:t>،</w:t>
      </w:r>
      <w:r w:rsidRPr="00A20193">
        <w:rPr>
          <w:rFonts w:cs="KFGQPC Uthman Taha Naskh" w:hint="cs"/>
          <w:sz w:val="32"/>
          <w:szCs w:val="32"/>
          <w:rtl/>
        </w:rPr>
        <w:t xml:space="preserve"> كذلك لا يجب إذا كانت الصفات قديمة</w:t>
      </w:r>
      <w:r w:rsidR="008328F1">
        <w:rPr>
          <w:rFonts w:cs="KFGQPC Uthman Taha Naskh" w:hint="cs"/>
          <w:sz w:val="32"/>
          <w:szCs w:val="32"/>
          <w:rtl/>
        </w:rPr>
        <w:t>،</w:t>
      </w:r>
      <w:r w:rsidRPr="00A20193">
        <w:rPr>
          <w:rFonts w:cs="KFGQPC Uthman Taha Naskh" w:hint="cs"/>
          <w:sz w:val="32"/>
          <w:szCs w:val="32"/>
          <w:rtl/>
        </w:rPr>
        <w:t xml:space="preserve"> والموصوف بها قديماً</w:t>
      </w:r>
      <w:r w:rsidR="008328F1">
        <w:rPr>
          <w:rFonts w:cs="KFGQPC Uthman Taha Naskh" w:hint="cs"/>
          <w:sz w:val="32"/>
          <w:szCs w:val="32"/>
          <w:rtl/>
        </w:rPr>
        <w:t>،</w:t>
      </w:r>
      <w:r w:rsidRPr="00A20193">
        <w:rPr>
          <w:rFonts w:cs="KFGQPC Uthman Taha Naskh" w:hint="cs"/>
          <w:sz w:val="32"/>
          <w:szCs w:val="32"/>
          <w:rtl/>
        </w:rPr>
        <w:t xml:space="preserve"> أن تكون آلهة لكونها قديمة</w:t>
      </w:r>
      <w:r w:rsidR="0043112C">
        <w:rPr>
          <w:rFonts w:cs="KFGQPC Uthman Taha Naskh" w:hint="cs"/>
          <w:sz w:val="32"/>
          <w:szCs w:val="32"/>
          <w:rtl/>
        </w:rPr>
        <w:t>.</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4"/>
      </w:r>
      <w:r w:rsidRPr="008A114B">
        <w:rPr>
          <w:rFonts w:cs="KFGQPC Uthman Taha Naskh" w:hint="cs"/>
          <w:sz w:val="32"/>
          <w:szCs w:val="32"/>
          <w:vertAlign w:val="superscript"/>
          <w:rtl/>
        </w:rPr>
        <w:t xml:space="preserve">) </w:t>
      </w:r>
      <w:r w:rsidRPr="00A20193">
        <w:rPr>
          <w:rFonts w:cs="KFGQPC Uthman Taha Naskh" w:hint="cs"/>
          <w:sz w:val="32"/>
          <w:szCs w:val="32"/>
          <w:rtl/>
        </w:rPr>
        <w:t>"</w:t>
      </w:r>
    </w:p>
    <w:p w14:paraId="4E5467E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وبذلك يتضح تهافت دعوى المعتـزلة أن إثبات الصفات يستلزم تعدد القدماء</w:t>
      </w:r>
      <w:r w:rsidR="0043112C">
        <w:rPr>
          <w:rFonts w:cs="KFGQPC Uthman Taha Naskh" w:hint="cs"/>
          <w:sz w:val="32"/>
          <w:szCs w:val="32"/>
          <w:rtl/>
        </w:rPr>
        <w:t>.</w:t>
      </w:r>
    </w:p>
    <w:p w14:paraId="1722A47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28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مقالة المعتـزلة</w:t>
      </w:r>
      <w:r w:rsidR="008328F1">
        <w:rPr>
          <w:rFonts w:cs="KFGQPC Uthman Taha Naskh" w:hint="cs"/>
          <w:sz w:val="32"/>
          <w:szCs w:val="32"/>
          <w:rtl/>
        </w:rPr>
        <w:t>،</w:t>
      </w:r>
      <w:r w:rsidRPr="00A20193">
        <w:rPr>
          <w:rFonts w:cs="KFGQPC Uthman Taha Naskh" w:hint="cs"/>
          <w:sz w:val="32"/>
          <w:szCs w:val="32"/>
          <w:rtl/>
        </w:rPr>
        <w:t xml:space="preserve"> إن الصفات لا تقوم إلا بجسم</w:t>
      </w:r>
      <w:r w:rsidR="008328F1">
        <w:rPr>
          <w:rFonts w:cs="KFGQPC Uthman Taha Naskh" w:hint="cs"/>
          <w:sz w:val="32"/>
          <w:szCs w:val="32"/>
          <w:rtl/>
        </w:rPr>
        <w:t>،</w:t>
      </w:r>
      <w:r w:rsidRPr="00A20193">
        <w:rPr>
          <w:rFonts w:cs="KFGQPC Uthman Taha Naskh" w:hint="cs"/>
          <w:sz w:val="32"/>
          <w:szCs w:val="32"/>
          <w:rtl/>
        </w:rPr>
        <w:t xml:space="preserve"> والأجسام متماثلة</w:t>
      </w:r>
      <w:r w:rsidR="008328F1">
        <w:rPr>
          <w:rFonts w:cs="KFGQPC Uthman Taha Naskh" w:hint="cs"/>
          <w:sz w:val="32"/>
          <w:szCs w:val="32"/>
          <w:rtl/>
        </w:rPr>
        <w:t>،</w:t>
      </w:r>
      <w:r w:rsidRPr="00A20193">
        <w:rPr>
          <w:rFonts w:cs="KFGQPC Uthman Taha Naskh" w:hint="cs"/>
          <w:sz w:val="32"/>
          <w:szCs w:val="32"/>
          <w:rtl/>
        </w:rPr>
        <w:t xml:space="preserve"> وأجاب المؤلف عنها باقتضاب</w:t>
      </w:r>
      <w:r w:rsidR="008328F1">
        <w:rPr>
          <w:rFonts w:cs="KFGQPC Uthman Taha Naskh" w:hint="cs"/>
          <w:sz w:val="32"/>
          <w:szCs w:val="32"/>
          <w:rtl/>
        </w:rPr>
        <w:t>،</w:t>
      </w:r>
      <w:r w:rsidRPr="00A20193">
        <w:rPr>
          <w:rFonts w:cs="KFGQPC Uthman Taha Naskh" w:hint="cs"/>
          <w:sz w:val="32"/>
          <w:szCs w:val="32"/>
          <w:rtl/>
        </w:rPr>
        <w:t xml:space="preserve"> وساق </w:t>
      </w:r>
      <w:r w:rsidRPr="00A20193">
        <w:rPr>
          <w:rFonts w:ascii="Sakkal Majalla" w:hAnsi="Sakkal Majalla" w:cs="Sakkal Majalla" w:hint="cs"/>
          <w:sz w:val="32"/>
          <w:szCs w:val="32"/>
          <w:rtl/>
        </w:rPr>
        <w:t>–</w:t>
      </w:r>
      <w:r w:rsidRPr="00A20193">
        <w:rPr>
          <w:rFonts w:cs="KFGQPC Uthman Taha Naskh" w:hint="cs"/>
          <w:sz w:val="32"/>
          <w:szCs w:val="32"/>
          <w:rtl/>
        </w:rPr>
        <w:t>في كتبه الأخرى</w:t>
      </w:r>
      <w:r w:rsidRPr="00A20193">
        <w:rPr>
          <w:rFonts w:ascii="Sakkal Majalla" w:hAnsi="Sakkal Majalla" w:cs="Sakkal Majalla" w:hint="cs"/>
          <w:sz w:val="32"/>
          <w:szCs w:val="32"/>
          <w:rtl/>
        </w:rPr>
        <w:t>–</w:t>
      </w:r>
      <w:r w:rsidRPr="00A20193">
        <w:rPr>
          <w:rFonts w:cs="KFGQPC Uthman Taha Naskh" w:hint="cs"/>
          <w:sz w:val="32"/>
          <w:szCs w:val="32"/>
          <w:rtl/>
        </w:rPr>
        <w:t xml:space="preserve"> ما يجلي ذلك الجواب</w:t>
      </w:r>
      <w:r w:rsidR="008328F1">
        <w:rPr>
          <w:rFonts w:cs="KFGQPC Uthman Taha Naskh" w:hint="cs"/>
          <w:sz w:val="32"/>
          <w:szCs w:val="32"/>
          <w:rtl/>
        </w:rPr>
        <w:t>،</w:t>
      </w:r>
      <w:r w:rsidRPr="00A20193">
        <w:rPr>
          <w:rFonts w:cs="KFGQPC Uthman Taha Naskh" w:hint="cs"/>
          <w:sz w:val="32"/>
          <w:szCs w:val="32"/>
          <w:rtl/>
        </w:rPr>
        <w:t xml:space="preserve"> حيث أبطل دعواهم أن الصفات لا تقوم إلا بجسم</w:t>
      </w:r>
      <w:r w:rsidR="008328F1">
        <w:rPr>
          <w:rFonts w:cs="KFGQPC Uthman Taha Naskh" w:hint="cs"/>
          <w:sz w:val="32"/>
          <w:szCs w:val="32"/>
          <w:rtl/>
        </w:rPr>
        <w:t>،</w:t>
      </w:r>
      <w:r w:rsidRPr="00A20193">
        <w:rPr>
          <w:rFonts w:cs="KFGQPC Uthman Taha Naskh" w:hint="cs"/>
          <w:sz w:val="32"/>
          <w:szCs w:val="32"/>
          <w:rtl/>
        </w:rPr>
        <w:t xml:space="preserve"> وأنها من خصائص الأجسام</w:t>
      </w:r>
      <w:r w:rsidR="0043112C">
        <w:rPr>
          <w:rFonts w:cs="KFGQPC Uthman Taha Naskh" w:hint="cs"/>
          <w:sz w:val="32"/>
          <w:szCs w:val="32"/>
          <w:rtl/>
        </w:rPr>
        <w:t>.</w:t>
      </w:r>
    </w:p>
    <w:p w14:paraId="270D499F"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فقال</w:t>
      </w:r>
      <w:r w:rsidR="00030A83">
        <w:rPr>
          <w:rFonts w:cs="KFGQPC Uthman Taha Naskh" w:hint="cs"/>
          <w:sz w:val="32"/>
          <w:szCs w:val="32"/>
          <w:rtl/>
        </w:rPr>
        <w:t xml:space="preserve">: </w:t>
      </w:r>
      <w:r w:rsidR="0043112C" w:rsidRPr="0043112C">
        <w:rPr>
          <w:rFonts w:cs="CTraditional Arabic" w:hint="cs"/>
          <w:sz w:val="32"/>
          <w:rtl/>
        </w:rPr>
        <w:t>:</w:t>
      </w:r>
      <w:r w:rsidR="008B325C">
        <w:rPr>
          <w:rFonts w:cs="KFGQPC Uthman Taha Naskh" w:hint="cs"/>
          <w:sz w:val="32"/>
          <w:szCs w:val="32"/>
          <w:rtl/>
        </w:rPr>
        <w:t xml:space="preserve"> "لا ريب أن الأعراض توصف فيقال</w:t>
      </w:r>
      <w:r w:rsidRPr="00A20193">
        <w:rPr>
          <w:rFonts w:cs="KFGQPC Uthman Taha Naskh" w:hint="cs"/>
          <w:sz w:val="32"/>
          <w:szCs w:val="32"/>
          <w:rtl/>
        </w:rPr>
        <w:t>: حركة سريعة وبطيئة</w:t>
      </w:r>
      <w:r w:rsidR="008328F1">
        <w:rPr>
          <w:rFonts w:cs="KFGQPC Uthman Taha Naskh" w:hint="cs"/>
          <w:sz w:val="32"/>
          <w:szCs w:val="32"/>
          <w:rtl/>
        </w:rPr>
        <w:t>،</w:t>
      </w:r>
      <w:r w:rsidRPr="00A20193">
        <w:rPr>
          <w:rFonts w:cs="KFGQPC Uthman Taha Naskh" w:hint="cs"/>
          <w:sz w:val="32"/>
          <w:szCs w:val="32"/>
          <w:rtl/>
        </w:rPr>
        <w:t xml:space="preserve"> وبياض شديد وضعيف</w:t>
      </w:r>
      <w:r w:rsidR="008328F1">
        <w:rPr>
          <w:rFonts w:cs="KFGQPC Uthman Taha Naskh" w:hint="cs"/>
          <w:sz w:val="32"/>
          <w:szCs w:val="32"/>
          <w:rtl/>
        </w:rPr>
        <w:t>،</w:t>
      </w:r>
      <w:r w:rsidRPr="00A20193">
        <w:rPr>
          <w:rFonts w:cs="KFGQPC Uthman Taha Naskh" w:hint="cs"/>
          <w:sz w:val="32"/>
          <w:szCs w:val="32"/>
          <w:rtl/>
        </w:rPr>
        <w:t xml:space="preserve"> ومحبة قوية وضعيفة</w:t>
      </w:r>
      <w:r w:rsidR="0043112C">
        <w:rPr>
          <w:rFonts w:cs="KFGQPC Uthman Taha Naskh" w:hint="cs"/>
          <w:sz w:val="32"/>
          <w:szCs w:val="32"/>
          <w:rtl/>
        </w:rPr>
        <w:t>.</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5"/>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43CE160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وقال أيضاً: "إن هذه الأمور توصف بها الأجسام والأعراض</w:t>
      </w:r>
      <w:r w:rsidR="008328F1">
        <w:rPr>
          <w:rFonts w:cs="KFGQPC Uthman Taha Naskh" w:hint="cs"/>
          <w:sz w:val="32"/>
          <w:szCs w:val="32"/>
          <w:rtl/>
        </w:rPr>
        <w:t>،</w:t>
      </w:r>
      <w:r w:rsidRPr="00A20193">
        <w:rPr>
          <w:rFonts w:cs="KFGQPC Uthman Taha Naskh" w:hint="cs"/>
          <w:sz w:val="32"/>
          <w:szCs w:val="32"/>
          <w:rtl/>
        </w:rPr>
        <w:t xml:space="preserve"> فيقال</w:t>
      </w:r>
      <w:r w:rsidR="00030A83">
        <w:rPr>
          <w:rFonts w:cs="KFGQPC Uthman Taha Naskh" w:hint="cs"/>
          <w:sz w:val="32"/>
          <w:szCs w:val="32"/>
          <w:rtl/>
        </w:rPr>
        <w:t xml:space="preserve">: </w:t>
      </w:r>
      <w:r w:rsidRPr="00A20193">
        <w:rPr>
          <w:rFonts w:cs="KFGQPC Uthman Taha Naskh" w:hint="cs"/>
          <w:sz w:val="32"/>
          <w:szCs w:val="32"/>
          <w:rtl/>
        </w:rPr>
        <w:t>جاء البرد</w:t>
      </w:r>
      <w:r w:rsidR="008328F1">
        <w:rPr>
          <w:rFonts w:cs="KFGQPC Uthman Taha Naskh" w:hint="cs"/>
          <w:sz w:val="32"/>
          <w:szCs w:val="32"/>
          <w:rtl/>
        </w:rPr>
        <w:t>،</w:t>
      </w:r>
      <w:r w:rsidRPr="00A20193">
        <w:rPr>
          <w:rFonts w:cs="KFGQPC Uthman Taha Naskh" w:hint="cs"/>
          <w:sz w:val="32"/>
          <w:szCs w:val="32"/>
          <w:rtl/>
        </w:rPr>
        <w:t xml:space="preserve"> وجاء الحر</w:t>
      </w:r>
      <w:r w:rsidR="008328F1">
        <w:rPr>
          <w:rFonts w:cs="KFGQPC Uthman Taha Naskh" w:hint="cs"/>
          <w:sz w:val="32"/>
          <w:szCs w:val="32"/>
          <w:rtl/>
        </w:rPr>
        <w:t>،</w:t>
      </w:r>
      <w:r w:rsidRPr="00A20193">
        <w:rPr>
          <w:rFonts w:cs="KFGQPC Uthman Taha Naskh" w:hint="cs"/>
          <w:sz w:val="32"/>
          <w:szCs w:val="32"/>
          <w:rtl/>
        </w:rPr>
        <w:t xml:space="preserve"> وجاءت الحمى ونحو ذلك من الأعراض</w:t>
      </w:r>
      <w:r w:rsidR="008328F1">
        <w:rPr>
          <w:rFonts w:cs="KFGQPC Uthman Taha Naskh" w:hint="cs"/>
          <w:sz w:val="32"/>
          <w:szCs w:val="32"/>
          <w:rtl/>
        </w:rPr>
        <w:t>،</w:t>
      </w:r>
      <w:r w:rsidRPr="00A20193">
        <w:rPr>
          <w:rFonts w:cs="KFGQPC Uthman Taha Naskh" w:hint="cs"/>
          <w:sz w:val="32"/>
          <w:szCs w:val="32"/>
          <w:rtl/>
        </w:rPr>
        <w:t xml:space="preserve"> وإذا كانت الأعراض توصف بالمجيء والإثبات</w:t>
      </w:r>
      <w:r w:rsidR="008328F1">
        <w:rPr>
          <w:rFonts w:cs="KFGQPC Uthman Taha Naskh" w:hint="cs"/>
          <w:sz w:val="32"/>
          <w:szCs w:val="32"/>
          <w:rtl/>
        </w:rPr>
        <w:t>،</w:t>
      </w:r>
      <w:r w:rsidRPr="00A20193">
        <w:rPr>
          <w:rFonts w:cs="KFGQPC Uthman Taha Naskh" w:hint="cs"/>
          <w:sz w:val="32"/>
          <w:szCs w:val="32"/>
          <w:rtl/>
        </w:rPr>
        <w:t xml:space="preserve"> علم أن ذلك ليس من خصائص الأجسام</w:t>
      </w:r>
      <w:r w:rsidR="0043112C">
        <w:rPr>
          <w:rFonts w:cs="KFGQPC Uthman Taha Naskh" w:hint="cs"/>
          <w:sz w:val="32"/>
          <w:szCs w:val="32"/>
          <w:rtl/>
        </w:rPr>
        <w:t>.</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6"/>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5430E0E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قولهم بتماثل الأجسام</w:t>
      </w:r>
      <w:r w:rsidR="008328F1">
        <w:rPr>
          <w:rFonts w:cs="KFGQPC Uthman Taha Naskh" w:hint="cs"/>
          <w:sz w:val="32"/>
          <w:szCs w:val="32"/>
          <w:rtl/>
        </w:rPr>
        <w:t>،</w:t>
      </w:r>
      <w:r w:rsidRPr="00A20193">
        <w:rPr>
          <w:rFonts w:cs="KFGQPC Uthman Taha Naskh" w:hint="cs"/>
          <w:sz w:val="32"/>
          <w:szCs w:val="32"/>
          <w:rtl/>
        </w:rPr>
        <w:t xml:space="preserve"> فقرر المؤلف أنه " من أفسد الأقوال</w:t>
      </w:r>
      <w:r w:rsidR="008328F1">
        <w:rPr>
          <w:rFonts w:cs="KFGQPC Uthman Taha Naskh" w:hint="cs"/>
          <w:sz w:val="32"/>
          <w:szCs w:val="32"/>
          <w:rtl/>
        </w:rPr>
        <w:t>،</w:t>
      </w:r>
      <w:r w:rsidRPr="00A20193">
        <w:rPr>
          <w:rFonts w:cs="KFGQPC Uthman Taha Naskh" w:hint="cs"/>
          <w:sz w:val="32"/>
          <w:szCs w:val="32"/>
          <w:rtl/>
        </w:rPr>
        <w:t xml:space="preserve"> بل هو معلوم الفساد بالضرورة بعد التصور الصحيح</w:t>
      </w:r>
      <w:r w:rsidR="0043112C">
        <w:rPr>
          <w:rFonts w:cs="KFGQPC Uthman Taha Naskh" w:hint="cs"/>
          <w:sz w:val="32"/>
          <w:szCs w:val="32"/>
          <w:rtl/>
        </w:rPr>
        <w:t>.</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7"/>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7230617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وقد بين ذلك في غير موضع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8"/>
      </w:r>
      <w:r w:rsidRPr="008A114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فكان مما قال :</w:t>
      </w:r>
    </w:p>
    <w:p w14:paraId="45172B5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"أكثر العقلاء يقولون</w:t>
      </w:r>
      <w:r w:rsidR="00030A83">
        <w:rPr>
          <w:rFonts w:cs="KFGQPC Uthman Taha Naskh" w:hint="cs"/>
          <w:sz w:val="32"/>
          <w:szCs w:val="32"/>
          <w:rtl/>
        </w:rPr>
        <w:t xml:space="preserve">: </w:t>
      </w:r>
      <w:r w:rsidRPr="00A20193">
        <w:rPr>
          <w:rFonts w:cs="KFGQPC Uthman Taha Naskh" w:hint="cs"/>
          <w:sz w:val="32"/>
          <w:szCs w:val="32"/>
          <w:rtl/>
        </w:rPr>
        <w:t>إنها ليست متماثلة</w:t>
      </w:r>
      <w:r w:rsidR="008328F1">
        <w:rPr>
          <w:rFonts w:cs="KFGQPC Uthman Taha Naskh" w:hint="cs"/>
          <w:sz w:val="32"/>
          <w:szCs w:val="32"/>
          <w:rtl/>
        </w:rPr>
        <w:t>،</w:t>
      </w:r>
      <w:r w:rsidRPr="00A20193">
        <w:rPr>
          <w:rFonts w:cs="KFGQPC Uthman Taha Naskh" w:hint="cs"/>
          <w:sz w:val="32"/>
          <w:szCs w:val="32"/>
          <w:rtl/>
        </w:rPr>
        <w:t xml:space="preserve"> والقائلون بتماثلها من المعتـزلة ومن وافقهم من الأشعرية ليست لهم حجة على تماثلها أصلاً</w:t>
      </w:r>
      <w:r w:rsidR="0043112C">
        <w:rPr>
          <w:rFonts w:cs="KFGQPC Uthman Taha Naskh" w:hint="cs"/>
          <w:sz w:val="32"/>
          <w:szCs w:val="32"/>
          <w:rtl/>
        </w:rPr>
        <w:t>.</w:t>
      </w:r>
    </w:p>
    <w:p w14:paraId="24E70CE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وقد اعترف بذلك فضلاؤهم</w:t>
      </w:r>
      <w:r w:rsidR="008328F1">
        <w:rPr>
          <w:rFonts w:cs="KFGQPC Uthman Taha Naskh" w:hint="cs"/>
          <w:sz w:val="32"/>
          <w:szCs w:val="32"/>
          <w:rtl/>
        </w:rPr>
        <w:t>،</w:t>
      </w:r>
      <w:r w:rsidRPr="00A20193">
        <w:rPr>
          <w:rFonts w:cs="KFGQPC Uthman Taha Naskh" w:hint="cs"/>
          <w:sz w:val="32"/>
          <w:szCs w:val="32"/>
          <w:rtl/>
        </w:rPr>
        <w:t xml:space="preserve"> حتى</w:t>
      </w:r>
      <w:r w:rsidR="008A114B">
        <w:rPr>
          <w:rFonts w:cs="KFGQPC Uthman Taha Naskh" w:hint="cs"/>
          <w:sz w:val="32"/>
          <w:szCs w:val="32"/>
          <w:rtl/>
        </w:rPr>
        <w:t xml:space="preserve"> الآمدي في كتاب "أبكار الأفكار</w:t>
      </w:r>
      <w:r w:rsidRPr="00A20193">
        <w:rPr>
          <w:rFonts w:cs="KFGQPC Uthman Taha Naskh" w:hint="cs"/>
          <w:sz w:val="32"/>
          <w:szCs w:val="32"/>
          <w:rtl/>
        </w:rPr>
        <w:t>" اعترف بأنه لا دليل لهم على تماثل الأجسام إلا تماثل الجواهر</w:t>
      </w:r>
      <w:r w:rsidR="008328F1">
        <w:rPr>
          <w:rFonts w:cs="KFGQPC Uthman Taha Naskh" w:hint="cs"/>
          <w:sz w:val="32"/>
          <w:szCs w:val="32"/>
          <w:rtl/>
        </w:rPr>
        <w:t>،</w:t>
      </w:r>
      <w:r w:rsidRPr="00A20193">
        <w:rPr>
          <w:rFonts w:cs="KFGQPC Uthman Taha Naskh" w:hint="cs"/>
          <w:sz w:val="32"/>
          <w:szCs w:val="32"/>
          <w:rtl/>
        </w:rPr>
        <w:t xml:space="preserve"> ولا دليل لهم على تماثل الجواهر</w:t>
      </w:r>
      <w:r w:rsidR="008328F1">
        <w:rPr>
          <w:rFonts w:cs="KFGQPC Uthman Taha Naskh" w:hint="cs"/>
          <w:sz w:val="32"/>
          <w:szCs w:val="32"/>
          <w:rtl/>
        </w:rPr>
        <w:t>،</w:t>
      </w:r>
      <w:r w:rsidRPr="00A20193">
        <w:rPr>
          <w:rFonts w:cs="KFGQPC Uthman Taha Naskh" w:hint="cs"/>
          <w:sz w:val="32"/>
          <w:szCs w:val="32"/>
          <w:rtl/>
        </w:rPr>
        <w:t xml:space="preserve"> والأشعري في "الإبانة " جعل هذا القول من أقوال المعتـزلة التي أبطلها.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29"/>
      </w:r>
      <w:r w:rsidRPr="008A114B">
        <w:rPr>
          <w:rFonts w:cs="KFGQPC Uthman Taha Naskh" w:hint="cs"/>
          <w:sz w:val="32"/>
          <w:szCs w:val="32"/>
          <w:vertAlign w:val="superscript"/>
          <w:rtl/>
        </w:rPr>
        <w:t>)</w:t>
      </w:r>
      <w:r w:rsidRPr="00A20193">
        <w:rPr>
          <w:rFonts w:cs="KFGQPC Uthman Taha Naskh" w:hint="cs"/>
          <w:sz w:val="32"/>
          <w:szCs w:val="32"/>
          <w:rtl/>
        </w:rPr>
        <w:t xml:space="preserve"> "</w:t>
      </w:r>
    </w:p>
    <w:p w14:paraId="4EE7321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أيضاً :</w:t>
      </w:r>
    </w:p>
    <w:p w14:paraId="1679885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"حقيقة هذا القول أن الأجسام متماثلة من كل وجه</w:t>
      </w:r>
      <w:r w:rsidR="008328F1">
        <w:rPr>
          <w:rFonts w:cs="KFGQPC Uthman Taha Naskh" w:hint="cs"/>
          <w:sz w:val="32"/>
          <w:szCs w:val="32"/>
          <w:rtl/>
        </w:rPr>
        <w:t>،</w:t>
      </w:r>
      <w:r w:rsidRPr="00A20193">
        <w:rPr>
          <w:rFonts w:cs="KFGQPC Uthman Taha Naskh" w:hint="cs"/>
          <w:sz w:val="32"/>
          <w:szCs w:val="32"/>
          <w:rtl/>
        </w:rPr>
        <w:t xml:space="preserve"> لا تختلف من وجه دون وجه</w:t>
      </w:r>
      <w:r w:rsidR="008328F1">
        <w:rPr>
          <w:rFonts w:cs="KFGQPC Uthman Taha Naskh" w:hint="cs"/>
          <w:sz w:val="32"/>
          <w:szCs w:val="32"/>
          <w:rtl/>
        </w:rPr>
        <w:t>،</w:t>
      </w:r>
      <w:r w:rsidRPr="00A20193">
        <w:rPr>
          <w:rFonts w:cs="KFGQPC Uthman Taha Naskh" w:hint="cs"/>
          <w:sz w:val="32"/>
          <w:szCs w:val="32"/>
          <w:rtl/>
        </w:rPr>
        <w:t xml:space="preserve"> بل الثلج مماثل للنار من كل وجه</w:t>
      </w:r>
      <w:r w:rsidR="008328F1">
        <w:rPr>
          <w:rFonts w:cs="KFGQPC Uthman Taha Naskh" w:hint="cs"/>
          <w:sz w:val="32"/>
          <w:szCs w:val="32"/>
          <w:rtl/>
        </w:rPr>
        <w:t>،</w:t>
      </w:r>
      <w:r w:rsidRPr="00A20193">
        <w:rPr>
          <w:rFonts w:cs="KFGQPC Uthman Taha Naskh" w:hint="cs"/>
          <w:sz w:val="32"/>
          <w:szCs w:val="32"/>
          <w:rtl/>
        </w:rPr>
        <w:t xml:space="preserve"> والتراب مماثل للذهب من كل وجه</w:t>
      </w:r>
      <w:r w:rsidR="008328F1">
        <w:rPr>
          <w:rFonts w:cs="KFGQPC Uthman Taha Naskh" w:hint="cs"/>
          <w:sz w:val="32"/>
          <w:szCs w:val="32"/>
          <w:rtl/>
        </w:rPr>
        <w:t>،</w:t>
      </w:r>
      <w:r w:rsidRPr="00A20193">
        <w:rPr>
          <w:rFonts w:cs="KFGQPC Uthman Taha Naskh" w:hint="cs"/>
          <w:sz w:val="32"/>
          <w:szCs w:val="32"/>
          <w:rtl/>
        </w:rPr>
        <w:t xml:space="preserve"> والخبز مماثل للحديد من كل وجه</w:t>
      </w:r>
      <w:r w:rsidR="0043112C">
        <w:rPr>
          <w:rFonts w:cs="KFGQPC Uthman Taha Naskh" w:hint="cs"/>
          <w:sz w:val="32"/>
          <w:szCs w:val="32"/>
          <w:rtl/>
        </w:rPr>
        <w:t>.</w:t>
      </w:r>
      <w:r w:rsidRPr="00A20193">
        <w:rPr>
          <w:rFonts w:cs="KFGQPC Uthman Taha Naskh" w:hint="cs"/>
          <w:sz w:val="32"/>
          <w:szCs w:val="32"/>
          <w:rtl/>
        </w:rPr>
        <w:t>.</w:t>
      </w:r>
    </w:p>
    <w:p w14:paraId="4F6FCE8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وهذا القول فيه من مخالفة الحسّ والعقل ما يستغنى به عن بسطّ الرد على صاحبه</w:t>
      </w:r>
      <w:r w:rsidR="008328F1">
        <w:rPr>
          <w:rFonts w:cs="KFGQPC Uthman Taha Naskh" w:hint="cs"/>
          <w:sz w:val="32"/>
          <w:szCs w:val="32"/>
          <w:rtl/>
        </w:rPr>
        <w:t>،</w:t>
      </w:r>
      <w:r w:rsidRPr="00A20193">
        <w:rPr>
          <w:rFonts w:cs="KFGQPC Uthman Taha Naskh" w:hint="cs"/>
          <w:sz w:val="32"/>
          <w:szCs w:val="32"/>
          <w:rtl/>
        </w:rPr>
        <w:t xml:space="preserve"> بل أصل دعوى تماثل الأجسام من أفسد الأقوال.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30"/>
      </w:r>
      <w:r w:rsidRPr="008A114B">
        <w:rPr>
          <w:rFonts w:cs="KFGQPC Uthman Taha Naskh" w:hint="cs"/>
          <w:sz w:val="32"/>
          <w:szCs w:val="32"/>
          <w:vertAlign w:val="superscript"/>
          <w:rtl/>
        </w:rPr>
        <w:t>)</w:t>
      </w:r>
      <w:r w:rsidRPr="00A20193">
        <w:rPr>
          <w:rFonts w:cs="KFGQPC Uthman Taha Naskh" w:hint="cs"/>
          <w:sz w:val="32"/>
          <w:szCs w:val="32"/>
          <w:rtl/>
        </w:rPr>
        <w:t>"</w:t>
      </w:r>
    </w:p>
    <w:p w14:paraId="0F535DA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29 </w:t>
      </w:r>
      <w:r w:rsidRPr="00A20193">
        <w:rPr>
          <w:rFonts w:ascii="Sakkal Majalla" w:hAnsi="Sakkal Majalla" w:cs="Sakkal Majalla" w:hint="cs"/>
          <w:sz w:val="32"/>
          <w:szCs w:val="32"/>
          <w:rtl/>
        </w:rPr>
        <w:t>–</w:t>
      </w:r>
      <w:r w:rsidR="008B325C">
        <w:rPr>
          <w:rFonts w:cs="KFGQPC Uthman Taha Naskh" w:hint="cs"/>
          <w:sz w:val="32"/>
          <w:szCs w:val="32"/>
          <w:rtl/>
        </w:rPr>
        <w:t xml:space="preserve"> قوله</w:t>
      </w:r>
      <w:r w:rsidRPr="00A20193">
        <w:rPr>
          <w:rFonts w:cs="KFGQPC Uthman Taha Naskh" w:hint="cs"/>
          <w:sz w:val="32"/>
          <w:szCs w:val="32"/>
          <w:rtl/>
        </w:rPr>
        <w:t>: "والمقصود أنهم يطلقون التشبيه على ما يعتقدونه تجسيماً بناء على تماثل الأجسام</w:t>
      </w:r>
      <w:r w:rsidR="008328F1">
        <w:rPr>
          <w:rFonts w:cs="KFGQPC Uthman Taha Naskh" w:hint="cs"/>
          <w:sz w:val="32"/>
          <w:szCs w:val="32"/>
          <w:rtl/>
        </w:rPr>
        <w:t>،</w:t>
      </w:r>
      <w:r w:rsidRPr="00A20193">
        <w:rPr>
          <w:rFonts w:cs="KFGQPC Uthman Taha Naskh" w:hint="cs"/>
          <w:sz w:val="32"/>
          <w:szCs w:val="32"/>
          <w:rtl/>
        </w:rPr>
        <w:t xml:space="preserve"> والمثبتون ينازعونهم في اعتقادهم</w:t>
      </w:r>
      <w:r w:rsidR="008328F1">
        <w:rPr>
          <w:rFonts w:cs="KFGQPC Uthman Taha Naskh" w:hint="cs"/>
          <w:sz w:val="32"/>
          <w:szCs w:val="32"/>
          <w:rtl/>
        </w:rPr>
        <w:t>،</w:t>
      </w:r>
      <w:r w:rsidRPr="00A20193">
        <w:rPr>
          <w:rFonts w:cs="KFGQPC Uthman Taha Naskh" w:hint="cs"/>
          <w:sz w:val="32"/>
          <w:szCs w:val="32"/>
          <w:rtl/>
        </w:rPr>
        <w:t xml:space="preserve"> كإطلاق الرافضة لـ "النصب " على من تولى أبا بكر وعمر رضي الله عنهما</w:t>
      </w:r>
      <w:r w:rsidR="008328F1">
        <w:rPr>
          <w:rFonts w:cs="KFGQPC Uthman Taha Naskh" w:hint="cs"/>
          <w:sz w:val="32"/>
          <w:szCs w:val="32"/>
          <w:rtl/>
        </w:rPr>
        <w:t>،</w:t>
      </w:r>
      <w:r w:rsidRPr="00A20193">
        <w:rPr>
          <w:rFonts w:cs="KFGQPC Uthman Taha Naskh" w:hint="cs"/>
          <w:sz w:val="32"/>
          <w:szCs w:val="32"/>
          <w:rtl/>
        </w:rPr>
        <w:t xml:space="preserve"> بناء على من أحبّهما فقد أبغض عليّاً </w:t>
      </w:r>
      <w:r w:rsidRPr="00A20193">
        <w:rPr>
          <w:rFonts w:cs="KFGQPC Uthman Taha Naskh" w:hint="cs"/>
          <w:sz w:val="32"/>
          <w:szCs w:val="32"/>
        </w:rPr>
        <w:sym w:font="AGA Arabesque" w:char="F074"/>
      </w:r>
      <w:r w:rsidR="008328F1">
        <w:rPr>
          <w:rFonts w:cs="KFGQPC Uthman Taha Naskh" w:hint="cs"/>
          <w:sz w:val="32"/>
          <w:szCs w:val="32"/>
          <w:rtl/>
        </w:rPr>
        <w:t>،</w:t>
      </w:r>
      <w:r w:rsidR="008B325C">
        <w:rPr>
          <w:rFonts w:cs="KFGQPC Uthman Taha Naskh" w:hint="cs"/>
          <w:sz w:val="32"/>
          <w:szCs w:val="32"/>
          <w:rtl/>
        </w:rPr>
        <w:t xml:space="preserve"> ومن أبغضه فهو ناصبي</w:t>
      </w:r>
      <w:r w:rsidRPr="00A20193">
        <w:rPr>
          <w:rFonts w:cs="KFGQPC Uthman Taha Naskh" w:hint="cs"/>
          <w:sz w:val="32"/>
          <w:szCs w:val="32"/>
          <w:rtl/>
        </w:rPr>
        <w:t xml:space="preserve">.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31"/>
      </w:r>
      <w:r w:rsidRPr="008A114B">
        <w:rPr>
          <w:rFonts w:cs="KFGQPC Uthman Taha Naskh" w:hint="cs"/>
          <w:sz w:val="32"/>
          <w:szCs w:val="32"/>
          <w:vertAlign w:val="superscript"/>
          <w:rtl/>
        </w:rPr>
        <w:t>)</w:t>
      </w:r>
      <w:r w:rsidRPr="00A20193">
        <w:rPr>
          <w:rFonts w:cs="KFGQPC Uthman Taha Naskh" w:hint="cs"/>
          <w:sz w:val="32"/>
          <w:szCs w:val="32"/>
          <w:rtl/>
        </w:rPr>
        <w:t>"</w:t>
      </w:r>
    </w:p>
    <w:p w14:paraId="0C3D6BA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أوضح المؤلف ا</w:t>
      </w:r>
      <w:r w:rsidR="008B325C">
        <w:rPr>
          <w:rFonts w:cs="KFGQPC Uthman Taha Naskh" w:hint="cs"/>
          <w:sz w:val="32"/>
          <w:szCs w:val="32"/>
          <w:rtl/>
        </w:rPr>
        <w:t>لعبارة السابقة في موطن آخر فقال</w:t>
      </w:r>
      <w:r w:rsidRPr="00A20193">
        <w:rPr>
          <w:rFonts w:cs="KFGQPC Uthman Taha Naskh" w:hint="cs"/>
          <w:sz w:val="32"/>
          <w:szCs w:val="32"/>
          <w:rtl/>
        </w:rPr>
        <w:t>:</w:t>
      </w:r>
    </w:p>
    <w:p w14:paraId="2B5782D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"وتسمية هذا الرافضي </w:t>
      </w:r>
      <w:r w:rsidRPr="008A114B">
        <w:rPr>
          <w:rFonts w:cs="KFGQPC Uthman Taha Naskh" w:hint="cs"/>
          <w:sz w:val="32"/>
          <w:szCs w:val="32"/>
          <w:vertAlign w:val="superscript"/>
          <w:rtl/>
        </w:rPr>
        <w:t>(</w:t>
      </w:r>
      <w:r w:rsidRPr="008A114B">
        <w:rPr>
          <w:rStyle w:val="EndnoteReference"/>
          <w:rFonts w:cs="KFGQPC Uthman Taha Naskh"/>
          <w:sz w:val="32"/>
          <w:szCs w:val="32"/>
          <w:rtl/>
        </w:rPr>
        <w:endnoteReference w:id="232"/>
      </w:r>
      <w:r w:rsidRPr="008A114B">
        <w:rPr>
          <w:rFonts w:cs="KFGQPC Uthman Taha Naskh" w:hint="cs"/>
          <w:sz w:val="32"/>
          <w:szCs w:val="32"/>
          <w:vertAlign w:val="superscript"/>
          <w:rtl/>
        </w:rPr>
        <w:t>)</w:t>
      </w:r>
      <w:r w:rsidR="008B325C">
        <w:rPr>
          <w:rFonts w:cs="KFGQPC Uthman Taha Naskh" w:hint="cs"/>
          <w:sz w:val="32"/>
          <w:szCs w:val="32"/>
          <w:rtl/>
        </w:rPr>
        <w:t xml:space="preserve"> -</w:t>
      </w:r>
      <w:r w:rsidRPr="00A20193">
        <w:rPr>
          <w:rFonts w:cs="KFGQPC Uthman Taha Naskh" w:hint="cs"/>
          <w:sz w:val="32"/>
          <w:szCs w:val="32"/>
          <w:rtl/>
        </w:rPr>
        <w:t>وأمثاله من الجهمية معطلة الصفات</w:t>
      </w:r>
      <w:r w:rsidRPr="00A20193">
        <w:rPr>
          <w:rFonts w:ascii="Sakkal Majalla" w:hAnsi="Sakkal Majalla" w:cs="Sakkal Majalla" w:hint="cs"/>
          <w:sz w:val="32"/>
          <w:szCs w:val="32"/>
          <w:rtl/>
        </w:rPr>
        <w:t>–</w:t>
      </w:r>
      <w:r w:rsidRPr="00A20193">
        <w:rPr>
          <w:rFonts w:cs="KFGQPC Uthman Taha Naskh" w:hint="cs"/>
          <w:sz w:val="32"/>
          <w:szCs w:val="32"/>
          <w:rtl/>
        </w:rPr>
        <w:t xml:space="preserve"> لأهل الإثبات مشبّهة</w:t>
      </w:r>
      <w:r w:rsidR="008328F1">
        <w:rPr>
          <w:rFonts w:cs="KFGQPC Uthman Taha Naskh" w:hint="cs"/>
          <w:sz w:val="32"/>
          <w:szCs w:val="32"/>
          <w:rtl/>
        </w:rPr>
        <w:t>،</w:t>
      </w:r>
      <w:r w:rsidRPr="00A20193">
        <w:rPr>
          <w:rFonts w:cs="KFGQPC Uthman Taha Naskh" w:hint="cs"/>
          <w:sz w:val="32"/>
          <w:szCs w:val="32"/>
          <w:rtl/>
        </w:rPr>
        <w:t xml:space="preserve"> كتسميتهم لمن أثبت خلافة الخلفاء الثلاثة ناصبياً بناء على اعتقادهم</w:t>
      </w:r>
      <w:r w:rsidR="008328F1">
        <w:rPr>
          <w:rFonts w:cs="KFGQPC Uthman Taha Naskh" w:hint="cs"/>
          <w:sz w:val="32"/>
          <w:szCs w:val="32"/>
          <w:rtl/>
        </w:rPr>
        <w:t>،</w:t>
      </w:r>
      <w:r w:rsidRPr="00A20193">
        <w:rPr>
          <w:rFonts w:cs="KFGQPC Uthman Taha Naskh" w:hint="cs"/>
          <w:sz w:val="32"/>
          <w:szCs w:val="32"/>
          <w:rtl/>
        </w:rPr>
        <w:t xml:space="preserve"> فإنهم لما اعتقدوا أنه لا ولاية لعليّ إلا بالبراء من هؤلاء</w:t>
      </w:r>
      <w:r w:rsidR="008328F1">
        <w:rPr>
          <w:rFonts w:cs="KFGQPC Uthman Taha Naskh" w:hint="cs"/>
          <w:sz w:val="32"/>
          <w:szCs w:val="32"/>
          <w:rtl/>
        </w:rPr>
        <w:t>،</w:t>
      </w:r>
      <w:r w:rsidRPr="00A20193">
        <w:rPr>
          <w:rFonts w:cs="KFGQPC Uthman Taha Naskh" w:hint="cs"/>
          <w:sz w:val="32"/>
          <w:szCs w:val="32"/>
          <w:rtl/>
        </w:rPr>
        <w:t xml:space="preserve"> جعلوا كل من لم يتبرأ من هؤلاء ناصبياً</w:t>
      </w:r>
      <w:r w:rsidR="008328F1">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tl/>
        </w:rPr>
        <w:lastRenderedPageBreak/>
        <w:t>كما أنهم لما اعتقدوا أن القديمين متماثلان</w:t>
      </w:r>
      <w:r w:rsidR="008328F1">
        <w:rPr>
          <w:rFonts w:cs="KFGQPC Uthman Taha Naskh" w:hint="cs"/>
          <w:sz w:val="32"/>
          <w:szCs w:val="32"/>
          <w:rtl/>
        </w:rPr>
        <w:t>،</w:t>
      </w:r>
      <w:r w:rsidRPr="00A20193">
        <w:rPr>
          <w:rFonts w:cs="KFGQPC Uthman Taha Naskh" w:hint="cs"/>
          <w:sz w:val="32"/>
          <w:szCs w:val="32"/>
          <w:rtl/>
        </w:rPr>
        <w:t xml:space="preserve"> أو أن الجسمين متماثلان</w:t>
      </w:r>
      <w:r w:rsidR="008328F1">
        <w:rPr>
          <w:rFonts w:cs="KFGQPC Uthman Taha Naskh" w:hint="cs"/>
          <w:sz w:val="32"/>
          <w:szCs w:val="32"/>
          <w:rtl/>
        </w:rPr>
        <w:t>،</w:t>
      </w:r>
      <w:r w:rsidR="008B325C">
        <w:rPr>
          <w:rFonts w:cs="KFGQPC Uthman Taha Naskh" w:hint="cs"/>
          <w:sz w:val="32"/>
          <w:szCs w:val="32"/>
          <w:rtl/>
        </w:rPr>
        <w:t xml:space="preserve"> قالوا: إن مثبتة الصفات مشبهة</w:t>
      </w:r>
      <w:r w:rsidRPr="00A20193">
        <w:rPr>
          <w:rFonts w:cs="KFGQPC Uthman Taha Naskh" w:hint="cs"/>
          <w:sz w:val="32"/>
          <w:szCs w:val="32"/>
          <w:rtl/>
        </w:rPr>
        <w:t>.</w:t>
      </w:r>
    </w:p>
    <w:p w14:paraId="574258A7" w14:textId="77777777" w:rsidR="00617702" w:rsidRPr="00A20193" w:rsidRDefault="008B325C" w:rsidP="00617702">
      <w:pPr>
        <w:jc w:val="both"/>
        <w:rPr>
          <w:rFonts w:cs="KFGQPC Uthman Taha Naskh" w:hint="cs"/>
          <w:sz w:val="32"/>
          <w:szCs w:val="32"/>
          <w:rtl/>
        </w:rPr>
      </w:pPr>
      <w:r>
        <w:rPr>
          <w:rFonts w:cs="KFGQPC Uthman Taha Naskh" w:hint="cs"/>
          <w:sz w:val="32"/>
          <w:szCs w:val="32"/>
          <w:rtl/>
        </w:rPr>
        <w:t>فيقال لمن قال هذا</w:t>
      </w:r>
      <w:r w:rsidR="00617702" w:rsidRPr="00A20193">
        <w:rPr>
          <w:rFonts w:cs="KFGQPC Uthman Taha Naskh" w:hint="cs"/>
          <w:sz w:val="32"/>
          <w:szCs w:val="32"/>
          <w:rtl/>
        </w:rPr>
        <w:t>: إن كان مرادك بالنصب والتشبيه بغض عليّ وأهل البيت</w:t>
      </w:r>
      <w:r w:rsidR="008328F1">
        <w:rPr>
          <w:rFonts w:cs="KFGQPC Uthman Taha Naskh" w:hint="cs"/>
          <w:sz w:val="32"/>
          <w:szCs w:val="32"/>
          <w:rtl/>
        </w:rPr>
        <w:t>،</w:t>
      </w:r>
      <w:r w:rsidR="00617702" w:rsidRPr="00A20193">
        <w:rPr>
          <w:rFonts w:cs="KFGQPC Uthman Taha Naskh" w:hint="cs"/>
          <w:sz w:val="32"/>
          <w:szCs w:val="32"/>
          <w:rtl/>
        </w:rPr>
        <w:t xml:space="preserve"> وجعل صفات الرب مثل صفات العبد</w:t>
      </w:r>
      <w:r w:rsidR="008328F1">
        <w:rPr>
          <w:rFonts w:cs="KFGQPC Uthman Taha Naskh" w:hint="cs"/>
          <w:sz w:val="32"/>
          <w:szCs w:val="32"/>
          <w:rtl/>
        </w:rPr>
        <w:t>،</w:t>
      </w:r>
      <w:r w:rsidR="00617702" w:rsidRPr="00A20193">
        <w:rPr>
          <w:rFonts w:cs="KFGQPC Uthman Taha Naskh" w:hint="cs"/>
          <w:sz w:val="32"/>
          <w:szCs w:val="32"/>
          <w:rtl/>
        </w:rPr>
        <w:t xml:space="preserve"> فأهل السنة ليسوا ناصبية ولا مشبهة</w:t>
      </w:r>
      <w:r w:rsidR="0043112C">
        <w:rPr>
          <w:rFonts w:cs="KFGQPC Uthman Taha Naskh" w:hint="cs"/>
          <w:sz w:val="32"/>
          <w:szCs w:val="32"/>
          <w:rtl/>
        </w:rPr>
        <w:t>.</w:t>
      </w:r>
    </w:p>
    <w:p w14:paraId="274FD88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وإن كنت تريد بذلك أنهم يوالون الخلفاء</w:t>
      </w:r>
      <w:r w:rsidR="008328F1">
        <w:rPr>
          <w:rFonts w:cs="KFGQPC Uthman Taha Naskh" w:hint="cs"/>
          <w:sz w:val="32"/>
          <w:szCs w:val="32"/>
          <w:rtl/>
        </w:rPr>
        <w:t>،</w:t>
      </w:r>
      <w:r w:rsidRPr="00A20193">
        <w:rPr>
          <w:rFonts w:cs="KFGQPC Uthman Taha Naskh" w:hint="cs"/>
          <w:sz w:val="32"/>
          <w:szCs w:val="32"/>
          <w:rtl/>
        </w:rPr>
        <w:t xml:space="preserve"> يثبتون صفات الله تعالى</w:t>
      </w:r>
      <w:r w:rsidR="008328F1">
        <w:rPr>
          <w:rFonts w:cs="KFGQPC Uthman Taha Naskh" w:hint="cs"/>
          <w:sz w:val="32"/>
          <w:szCs w:val="32"/>
          <w:rtl/>
        </w:rPr>
        <w:t>،</w:t>
      </w:r>
      <w:r w:rsidRPr="00A20193">
        <w:rPr>
          <w:rFonts w:cs="KFGQPC Uthman Taha Naskh" w:hint="cs"/>
          <w:sz w:val="32"/>
          <w:szCs w:val="32"/>
          <w:rtl/>
        </w:rPr>
        <w:t xml:space="preserve"> فسمّ هذا بما شئت</w:t>
      </w:r>
      <w:r w:rsidR="008328F1">
        <w:rPr>
          <w:rFonts w:cs="KFGQPC Uthman Taha Naskh" w:hint="cs"/>
          <w:sz w:val="32"/>
          <w:szCs w:val="32"/>
          <w:rtl/>
        </w:rPr>
        <w:t>،</w:t>
      </w:r>
      <w:r w:rsidRPr="00A20193">
        <w:rPr>
          <w:rFonts w:cs="KFGQPC Uthman Taha Naskh" w:hint="cs"/>
          <w:sz w:val="32"/>
          <w:szCs w:val="32"/>
          <w:rtl/>
        </w:rPr>
        <w:t xml:space="preserve"> إن هي إلا أسماء سميتموها أنتم وآ</w:t>
      </w:r>
      <w:r w:rsidR="008B325C">
        <w:rPr>
          <w:rFonts w:cs="KFGQPC Uthman Taha Naskh" w:hint="cs"/>
          <w:sz w:val="32"/>
          <w:szCs w:val="32"/>
          <w:rtl/>
        </w:rPr>
        <w:t>باؤكم ما أنزل الله بها من سلطان</w:t>
      </w:r>
      <w:r w:rsidRPr="00A20193">
        <w:rPr>
          <w:rFonts w:cs="KFGQPC Uthman Taha Naskh" w:hint="cs"/>
          <w:sz w:val="32"/>
          <w:szCs w:val="32"/>
          <w:rtl/>
        </w:rPr>
        <w:t>.</w:t>
      </w:r>
    </w:p>
    <w:p w14:paraId="3D31C4E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والمدح والذم إنما يتعلق بالإسماء إذا كان لها أصل في الشرع</w:t>
      </w:r>
      <w:r w:rsidR="008328F1">
        <w:rPr>
          <w:rFonts w:cs="KFGQPC Uthman Taha Naskh" w:hint="cs"/>
          <w:sz w:val="32"/>
          <w:szCs w:val="32"/>
          <w:rtl/>
        </w:rPr>
        <w:t>،</w:t>
      </w:r>
      <w:r w:rsidRPr="00A20193">
        <w:rPr>
          <w:rFonts w:cs="KFGQPC Uthman Taha Naskh" w:hint="cs"/>
          <w:sz w:val="32"/>
          <w:szCs w:val="32"/>
          <w:rtl/>
        </w:rPr>
        <w:t xml:space="preserve"> كلفظ المؤمن والكافر والبر والفاجر وا</w:t>
      </w:r>
      <w:r w:rsidR="008B325C">
        <w:rPr>
          <w:rFonts w:cs="KFGQPC Uthman Taha Naskh" w:hint="cs"/>
          <w:sz w:val="32"/>
          <w:szCs w:val="32"/>
          <w:rtl/>
        </w:rPr>
        <w:t>لعالم والجاهل</w:t>
      </w:r>
      <w:r w:rsidRPr="00A20193">
        <w:rPr>
          <w:rFonts w:cs="KFGQPC Uthman Taha Naskh" w:hint="cs"/>
          <w:sz w:val="32"/>
          <w:szCs w:val="32"/>
          <w:rtl/>
        </w:rPr>
        <w:t>..</w:t>
      </w:r>
    </w:p>
    <w:p w14:paraId="395B84F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والكتاب والسنة ليس فيه لفظ " نا</w:t>
      </w:r>
      <w:r w:rsidR="008B325C">
        <w:rPr>
          <w:rFonts w:cs="KFGQPC Uthman Taha Naskh" w:hint="cs"/>
          <w:sz w:val="32"/>
          <w:szCs w:val="32"/>
          <w:rtl/>
        </w:rPr>
        <w:t>صبية " ولا "مشبهة " ولا " حشوية</w:t>
      </w:r>
      <w:r w:rsidRPr="00A20193">
        <w:rPr>
          <w:rFonts w:cs="KFGQPC Uthman Taha Naskh" w:hint="cs"/>
          <w:sz w:val="32"/>
          <w:szCs w:val="32"/>
          <w:rtl/>
        </w:rPr>
        <w:t xml:space="preserve">.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33"/>
      </w:r>
      <w:r w:rsidRPr="008B325C">
        <w:rPr>
          <w:rFonts w:cs="KFGQPC Uthman Taha Naskh" w:hint="cs"/>
          <w:sz w:val="32"/>
          <w:szCs w:val="32"/>
          <w:vertAlign w:val="superscript"/>
          <w:rtl/>
        </w:rPr>
        <w:t>)</w:t>
      </w:r>
      <w:r w:rsidRPr="00A20193">
        <w:rPr>
          <w:rFonts w:cs="KFGQPC Uthman Taha Naskh" w:hint="cs"/>
          <w:sz w:val="32"/>
          <w:szCs w:val="32"/>
          <w:rtl/>
        </w:rPr>
        <w:t>"</w:t>
      </w:r>
    </w:p>
    <w:p w14:paraId="0708062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30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المسالك الصحيحة في النفي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34"/>
      </w:r>
      <w:r w:rsidRPr="008B325C">
        <w:rPr>
          <w:rFonts w:cs="KFGQPC Uthman Taha Naskh" w:hint="cs"/>
          <w:sz w:val="32"/>
          <w:szCs w:val="32"/>
          <w:vertAlign w:val="superscript"/>
          <w:rtl/>
        </w:rPr>
        <w:t>)</w:t>
      </w:r>
      <w:r w:rsidRPr="00A20193">
        <w:rPr>
          <w:rFonts w:cs="KFGQPC Uthman Taha Naskh" w:hint="cs"/>
          <w:sz w:val="32"/>
          <w:szCs w:val="32"/>
          <w:rtl/>
        </w:rPr>
        <w:t xml:space="preserve">، وقد حكى ذلك في غير موطن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35"/>
      </w:r>
      <w:r w:rsidRPr="008B325C">
        <w:rPr>
          <w:rFonts w:cs="KFGQPC Uthman Taha Naskh" w:hint="cs"/>
          <w:sz w:val="32"/>
          <w:szCs w:val="32"/>
          <w:vertAlign w:val="superscript"/>
          <w:rtl/>
        </w:rPr>
        <w:t>)</w:t>
      </w:r>
      <w:r w:rsidRPr="00A20193">
        <w:rPr>
          <w:rFonts w:cs="KFGQPC Uthman Taha Naskh" w:hint="cs"/>
          <w:sz w:val="32"/>
          <w:szCs w:val="32"/>
          <w:rtl/>
        </w:rPr>
        <w:t>، فبيّن أن تنـزيه الله تعالى يرجع إلى أصلين</w:t>
      </w:r>
      <w:r w:rsidR="008328F1">
        <w:rPr>
          <w:rFonts w:cs="KFGQPC Uthman Taha Naskh" w:hint="cs"/>
          <w:sz w:val="32"/>
          <w:szCs w:val="32"/>
          <w:rtl/>
        </w:rPr>
        <w:t>،</w:t>
      </w:r>
      <w:r w:rsidRPr="00A20193">
        <w:rPr>
          <w:rFonts w:cs="KFGQPC Uthman Taha Naskh" w:hint="cs"/>
          <w:sz w:val="32"/>
          <w:szCs w:val="32"/>
          <w:rtl/>
        </w:rPr>
        <w:t xml:space="preserve"> نفي النقص</w:t>
      </w:r>
      <w:r w:rsidR="008328F1">
        <w:rPr>
          <w:rFonts w:cs="KFGQPC Uthman Taha Naskh" w:hint="cs"/>
          <w:sz w:val="32"/>
          <w:szCs w:val="32"/>
          <w:rtl/>
        </w:rPr>
        <w:t>،</w:t>
      </w:r>
      <w:r w:rsidR="008B325C">
        <w:rPr>
          <w:rFonts w:cs="KFGQPC Uthman Taha Naskh" w:hint="cs"/>
          <w:sz w:val="32"/>
          <w:szCs w:val="32"/>
          <w:rtl/>
        </w:rPr>
        <w:t xml:space="preserve"> ونفي التمثيل</w:t>
      </w:r>
      <w:r w:rsidRPr="00A20193">
        <w:rPr>
          <w:rFonts w:cs="KFGQPC Uthman Taha Naskh" w:hint="cs"/>
          <w:sz w:val="32"/>
          <w:szCs w:val="32"/>
          <w:rtl/>
        </w:rPr>
        <w:t>.</w:t>
      </w:r>
    </w:p>
    <w:p w14:paraId="59E05ED4" w14:textId="77777777" w:rsidR="00617702" w:rsidRPr="00A20193" w:rsidRDefault="008B325C" w:rsidP="00617702">
      <w:pPr>
        <w:jc w:val="both"/>
        <w:rPr>
          <w:rFonts w:cs="KFGQPC Uthman Taha Naskh" w:hint="cs"/>
          <w:sz w:val="32"/>
          <w:szCs w:val="32"/>
          <w:rtl/>
        </w:rPr>
      </w:pPr>
      <w:r>
        <w:rPr>
          <w:rFonts w:cs="KFGQPC Uthman Taha Naskh" w:hint="cs"/>
          <w:sz w:val="32"/>
          <w:szCs w:val="32"/>
          <w:rtl/>
        </w:rPr>
        <w:t>ومن ذلك قوله</w:t>
      </w:r>
      <w:r w:rsidR="00617702" w:rsidRPr="00A20193">
        <w:rPr>
          <w:rFonts w:cs="KFGQPC Uthman Taha Naskh" w:hint="cs"/>
          <w:sz w:val="32"/>
          <w:szCs w:val="32"/>
          <w:rtl/>
        </w:rPr>
        <w:t>: " والتنـزيه يجمعه نوعان :</w:t>
      </w:r>
    </w:p>
    <w:p w14:paraId="0FA2DD5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أحدهما</w:t>
      </w:r>
      <w:r w:rsidR="00030A83">
        <w:rPr>
          <w:rFonts w:cs="KFGQPC Uthman Taha Naskh" w:hint="cs"/>
          <w:sz w:val="32"/>
          <w:szCs w:val="32"/>
          <w:rtl/>
        </w:rPr>
        <w:t xml:space="preserve">: </w:t>
      </w:r>
      <w:r w:rsidRPr="00A20193">
        <w:rPr>
          <w:rFonts w:cs="KFGQPC Uthman Taha Naskh" w:hint="cs"/>
          <w:sz w:val="32"/>
          <w:szCs w:val="32"/>
          <w:rtl/>
        </w:rPr>
        <w:t>أنه منـزه عن النقائص مطلقاً</w:t>
      </w:r>
      <w:r w:rsidR="008328F1">
        <w:rPr>
          <w:rFonts w:cs="KFGQPC Uthman Taha Naskh" w:hint="cs"/>
          <w:sz w:val="32"/>
          <w:szCs w:val="32"/>
          <w:rtl/>
        </w:rPr>
        <w:t>،</w:t>
      </w:r>
      <w:r w:rsidR="008B325C">
        <w:rPr>
          <w:rFonts w:cs="KFGQPC Uthman Taha Naskh" w:hint="cs"/>
          <w:sz w:val="32"/>
          <w:szCs w:val="32"/>
          <w:rtl/>
        </w:rPr>
        <w:t xml:space="preserve"> ونفس ثبوت الكمال ينافي النقص</w:t>
      </w:r>
      <w:r w:rsidRPr="00A20193">
        <w:rPr>
          <w:rFonts w:cs="KFGQPC Uthman Taha Naskh" w:hint="cs"/>
          <w:sz w:val="32"/>
          <w:szCs w:val="32"/>
          <w:rtl/>
        </w:rPr>
        <w:t>.</w:t>
      </w:r>
    </w:p>
    <w:p w14:paraId="7612CCF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الثاني</w:t>
      </w:r>
      <w:r w:rsidR="00030A83">
        <w:rPr>
          <w:rFonts w:cs="KFGQPC Uthman Taha Naskh" w:hint="cs"/>
          <w:sz w:val="32"/>
          <w:szCs w:val="32"/>
          <w:rtl/>
        </w:rPr>
        <w:t xml:space="preserve">: </w:t>
      </w:r>
      <w:r w:rsidRPr="00A20193">
        <w:rPr>
          <w:rFonts w:cs="KFGQPC Uthman Taha Naskh" w:hint="cs"/>
          <w:sz w:val="32"/>
          <w:szCs w:val="32"/>
          <w:rtl/>
        </w:rPr>
        <w:t>أنه منـزه عن أن يك</w:t>
      </w:r>
      <w:r w:rsidR="008B325C">
        <w:rPr>
          <w:rFonts w:cs="KFGQPC Uthman Taha Naskh" w:hint="cs"/>
          <w:sz w:val="32"/>
          <w:szCs w:val="32"/>
          <w:rtl/>
        </w:rPr>
        <w:t>ون له مثل في شيء من صفات الكمال</w:t>
      </w:r>
      <w:r w:rsidRPr="00A20193">
        <w:rPr>
          <w:rFonts w:cs="KFGQPC Uthman Taha Naskh" w:hint="cs"/>
          <w:sz w:val="32"/>
          <w:szCs w:val="32"/>
          <w:rtl/>
        </w:rPr>
        <w:t xml:space="preserve">.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36"/>
      </w:r>
      <w:r w:rsidRPr="008B325C">
        <w:rPr>
          <w:rFonts w:cs="KFGQPC Uthman Taha Naskh" w:hint="cs"/>
          <w:sz w:val="32"/>
          <w:szCs w:val="32"/>
          <w:vertAlign w:val="superscript"/>
          <w:rtl/>
        </w:rPr>
        <w:t>)</w:t>
      </w:r>
      <w:r w:rsidRPr="00A20193">
        <w:rPr>
          <w:rFonts w:cs="KFGQPC Uthman Taha Naskh" w:hint="cs"/>
          <w:sz w:val="32"/>
          <w:szCs w:val="32"/>
          <w:rtl/>
        </w:rPr>
        <w:t>"</w:t>
      </w:r>
    </w:p>
    <w:p w14:paraId="4A4D0E1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31 </w:t>
      </w:r>
      <w:r w:rsidRPr="00A20193">
        <w:rPr>
          <w:rFonts w:ascii="Sakkal Majalla" w:hAnsi="Sakkal Majalla" w:cs="Sakkal Majalla" w:hint="cs"/>
          <w:sz w:val="32"/>
          <w:szCs w:val="32"/>
          <w:rtl/>
        </w:rPr>
        <w:t>–</w:t>
      </w:r>
      <w:r w:rsidRPr="00A20193">
        <w:rPr>
          <w:rFonts w:cs="KFGQPC Uthman Taha Naskh" w:hint="cs"/>
          <w:sz w:val="32"/>
          <w:szCs w:val="32"/>
          <w:rtl/>
        </w:rPr>
        <w:t xml:space="preserve"> سرد المؤلف جملة من المسائل التي وقع فيها الاشتباه والاضطراب</w:t>
      </w:r>
      <w:r w:rsidR="008328F1">
        <w:rPr>
          <w:rFonts w:cs="KFGQPC Uthman Taha Naskh" w:hint="cs"/>
          <w:sz w:val="32"/>
          <w:szCs w:val="32"/>
          <w:rtl/>
        </w:rPr>
        <w:t>،</w:t>
      </w:r>
      <w:r w:rsidRPr="00A20193">
        <w:rPr>
          <w:rFonts w:cs="KFGQPC Uthman Taha Naskh" w:hint="cs"/>
          <w:sz w:val="32"/>
          <w:szCs w:val="32"/>
          <w:rtl/>
        </w:rPr>
        <w:t xml:space="preserve"> ومنها</w:t>
      </w:r>
      <w:r w:rsidR="00030A83">
        <w:rPr>
          <w:rFonts w:cs="KFGQPC Uthman Taha Naskh" w:hint="cs"/>
          <w:sz w:val="32"/>
          <w:szCs w:val="32"/>
          <w:rtl/>
        </w:rPr>
        <w:t xml:space="preserve">: </w:t>
      </w:r>
      <w:r w:rsidRPr="00A20193">
        <w:rPr>
          <w:rFonts w:cs="KFGQPC Uthman Taha Naskh" w:hint="cs"/>
          <w:sz w:val="32"/>
          <w:szCs w:val="32"/>
          <w:rtl/>
        </w:rPr>
        <w:t xml:space="preserve">هل وجود الشيء هو عين ماهيته أو زائد على ماهيته ؟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237"/>
      </w:r>
      <w:r w:rsidRPr="007C4CCD">
        <w:rPr>
          <w:rFonts w:cs="KFGQPC Uthman Taha Naskh" w:hint="cs"/>
          <w:sz w:val="32"/>
          <w:szCs w:val="32"/>
          <w:vertAlign w:val="superscript"/>
          <w:rtl/>
        </w:rPr>
        <w:t>)</w:t>
      </w:r>
      <w:r w:rsidRPr="00A20193">
        <w:rPr>
          <w:rFonts w:cs="KFGQPC Uthman Taha Naskh" w:hint="cs"/>
          <w:sz w:val="32"/>
          <w:szCs w:val="32"/>
          <w:rtl/>
        </w:rPr>
        <w:t xml:space="preserve"> وقد حرر هذه المسألة في مواضع متعددة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238"/>
      </w:r>
      <w:r w:rsidRPr="007C4CCD">
        <w:rPr>
          <w:rFonts w:cs="KFGQPC Uthman Taha Naskh" w:hint="cs"/>
          <w:sz w:val="32"/>
          <w:szCs w:val="32"/>
          <w:vertAlign w:val="superscript"/>
          <w:rtl/>
        </w:rPr>
        <w:t>)</w:t>
      </w:r>
      <w:r w:rsidRPr="00A20193">
        <w:rPr>
          <w:rFonts w:cs="KFGQPC Uthman Taha Naskh" w:hint="cs"/>
          <w:sz w:val="32"/>
          <w:szCs w:val="32"/>
          <w:rtl/>
        </w:rPr>
        <w:t>، ومن تق</w:t>
      </w:r>
      <w:r w:rsidR="008B325C">
        <w:rPr>
          <w:rFonts w:cs="KFGQPC Uthman Taha Naskh" w:hint="cs"/>
          <w:sz w:val="32"/>
          <w:szCs w:val="32"/>
          <w:rtl/>
        </w:rPr>
        <w:t>ريراته المهمة في تجلية ذلك قوله</w:t>
      </w:r>
      <w:r w:rsidRPr="00A20193">
        <w:rPr>
          <w:rFonts w:cs="KFGQPC Uthman Taha Naskh" w:hint="cs"/>
          <w:sz w:val="32"/>
          <w:szCs w:val="32"/>
          <w:rtl/>
        </w:rPr>
        <w:t>: "من قال إن الماهية غير الوجود</w:t>
      </w:r>
      <w:r w:rsidR="008328F1">
        <w:rPr>
          <w:rFonts w:cs="KFGQPC Uthman Taha Naskh" w:hint="cs"/>
          <w:sz w:val="32"/>
          <w:szCs w:val="32"/>
          <w:rtl/>
        </w:rPr>
        <w:t>،</w:t>
      </w:r>
      <w:r w:rsidRPr="00A20193">
        <w:rPr>
          <w:rFonts w:cs="KFGQPC Uthman Taha Naskh" w:hint="cs"/>
          <w:sz w:val="32"/>
          <w:szCs w:val="32"/>
          <w:rtl/>
        </w:rPr>
        <w:t xml:space="preserve"> وأراد بالماهية الصورة العلمية الذهنية</w:t>
      </w:r>
      <w:r w:rsidR="008328F1">
        <w:rPr>
          <w:rFonts w:cs="KFGQPC Uthman Taha Naskh" w:hint="cs"/>
          <w:sz w:val="32"/>
          <w:szCs w:val="32"/>
          <w:rtl/>
        </w:rPr>
        <w:t>،</w:t>
      </w:r>
      <w:r w:rsidRPr="00A20193">
        <w:rPr>
          <w:rFonts w:cs="KFGQPC Uthman Taha Naskh" w:hint="cs"/>
          <w:sz w:val="32"/>
          <w:szCs w:val="32"/>
          <w:rtl/>
        </w:rPr>
        <w:t xml:space="preserve"> وبالوجود ما يوجد في الخارج فقد أصاب</w:t>
      </w:r>
      <w:r w:rsidR="008328F1">
        <w:rPr>
          <w:rFonts w:cs="KFGQPC Uthman Taha Naskh" w:hint="cs"/>
          <w:sz w:val="32"/>
          <w:szCs w:val="32"/>
          <w:rtl/>
        </w:rPr>
        <w:t>،</w:t>
      </w:r>
      <w:r w:rsidRPr="00A20193">
        <w:rPr>
          <w:rFonts w:cs="KFGQPC Uthman Taha Naskh" w:hint="cs"/>
          <w:sz w:val="32"/>
          <w:szCs w:val="32"/>
          <w:rtl/>
        </w:rPr>
        <w:t xml:space="preserve"> وأما إذا عنى بالماهية والوجود جميعاً ما هو ثابت في الخارج</w:t>
      </w:r>
      <w:r w:rsidR="008328F1">
        <w:rPr>
          <w:rFonts w:cs="KFGQPC Uthman Taha Naskh" w:hint="cs"/>
          <w:sz w:val="32"/>
          <w:szCs w:val="32"/>
          <w:rtl/>
        </w:rPr>
        <w:t>،</w:t>
      </w:r>
      <w:r w:rsidRPr="00A20193">
        <w:rPr>
          <w:rFonts w:cs="KFGQPC Uthman Taha Naskh" w:hint="cs"/>
          <w:sz w:val="32"/>
          <w:szCs w:val="32"/>
          <w:rtl/>
        </w:rPr>
        <w:t xml:space="preserve"> أو عنى بهما جميعاً ما هو متصور في الذهن</w:t>
      </w:r>
      <w:r w:rsidR="008328F1">
        <w:rPr>
          <w:rFonts w:cs="KFGQPC Uthman Taha Naskh" w:hint="cs"/>
          <w:sz w:val="32"/>
          <w:szCs w:val="32"/>
          <w:rtl/>
        </w:rPr>
        <w:t>،</w:t>
      </w:r>
      <w:r w:rsidR="008B325C">
        <w:rPr>
          <w:rFonts w:cs="KFGQPC Uthman Taha Naskh" w:hint="cs"/>
          <w:sz w:val="32"/>
          <w:szCs w:val="32"/>
          <w:rtl/>
        </w:rPr>
        <w:t xml:space="preserve"> وقيل: إن في الذهن شيئين</w:t>
      </w:r>
      <w:r w:rsidRPr="00A20193">
        <w:rPr>
          <w:rFonts w:cs="KFGQPC Uthman Taha Naskh" w:hint="cs"/>
          <w:sz w:val="32"/>
          <w:szCs w:val="32"/>
          <w:rtl/>
        </w:rPr>
        <w:t>: ماه</w:t>
      </w:r>
      <w:r w:rsidR="008B325C">
        <w:rPr>
          <w:rFonts w:cs="KFGQPC Uthman Taha Naskh" w:hint="cs"/>
          <w:sz w:val="32"/>
          <w:szCs w:val="32"/>
          <w:rtl/>
        </w:rPr>
        <w:t>ية و وجودها، أو في الخارج شيئان</w:t>
      </w:r>
      <w:r w:rsidRPr="00A20193">
        <w:rPr>
          <w:rFonts w:cs="KFGQPC Uthman Taha Naskh" w:hint="cs"/>
          <w:sz w:val="32"/>
          <w:szCs w:val="32"/>
          <w:rtl/>
        </w:rPr>
        <w:t>: ماهية ووجودها</w:t>
      </w:r>
      <w:r w:rsidR="008328F1">
        <w:rPr>
          <w:rFonts w:cs="KFGQPC Uthman Taha Naskh" w:hint="cs"/>
          <w:sz w:val="32"/>
          <w:szCs w:val="32"/>
          <w:rtl/>
        </w:rPr>
        <w:t>،</w:t>
      </w:r>
      <w:r w:rsidRPr="00A20193">
        <w:rPr>
          <w:rFonts w:cs="KFGQPC Uthman Taha Naskh" w:hint="cs"/>
          <w:sz w:val="32"/>
          <w:szCs w:val="32"/>
          <w:rtl/>
        </w:rPr>
        <w:t xml:space="preserve"> فهذا خطأ</w:t>
      </w:r>
      <w:r w:rsidR="0043112C">
        <w:rPr>
          <w:rFonts w:cs="KFGQPC Uthman Taha Naskh" w:hint="cs"/>
          <w:sz w:val="32"/>
          <w:szCs w:val="32"/>
          <w:rtl/>
        </w:rPr>
        <w:t>.</w:t>
      </w:r>
    </w:p>
    <w:p w14:paraId="09219E3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وبهذا التفصيل يزول الاشتباه والنـزاع الموجود في أن الماهية هل هي غير وجودها أم لا ؟ فمن لم يفصّل هذا التفصيل</w:t>
      </w:r>
      <w:r w:rsidR="008328F1">
        <w:rPr>
          <w:rFonts w:cs="KFGQPC Uthman Taha Naskh" w:hint="cs"/>
          <w:sz w:val="32"/>
          <w:szCs w:val="32"/>
          <w:rtl/>
        </w:rPr>
        <w:t>،</w:t>
      </w:r>
      <w:r w:rsidRPr="00A20193">
        <w:rPr>
          <w:rFonts w:cs="KFGQPC Uthman Taha Naskh" w:hint="cs"/>
          <w:sz w:val="32"/>
          <w:szCs w:val="32"/>
          <w:rtl/>
        </w:rPr>
        <w:t xml:space="preserve"> فإما أن يحار و يقف، كالآمدي ونحوه</w:t>
      </w:r>
      <w:r w:rsidR="008328F1">
        <w:rPr>
          <w:rFonts w:cs="KFGQPC Uthman Taha Naskh" w:hint="cs"/>
          <w:sz w:val="32"/>
          <w:szCs w:val="32"/>
          <w:rtl/>
        </w:rPr>
        <w:t>،</w:t>
      </w:r>
      <w:r w:rsidRPr="00A20193">
        <w:rPr>
          <w:rFonts w:cs="KFGQPC Uthman Taha Naskh" w:hint="cs"/>
          <w:sz w:val="32"/>
          <w:szCs w:val="32"/>
          <w:rtl/>
        </w:rPr>
        <w:t xml:space="preserve"> و أما أن يختلف كلامه ويتناقض</w:t>
      </w:r>
      <w:r w:rsidR="008328F1">
        <w:rPr>
          <w:rFonts w:cs="KFGQPC Uthman Taha Naskh" w:hint="cs"/>
          <w:sz w:val="32"/>
          <w:szCs w:val="32"/>
          <w:rtl/>
        </w:rPr>
        <w:t>،</w:t>
      </w:r>
      <w:r w:rsidRPr="00A20193">
        <w:rPr>
          <w:rFonts w:cs="KFGQPC Uthman Taha Naskh" w:hint="cs"/>
          <w:sz w:val="32"/>
          <w:szCs w:val="32"/>
          <w:rtl/>
        </w:rPr>
        <w:t xml:space="preserve"> كالرازي ونحوه</w:t>
      </w:r>
      <w:r w:rsidR="008328F1">
        <w:rPr>
          <w:rFonts w:cs="KFGQPC Uthman Taha Naskh" w:hint="cs"/>
          <w:sz w:val="32"/>
          <w:szCs w:val="32"/>
          <w:rtl/>
        </w:rPr>
        <w:t>،</w:t>
      </w:r>
      <w:r w:rsidRPr="00A20193">
        <w:rPr>
          <w:rFonts w:cs="KFGQPC Uthman Taha Naskh" w:hint="cs"/>
          <w:sz w:val="32"/>
          <w:szCs w:val="32"/>
          <w:rtl/>
        </w:rPr>
        <w:t xml:space="preserve"> أو يصر على الباطل إذا نصر أحد القولين</w:t>
      </w:r>
      <w:r w:rsidR="008328F1">
        <w:rPr>
          <w:rFonts w:cs="KFGQPC Uthman Taha Naskh" w:hint="cs"/>
          <w:sz w:val="32"/>
          <w:szCs w:val="32"/>
          <w:rtl/>
        </w:rPr>
        <w:t>،</w:t>
      </w:r>
      <w:r w:rsidRPr="00A20193">
        <w:rPr>
          <w:rFonts w:cs="KFGQPC Uthman Taha Naskh" w:hint="cs"/>
          <w:sz w:val="32"/>
          <w:szCs w:val="32"/>
          <w:rtl/>
        </w:rPr>
        <w:t xml:space="preserve"> كبعض المتكلمين والمتفلسفة.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239"/>
      </w:r>
      <w:r w:rsidRPr="007C4CCD">
        <w:rPr>
          <w:rFonts w:cs="KFGQPC Uthman Taha Naskh" w:hint="cs"/>
          <w:sz w:val="32"/>
          <w:szCs w:val="32"/>
          <w:vertAlign w:val="superscript"/>
          <w:rtl/>
        </w:rPr>
        <w:t>)</w:t>
      </w:r>
      <w:r w:rsidRPr="00A20193">
        <w:rPr>
          <w:rFonts w:cs="KFGQPC Uthman Taha Naskh" w:hint="cs"/>
          <w:sz w:val="32"/>
          <w:szCs w:val="32"/>
          <w:rtl/>
        </w:rPr>
        <w:t>"</w:t>
      </w:r>
    </w:p>
    <w:p w14:paraId="69BE3C2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وأشار المؤلف إلى منشأ الاشتباه في مسألة هل وجود الشيء هو عين ماهيته ؟</w:t>
      </w:r>
    </w:p>
    <w:p w14:paraId="42167E2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فقال: "وإنما نشأت الشبهة من جهة أنه غلب على أن ما يوجد في الذهن يسمى "ماهية"</w:t>
      </w:r>
      <w:r w:rsidR="008328F1">
        <w:rPr>
          <w:rFonts w:cs="KFGQPC Uthman Taha Naskh" w:hint="cs"/>
          <w:sz w:val="32"/>
          <w:szCs w:val="32"/>
          <w:rtl/>
        </w:rPr>
        <w:t>،</w:t>
      </w:r>
      <w:r w:rsidRPr="00A20193">
        <w:rPr>
          <w:rFonts w:cs="KFGQPC Uthman Taha Naskh" w:hint="cs"/>
          <w:sz w:val="32"/>
          <w:szCs w:val="32"/>
          <w:rtl/>
        </w:rPr>
        <w:t xml:space="preserve"> وما يوجد في الخارج يسمى "وجوداً" ؛ لأن "الماه</w:t>
      </w:r>
      <w:r w:rsidR="008B325C">
        <w:rPr>
          <w:rFonts w:cs="KFGQPC Uthman Taha Naskh" w:hint="cs"/>
          <w:sz w:val="32"/>
          <w:szCs w:val="32"/>
          <w:rtl/>
        </w:rPr>
        <w:t>ية " مأخوذة من قولهم  "ما هو ؟"</w:t>
      </w:r>
      <w:r w:rsidRPr="00A20193">
        <w:rPr>
          <w:rFonts w:cs="KFGQPC Uthman Taha Naskh" w:hint="cs"/>
          <w:sz w:val="32"/>
          <w:szCs w:val="32"/>
          <w:rtl/>
        </w:rPr>
        <w:t>.. والمستفهم إنما يطلب تصوير الشيء في نفس السائل</w:t>
      </w:r>
      <w:r w:rsidR="008328F1">
        <w:rPr>
          <w:rFonts w:cs="KFGQPC Uthman Taha Naskh" w:hint="cs"/>
          <w:sz w:val="32"/>
          <w:szCs w:val="32"/>
          <w:rtl/>
        </w:rPr>
        <w:t>،</w:t>
      </w:r>
      <w:r w:rsidRPr="00A20193">
        <w:rPr>
          <w:rFonts w:cs="KFGQPC Uthman Taha Naskh" w:hint="cs"/>
          <w:sz w:val="32"/>
          <w:szCs w:val="32"/>
          <w:rtl/>
        </w:rPr>
        <w:t xml:space="preserve"> وهو الثبوت الذهني</w:t>
      </w:r>
      <w:r w:rsidR="008328F1">
        <w:rPr>
          <w:rFonts w:cs="KFGQPC Uthman Taha Naskh" w:hint="cs"/>
          <w:sz w:val="32"/>
          <w:szCs w:val="32"/>
          <w:rtl/>
        </w:rPr>
        <w:t>،</w:t>
      </w:r>
      <w:r w:rsidRPr="00A20193">
        <w:rPr>
          <w:rFonts w:cs="KFGQPC Uthman Taha Naskh" w:hint="cs"/>
          <w:sz w:val="32"/>
          <w:szCs w:val="32"/>
          <w:rtl/>
        </w:rPr>
        <w:t xml:space="preserve"> سواءً كان ذلك المقول موجوداً في الخارج أو لم يكن، فصار بحكم الاصطلاح أكثر ما يطلق "الماهية" على ما في الذهن</w:t>
      </w:r>
      <w:r w:rsidR="008328F1">
        <w:rPr>
          <w:rFonts w:cs="KFGQPC Uthman Taha Naskh" w:hint="cs"/>
          <w:sz w:val="32"/>
          <w:szCs w:val="32"/>
          <w:rtl/>
        </w:rPr>
        <w:t>،</w:t>
      </w:r>
      <w:r w:rsidRPr="00A20193">
        <w:rPr>
          <w:rFonts w:cs="KFGQPC Uthman Taha Naskh" w:hint="cs"/>
          <w:sz w:val="32"/>
          <w:szCs w:val="32"/>
          <w:rtl/>
        </w:rPr>
        <w:t xml:space="preserve"> ويطلق "الوجود" على ما في الخارج</w:t>
      </w:r>
      <w:r w:rsidR="008328F1">
        <w:rPr>
          <w:rFonts w:cs="KFGQPC Uthman Taha Naskh" w:hint="cs"/>
          <w:sz w:val="32"/>
          <w:szCs w:val="32"/>
          <w:rtl/>
        </w:rPr>
        <w:t>،</w:t>
      </w:r>
      <w:r w:rsidR="008B325C">
        <w:rPr>
          <w:rFonts w:cs="KFGQPC Uthman Taha Naskh" w:hint="cs"/>
          <w:sz w:val="32"/>
          <w:szCs w:val="32"/>
          <w:rtl/>
        </w:rPr>
        <w:t xml:space="preserve"> فهذا أمر لفظي اصطلاحي</w:t>
      </w:r>
      <w:r w:rsidRPr="00A20193">
        <w:rPr>
          <w:rFonts w:cs="KFGQPC Uthman Taha Naskh" w:hint="cs"/>
          <w:sz w:val="32"/>
          <w:szCs w:val="32"/>
          <w:rtl/>
        </w:rPr>
        <w:t xml:space="preserve">.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240"/>
      </w:r>
      <w:r w:rsidRPr="007C4CCD">
        <w:rPr>
          <w:rFonts w:cs="KFGQPC Uthman Taha Naskh" w:hint="cs"/>
          <w:sz w:val="32"/>
          <w:szCs w:val="32"/>
          <w:vertAlign w:val="superscript"/>
          <w:rtl/>
        </w:rPr>
        <w:t>)</w:t>
      </w:r>
      <w:r w:rsidRPr="00A20193">
        <w:rPr>
          <w:rFonts w:cs="KFGQPC Uthman Taha Naskh" w:hint="cs"/>
          <w:sz w:val="32"/>
          <w:szCs w:val="32"/>
          <w:rtl/>
        </w:rPr>
        <w:t>"</w:t>
      </w:r>
    </w:p>
    <w:p w14:paraId="73F2A42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32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جواب المؤلف عن مسألة الأحوال هاهنا</w:t>
      </w:r>
      <w:r w:rsidR="008328F1">
        <w:rPr>
          <w:rFonts w:cs="KFGQPC Uthman Taha Naskh" w:hint="cs"/>
          <w:sz w:val="32"/>
          <w:szCs w:val="32"/>
          <w:rtl/>
        </w:rPr>
        <w:t>،</w:t>
      </w:r>
      <w:r w:rsidRPr="00A20193">
        <w:rPr>
          <w:rFonts w:cs="KFGQPC Uthman Taha Naskh" w:hint="cs"/>
          <w:sz w:val="32"/>
          <w:szCs w:val="32"/>
          <w:rtl/>
        </w:rPr>
        <w:t xml:space="preserve"> فقد جاء مختزلاً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241"/>
      </w:r>
      <w:r w:rsidRPr="007C4CCD">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لكن بسطه وبيّنه في مواضع</w:t>
      </w:r>
      <w:r w:rsidR="0043112C">
        <w:rPr>
          <w:rFonts w:cs="KFGQPC Uthman Taha Naskh" w:hint="cs"/>
          <w:sz w:val="32"/>
          <w:szCs w:val="32"/>
          <w:rtl/>
        </w:rPr>
        <w:t>.</w:t>
      </w:r>
      <w:r w:rsidRPr="00A20193">
        <w:rPr>
          <w:rFonts w:cs="KFGQPC Uthman Taha Naskh" w:hint="cs"/>
          <w:sz w:val="32"/>
          <w:szCs w:val="32"/>
          <w:rtl/>
        </w:rPr>
        <w:t xml:space="preserve"> </w:t>
      </w:r>
      <w:r w:rsidRPr="007C4CCD">
        <w:rPr>
          <w:rFonts w:cs="KFGQPC Uthman Taha Naskh" w:hint="cs"/>
          <w:sz w:val="32"/>
          <w:szCs w:val="32"/>
          <w:vertAlign w:val="superscript"/>
          <w:rtl/>
        </w:rPr>
        <w:t>(</w:t>
      </w:r>
      <w:r w:rsidRPr="007C4CCD">
        <w:rPr>
          <w:rStyle w:val="EndnoteReference"/>
          <w:rFonts w:cs="KFGQPC Uthman Taha Naskh"/>
          <w:sz w:val="32"/>
          <w:szCs w:val="32"/>
          <w:rtl/>
        </w:rPr>
        <w:endnoteReference w:id="242"/>
      </w:r>
      <w:r w:rsidRPr="007C4CCD">
        <w:rPr>
          <w:rFonts w:cs="KFGQPC Uthman Taha Naskh" w:hint="cs"/>
          <w:sz w:val="32"/>
          <w:szCs w:val="32"/>
          <w:vertAlign w:val="superscript"/>
          <w:rtl/>
        </w:rPr>
        <w:t>)</w:t>
      </w:r>
    </w:p>
    <w:p w14:paraId="3E8FCA3A"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فقال </w:t>
      </w:r>
      <w:r w:rsidR="0043112C" w:rsidRPr="0043112C">
        <w:rPr>
          <w:rFonts w:cs="CTraditional Arabic" w:hint="cs"/>
          <w:sz w:val="32"/>
          <w:rtl/>
        </w:rPr>
        <w:t>:</w:t>
      </w:r>
      <w:r w:rsidR="00030A83">
        <w:rPr>
          <w:rFonts w:cs="KFGQPC Uthman Taha Naskh" w:hint="cs"/>
          <w:sz w:val="32"/>
          <w:szCs w:val="32"/>
          <w:rtl/>
        </w:rPr>
        <w:t xml:space="preserve">: </w:t>
      </w:r>
      <w:r w:rsidRPr="00A20193">
        <w:rPr>
          <w:rFonts w:cs="KFGQPC Uthman Taha Naskh" w:hint="cs"/>
          <w:sz w:val="32"/>
          <w:szCs w:val="32"/>
          <w:rtl/>
        </w:rPr>
        <w:t>"من المعلوم أنه ما من موجودين إلا وبينهما قدر سيتفقان فيه</w:t>
      </w:r>
      <w:r w:rsidR="008328F1">
        <w:rPr>
          <w:rFonts w:cs="KFGQPC Uthman Taha Naskh" w:hint="cs"/>
          <w:sz w:val="32"/>
          <w:szCs w:val="32"/>
          <w:rtl/>
        </w:rPr>
        <w:t>،</w:t>
      </w:r>
      <w:r w:rsidRPr="00A20193">
        <w:rPr>
          <w:rFonts w:cs="KFGQPC Uthman Taha Naskh" w:hint="cs"/>
          <w:sz w:val="32"/>
          <w:szCs w:val="32"/>
          <w:rtl/>
        </w:rPr>
        <w:t xml:space="preserve"> وإن كان المعنى الكلي المشترك وجوده في الأذهان لا في الأعيان</w:t>
      </w:r>
      <w:r w:rsidR="008328F1">
        <w:rPr>
          <w:rFonts w:cs="KFGQPC Uthman Taha Naskh" w:hint="cs"/>
          <w:sz w:val="32"/>
          <w:szCs w:val="32"/>
          <w:rtl/>
        </w:rPr>
        <w:t>،</w:t>
      </w:r>
      <w:r w:rsidRPr="00A20193">
        <w:rPr>
          <w:rFonts w:cs="KFGQPC Uthman Taha Naskh" w:hint="cs"/>
          <w:sz w:val="32"/>
          <w:szCs w:val="32"/>
          <w:rtl/>
        </w:rPr>
        <w:t xml:space="preserve"> فلابد أن يكون بين أفراد الاسم العام الكلي نوع من المشابهة باعتبار اتفاقها في ذلك المعنى العام</w:t>
      </w:r>
      <w:r w:rsidR="0043112C">
        <w:rPr>
          <w:rFonts w:cs="KFGQPC Uthman Taha Naskh" w:hint="cs"/>
          <w:sz w:val="32"/>
          <w:szCs w:val="32"/>
          <w:rtl/>
        </w:rPr>
        <w:t>.</w:t>
      </w:r>
      <w:r w:rsidRPr="00A20193">
        <w:rPr>
          <w:rFonts w:cs="KFGQPC Uthman Taha Naskh" w:hint="cs"/>
          <w:sz w:val="32"/>
          <w:szCs w:val="32"/>
          <w:rtl/>
        </w:rPr>
        <w:t>.</w:t>
      </w:r>
    </w:p>
    <w:p w14:paraId="2D4DE21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وهي مسألة الأحوال التي اضطرب فيها كثير من الناس</w:t>
      </w:r>
      <w:r w:rsidR="008328F1">
        <w:rPr>
          <w:rFonts w:cs="KFGQPC Uthman Taha Naskh" w:hint="cs"/>
          <w:sz w:val="32"/>
          <w:szCs w:val="32"/>
          <w:rtl/>
        </w:rPr>
        <w:t>،</w:t>
      </w:r>
      <w:r w:rsidRPr="00A20193">
        <w:rPr>
          <w:rFonts w:cs="KFGQPC Uthman Taha Naskh" w:hint="cs"/>
          <w:sz w:val="32"/>
          <w:szCs w:val="32"/>
          <w:rtl/>
        </w:rPr>
        <w:t xml:space="preserve"> والتحقيق أنه لابد من تشابه في الخارج</w:t>
      </w:r>
      <w:r w:rsidR="008328F1">
        <w:rPr>
          <w:rFonts w:cs="KFGQPC Uthman Taha Naskh" w:hint="cs"/>
          <w:sz w:val="32"/>
          <w:szCs w:val="32"/>
          <w:rtl/>
        </w:rPr>
        <w:t>،</w:t>
      </w:r>
      <w:r w:rsidRPr="00A20193">
        <w:rPr>
          <w:rFonts w:cs="KFGQPC Uthman Taha Naskh" w:hint="cs"/>
          <w:sz w:val="32"/>
          <w:szCs w:val="32"/>
          <w:rtl/>
        </w:rPr>
        <w:t xml:space="preserve"> ومعنى كلي عام في الذهن من غير أن يكون في الخارج كلي، أو شيء لا موجود ولا معدوم.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43"/>
      </w:r>
      <w:r w:rsidRPr="008B325C">
        <w:rPr>
          <w:rFonts w:cs="KFGQPC Uthman Taha Naskh" w:hint="cs"/>
          <w:sz w:val="32"/>
          <w:szCs w:val="32"/>
          <w:vertAlign w:val="superscript"/>
          <w:rtl/>
        </w:rPr>
        <w:t>)</w:t>
      </w:r>
      <w:r w:rsidRPr="00A20193">
        <w:rPr>
          <w:rFonts w:cs="KFGQPC Uthman Taha Naskh" w:hint="cs"/>
          <w:sz w:val="32"/>
          <w:szCs w:val="32"/>
          <w:rtl/>
        </w:rPr>
        <w:t>"</w:t>
      </w:r>
    </w:p>
    <w:p w14:paraId="1FE88AF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وقال </w:t>
      </w:r>
      <w:r w:rsidRPr="00A20193">
        <w:rPr>
          <w:rFonts w:ascii="Sakkal Majalla" w:hAnsi="Sakkal Majalla" w:cs="Sakkal Majalla" w:hint="cs"/>
          <w:sz w:val="32"/>
          <w:szCs w:val="32"/>
          <w:rtl/>
        </w:rPr>
        <w:t>–</w:t>
      </w:r>
      <w:r w:rsidRPr="00A20193">
        <w:rPr>
          <w:rFonts w:cs="KFGQPC Uthman Taha Naskh" w:hint="cs"/>
          <w:sz w:val="32"/>
          <w:szCs w:val="32"/>
          <w:rtl/>
        </w:rPr>
        <w:t>في موطن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"الصواب أن الأحوال كالكليات</w:t>
      </w:r>
      <w:r w:rsidR="008328F1">
        <w:rPr>
          <w:rFonts w:cs="KFGQPC Uthman Taha Naskh" w:hint="cs"/>
          <w:sz w:val="32"/>
          <w:szCs w:val="32"/>
          <w:rtl/>
        </w:rPr>
        <w:t>،</w:t>
      </w:r>
      <w:r w:rsidRPr="00A20193">
        <w:rPr>
          <w:rFonts w:cs="KFGQPC Uthman Taha Naskh" w:hint="cs"/>
          <w:sz w:val="32"/>
          <w:szCs w:val="32"/>
          <w:rtl/>
        </w:rPr>
        <w:t xml:space="preserve"> لها وجود في الأذهان لا في الأعيان. </w:t>
      </w:r>
      <w:r w:rsidRPr="008B325C">
        <w:rPr>
          <w:rFonts w:cs="KFGQPC Uthman Taha Naskh" w:hint="cs"/>
          <w:sz w:val="32"/>
          <w:szCs w:val="32"/>
          <w:vertAlign w:val="superscript"/>
          <w:rtl/>
        </w:rPr>
        <w:t>(</w:t>
      </w:r>
      <w:r w:rsidRPr="008B325C">
        <w:rPr>
          <w:rStyle w:val="EndnoteReference"/>
          <w:rFonts w:cs="KFGQPC Uthman Taha Naskh"/>
          <w:sz w:val="32"/>
          <w:szCs w:val="32"/>
          <w:rtl/>
        </w:rPr>
        <w:endnoteReference w:id="244"/>
      </w:r>
      <w:r w:rsidRPr="008B325C">
        <w:rPr>
          <w:rFonts w:cs="KFGQPC Uthman Taha Naskh" w:hint="cs"/>
          <w:sz w:val="32"/>
          <w:szCs w:val="32"/>
          <w:vertAlign w:val="superscript"/>
          <w:rtl/>
        </w:rPr>
        <w:t>)</w:t>
      </w:r>
      <w:r w:rsidRPr="00A20193">
        <w:rPr>
          <w:rFonts w:cs="KFGQPC Uthman Taha Naskh" w:hint="cs"/>
          <w:sz w:val="32"/>
          <w:szCs w:val="32"/>
          <w:rtl/>
        </w:rPr>
        <w:t>"</w:t>
      </w:r>
    </w:p>
    <w:p w14:paraId="3727049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33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أن المعدوم ليس شيئاً في الخارج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45"/>
      </w:r>
      <w:r w:rsidRPr="008A5FC9">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وجاء هذا التقرير مبسوطاً في غير موضع.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46"/>
      </w:r>
      <w:r w:rsidRPr="008A5FC9">
        <w:rPr>
          <w:rFonts w:cs="KFGQPC Uthman Taha Naskh" w:hint="cs"/>
          <w:sz w:val="32"/>
          <w:szCs w:val="32"/>
          <w:vertAlign w:val="superscript"/>
          <w:rtl/>
        </w:rPr>
        <w:t xml:space="preserve">) </w:t>
      </w:r>
    </w:p>
    <w:p w14:paraId="6EE6C6F3" w14:textId="77777777" w:rsidR="00101B8D" w:rsidRDefault="008A5FC9" w:rsidP="00101B8D">
      <w:pPr>
        <w:jc w:val="both"/>
        <w:rPr>
          <w:rFonts w:cs="KFGQPC Uthman Taha Naskh"/>
          <w:sz w:val="32"/>
          <w:szCs w:val="32"/>
          <w:rtl/>
        </w:rPr>
      </w:pPr>
      <w:r>
        <w:rPr>
          <w:rFonts w:cs="KFGQPC Uthman Taha Naskh" w:hint="cs"/>
          <w:sz w:val="32"/>
          <w:szCs w:val="32"/>
          <w:rtl/>
        </w:rPr>
        <w:t>ومن ذلك قوله</w:t>
      </w:r>
      <w:r w:rsidR="00617702" w:rsidRPr="00A20193">
        <w:rPr>
          <w:rFonts w:cs="KFGQPC Uthman Taha Naskh" w:hint="cs"/>
          <w:sz w:val="32"/>
          <w:szCs w:val="32"/>
          <w:rtl/>
        </w:rPr>
        <w:t>: "والذي عليه أهل السنة والجماعة وعامة عقلاء بني آدم من جميع الأصناف أن المعدوم ليس في نفسه شيئاً</w:t>
      </w:r>
      <w:r w:rsidR="008328F1">
        <w:rPr>
          <w:rFonts w:cs="KFGQPC Uthman Taha Naskh" w:hint="cs"/>
          <w:sz w:val="32"/>
          <w:szCs w:val="32"/>
          <w:rtl/>
        </w:rPr>
        <w:t>،</w:t>
      </w:r>
      <w:r w:rsidR="00617702" w:rsidRPr="00A20193">
        <w:rPr>
          <w:rFonts w:cs="KFGQPC Uthman Taha Naskh" w:hint="cs"/>
          <w:sz w:val="32"/>
          <w:szCs w:val="32"/>
          <w:rtl/>
        </w:rPr>
        <w:t xml:space="preserve"> وأن ثبوته و وجوده وحصوله شيء واحد</w:t>
      </w:r>
      <w:r w:rsidR="008328F1">
        <w:rPr>
          <w:rFonts w:cs="KFGQPC Uthman Taha Naskh" w:hint="cs"/>
          <w:sz w:val="32"/>
          <w:szCs w:val="32"/>
          <w:rtl/>
        </w:rPr>
        <w:t>،</w:t>
      </w:r>
      <w:r w:rsidR="00617702" w:rsidRPr="00A20193">
        <w:rPr>
          <w:rFonts w:cs="KFGQPC Uthman Taha Naskh" w:hint="cs"/>
          <w:sz w:val="32"/>
          <w:szCs w:val="32"/>
          <w:rtl/>
        </w:rPr>
        <w:t xml:space="preserve"> وقد دل على ذلك الكتاب والسنة والإجماع القديم</w:t>
      </w:r>
      <w:r w:rsidR="008328F1">
        <w:rPr>
          <w:rFonts w:cs="KFGQPC Uthman Taha Naskh" w:hint="cs"/>
          <w:sz w:val="32"/>
          <w:szCs w:val="32"/>
          <w:rtl/>
        </w:rPr>
        <w:t>،</w:t>
      </w:r>
      <w:r w:rsidR="00617702" w:rsidRPr="00A20193">
        <w:rPr>
          <w:rFonts w:cs="KFGQPC Uthman Taha Naskh" w:hint="cs"/>
          <w:sz w:val="32"/>
          <w:szCs w:val="32"/>
          <w:rtl/>
        </w:rPr>
        <w:t xml:space="preserve"> قال الله تعالى لزكريا</w:t>
      </w:r>
      <w:r>
        <w:rPr>
          <w:rFonts w:cs="KFGQPC Uthman Taha Naskh" w:hint="cs"/>
          <w:sz w:val="32"/>
          <w:szCs w:val="32"/>
          <w:rtl/>
        </w:rPr>
        <w:t>:</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9"/>
      </w:r>
      <w:r w:rsidR="00617702" w:rsidRPr="00A20193">
        <w:rPr>
          <w:rFonts w:cs="KFGQPC Uthman Taha Naskh"/>
          <w:sz w:val="32"/>
          <w:szCs w:val="32"/>
          <w:rtl/>
        </w:rPr>
        <w:t>وَقَدْ خَلَقْتُكَ مِن قَبْلُ وَلَمْ تَكُ شَيْئًا</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8"/>
      </w:r>
      <w:r w:rsidR="00617702" w:rsidRPr="00A20193">
        <w:rPr>
          <w:rFonts w:cs="KFGQPC Uthman Taha Naskh" w:hint="cs"/>
          <w:sz w:val="32"/>
          <w:szCs w:val="32"/>
          <w:rtl/>
        </w:rPr>
        <w:t xml:space="preserve"> ( مريم</w:t>
      </w:r>
      <w:r w:rsidR="008328F1">
        <w:rPr>
          <w:rFonts w:cs="KFGQPC Uthman Taha Naskh" w:hint="cs"/>
          <w:sz w:val="32"/>
          <w:szCs w:val="32"/>
          <w:rtl/>
        </w:rPr>
        <w:t>،</w:t>
      </w:r>
      <w:r w:rsidR="00617702" w:rsidRPr="00A20193">
        <w:rPr>
          <w:rFonts w:cs="KFGQPC Uthman Taha Naskh" w:hint="cs"/>
          <w:sz w:val="32"/>
          <w:szCs w:val="32"/>
          <w:rtl/>
        </w:rPr>
        <w:t xml:space="preserve"> آية 9)</w:t>
      </w:r>
      <w:r w:rsidR="0043112C">
        <w:rPr>
          <w:rFonts w:cs="KFGQPC Uthman Taha Naskh" w:hint="cs"/>
          <w:sz w:val="32"/>
          <w:szCs w:val="32"/>
          <w:rtl/>
        </w:rPr>
        <w:t>.</w:t>
      </w:r>
      <w:r w:rsidR="00617702" w:rsidRPr="00A20193">
        <w:rPr>
          <w:rFonts w:cs="KFGQPC Uthman Taha Naskh" w:hint="cs"/>
          <w:sz w:val="32"/>
          <w:szCs w:val="32"/>
          <w:rtl/>
        </w:rPr>
        <w:t xml:space="preserve"> فأخبر أنه لم يك شيئاً</w:t>
      </w:r>
      <w:r w:rsidR="0043112C">
        <w:rPr>
          <w:rFonts w:cs="KFGQPC Uthman Taha Naskh" w:hint="cs"/>
          <w:sz w:val="32"/>
          <w:szCs w:val="32"/>
          <w:rtl/>
        </w:rPr>
        <w:t>.</w:t>
      </w:r>
      <w:r w:rsidR="00617702" w:rsidRPr="00A20193">
        <w:rPr>
          <w:rFonts w:cs="KFGQPC Uthman Taha Naskh" w:hint="cs"/>
          <w:sz w:val="32"/>
          <w:szCs w:val="32"/>
          <w:rtl/>
        </w:rPr>
        <w:t>.</w:t>
      </w:r>
    </w:p>
    <w:p w14:paraId="266B52C9" w14:textId="77777777" w:rsidR="00617702" w:rsidRPr="00A20193" w:rsidRDefault="008A5FC9" w:rsidP="00101B8D">
      <w:pPr>
        <w:jc w:val="both"/>
        <w:rPr>
          <w:rFonts w:cs="KFGQPC Uthman Taha Naskh" w:hint="cs"/>
          <w:sz w:val="32"/>
          <w:szCs w:val="32"/>
          <w:rtl/>
        </w:rPr>
      </w:pPr>
      <w:r>
        <w:rPr>
          <w:rFonts w:cs="KFGQPC Uthman Taha Naskh" w:hint="cs"/>
          <w:sz w:val="32"/>
          <w:szCs w:val="32"/>
          <w:rtl/>
        </w:rPr>
        <w:lastRenderedPageBreak/>
        <w:t>وقال تعالى</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9"/>
      </w:r>
      <w:r w:rsidR="00617702" w:rsidRPr="00A20193">
        <w:rPr>
          <w:rFonts w:cs="KFGQPC Uthman Taha Naskh" w:hint="cs"/>
          <w:sz w:val="32"/>
          <w:szCs w:val="32"/>
          <w:rtl/>
        </w:rPr>
        <w:t xml:space="preserve"> </w:t>
      </w:r>
      <w:r w:rsidR="00617702" w:rsidRPr="00A20193">
        <w:rPr>
          <w:rFonts w:cs="KFGQPC Uthman Taha Naskh"/>
          <w:sz w:val="32"/>
          <w:szCs w:val="32"/>
          <w:rtl/>
        </w:rPr>
        <w:t>فَأُوْلَئِكَ يَدْخُلُونَ الْجَنَّةَ وَلَا يُظْلَمُونَ شَيْئًا</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8"/>
      </w:r>
      <w:r w:rsidR="00617702" w:rsidRPr="00A20193">
        <w:rPr>
          <w:rFonts w:cs="KFGQPC Uthman Taha Naskh" w:hint="cs"/>
          <w:sz w:val="32"/>
          <w:szCs w:val="32"/>
          <w:rtl/>
        </w:rPr>
        <w:t xml:space="preserve"> ( مريم</w:t>
      </w:r>
      <w:r w:rsidR="008328F1">
        <w:rPr>
          <w:rFonts w:cs="KFGQPC Uthman Taha Naskh" w:hint="cs"/>
          <w:sz w:val="32"/>
          <w:szCs w:val="32"/>
          <w:rtl/>
        </w:rPr>
        <w:t>،</w:t>
      </w:r>
      <w:r w:rsidR="00617702" w:rsidRPr="00A20193">
        <w:rPr>
          <w:rFonts w:cs="KFGQPC Uthman Taha Naskh" w:hint="cs"/>
          <w:sz w:val="32"/>
          <w:szCs w:val="32"/>
          <w:rtl/>
        </w:rPr>
        <w:t xml:space="preserve"> آية 60 )</w:t>
      </w:r>
      <w:r w:rsidR="008328F1">
        <w:rPr>
          <w:rFonts w:cs="KFGQPC Uthman Taha Naskh" w:hint="cs"/>
          <w:sz w:val="32"/>
          <w:szCs w:val="32"/>
          <w:rtl/>
        </w:rPr>
        <w:t>،</w:t>
      </w:r>
      <w:r w:rsidR="00617702" w:rsidRPr="00A20193">
        <w:rPr>
          <w:rFonts w:cs="KFGQPC Uthman Taha Naskh" w:hint="cs"/>
          <w:sz w:val="32"/>
          <w:szCs w:val="32"/>
          <w:rtl/>
        </w:rPr>
        <w:t xml:space="preserve"> ولو</w:t>
      </w:r>
      <w:r>
        <w:rPr>
          <w:rFonts w:cs="KFGQPC Uthman Taha Naskh" w:hint="cs"/>
          <w:sz w:val="32"/>
          <w:szCs w:val="32"/>
          <w:rtl/>
        </w:rPr>
        <w:t xml:space="preserve"> كان المعدوم شيئاً لكان التقدير</w:t>
      </w:r>
      <w:r w:rsidR="00617702" w:rsidRPr="00A20193">
        <w:rPr>
          <w:rFonts w:cs="KFGQPC Uthman Taha Naskh" w:hint="cs"/>
          <w:sz w:val="32"/>
          <w:szCs w:val="32"/>
          <w:rtl/>
        </w:rPr>
        <w:t>: لا يظلمون موجودً ولا معدوماً</w:t>
      </w:r>
      <w:r w:rsidR="008328F1">
        <w:rPr>
          <w:rFonts w:cs="KFGQPC Uthman Taha Naskh" w:hint="cs"/>
          <w:sz w:val="32"/>
          <w:szCs w:val="32"/>
          <w:rtl/>
        </w:rPr>
        <w:t>،</w:t>
      </w:r>
      <w:r w:rsidR="00617702" w:rsidRPr="00A20193">
        <w:rPr>
          <w:rFonts w:cs="KFGQPC Uthman Taha Naskh" w:hint="cs"/>
          <w:sz w:val="32"/>
          <w:szCs w:val="32"/>
          <w:rtl/>
        </w:rPr>
        <w:t xml:space="preserve"> والمعدوم لا يتصور أن يظلموه فإنه ليس لهم. </w:t>
      </w:r>
      <w:r w:rsidR="00617702" w:rsidRPr="008A5FC9">
        <w:rPr>
          <w:rFonts w:cs="KFGQPC Uthman Taha Naskh" w:hint="cs"/>
          <w:sz w:val="32"/>
          <w:szCs w:val="32"/>
          <w:vertAlign w:val="superscript"/>
          <w:rtl/>
        </w:rPr>
        <w:t>(</w:t>
      </w:r>
      <w:r w:rsidR="00617702" w:rsidRPr="008A5FC9">
        <w:rPr>
          <w:rStyle w:val="EndnoteReference"/>
          <w:rFonts w:cs="KFGQPC Uthman Taha Naskh"/>
          <w:sz w:val="32"/>
          <w:szCs w:val="32"/>
          <w:rtl/>
        </w:rPr>
        <w:endnoteReference w:id="247"/>
      </w:r>
      <w:r w:rsidR="00617702" w:rsidRPr="008A5FC9">
        <w:rPr>
          <w:rFonts w:cs="KFGQPC Uthman Taha Naskh" w:hint="cs"/>
          <w:sz w:val="32"/>
          <w:szCs w:val="32"/>
          <w:vertAlign w:val="superscript"/>
          <w:rtl/>
        </w:rPr>
        <w:t>)</w:t>
      </w:r>
      <w:r w:rsidR="00617702" w:rsidRPr="00A20193">
        <w:rPr>
          <w:rFonts w:cs="KFGQPC Uthman Taha Naskh" w:hint="cs"/>
          <w:sz w:val="32"/>
          <w:szCs w:val="32"/>
          <w:rtl/>
        </w:rPr>
        <w:t>"</w:t>
      </w:r>
    </w:p>
    <w:p w14:paraId="7E53C24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وذكر المؤلف أن أول من قال إن المعدوم شيء ثابت</w:t>
      </w:r>
      <w:r w:rsidR="008328F1">
        <w:rPr>
          <w:rFonts w:cs="KFGQPC Uthman Taha Naskh" w:hint="cs"/>
          <w:sz w:val="32"/>
          <w:szCs w:val="32"/>
          <w:rtl/>
        </w:rPr>
        <w:t>،</w:t>
      </w:r>
      <w:r w:rsidRPr="00A20193">
        <w:rPr>
          <w:rFonts w:cs="KFGQPC Uthman Taha Naskh" w:hint="cs"/>
          <w:sz w:val="32"/>
          <w:szCs w:val="32"/>
          <w:rtl/>
        </w:rPr>
        <w:t xml:space="preserve"> هو الشحام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48"/>
      </w:r>
      <w:r w:rsidRPr="008A5FC9">
        <w:rPr>
          <w:rFonts w:cs="KFGQPC Uthman Taha Naskh" w:hint="cs"/>
          <w:sz w:val="32"/>
          <w:szCs w:val="32"/>
          <w:vertAlign w:val="superscript"/>
          <w:rtl/>
        </w:rPr>
        <w:t>)</w:t>
      </w:r>
      <w:r w:rsidRPr="00A20193">
        <w:rPr>
          <w:rFonts w:cs="KFGQPC Uthman Taha Naskh" w:hint="cs"/>
          <w:sz w:val="32"/>
          <w:szCs w:val="32"/>
          <w:rtl/>
        </w:rPr>
        <w:t xml:space="preserve"> شيخ أبي علي الجبائي</w:t>
      </w:r>
      <w:r w:rsidR="008328F1">
        <w:rPr>
          <w:rFonts w:cs="KFGQPC Uthman Taha Naskh" w:hint="cs"/>
          <w:sz w:val="32"/>
          <w:szCs w:val="32"/>
          <w:rtl/>
        </w:rPr>
        <w:t>،</w:t>
      </w:r>
      <w:r w:rsidRPr="00A20193">
        <w:rPr>
          <w:rFonts w:cs="KFGQPC Uthman Taha Naskh" w:hint="cs"/>
          <w:sz w:val="32"/>
          <w:szCs w:val="32"/>
          <w:rtl/>
        </w:rPr>
        <w:t xml:space="preserve"> وتبعه طوائف من المعتـزلة والرافضة.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49"/>
      </w:r>
      <w:r w:rsidRPr="008A5FC9">
        <w:rPr>
          <w:rFonts w:cs="KFGQPC Uthman Taha Naskh" w:hint="cs"/>
          <w:sz w:val="32"/>
          <w:szCs w:val="32"/>
          <w:vertAlign w:val="superscript"/>
          <w:rtl/>
        </w:rPr>
        <w:t>)</w:t>
      </w:r>
      <w:r w:rsidRPr="00A20193">
        <w:rPr>
          <w:rFonts w:cs="KFGQPC Uthman Taha Naskh" w:hint="cs"/>
          <w:sz w:val="32"/>
          <w:szCs w:val="32"/>
          <w:rtl/>
        </w:rPr>
        <w:t>"</w:t>
      </w:r>
    </w:p>
    <w:p w14:paraId="6E5044A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34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فساد من نفى النقائص عن الله تعالى محتجين بنفي التجسيم أو التحيّز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0"/>
      </w:r>
      <w:r w:rsidRPr="008A5FC9">
        <w:rPr>
          <w:rFonts w:cs="KFGQPC Uthman Taha Naskh" w:hint="cs"/>
          <w:sz w:val="32"/>
          <w:szCs w:val="32"/>
          <w:vertAlign w:val="superscript"/>
          <w:rtl/>
        </w:rPr>
        <w:t>)</w:t>
      </w:r>
      <w:r w:rsidRPr="00A20193">
        <w:rPr>
          <w:rFonts w:cs="KFGQPC Uthman Taha Naskh" w:hint="cs"/>
          <w:sz w:val="32"/>
          <w:szCs w:val="32"/>
          <w:rtl/>
        </w:rPr>
        <w:t>، وجاء هذا التقرير في عدة مواطن</w:t>
      </w:r>
      <w:r w:rsidR="0043112C">
        <w:rPr>
          <w:rFonts w:cs="KFGQPC Uthman Taha Naskh" w:hint="cs"/>
          <w:sz w:val="32"/>
          <w:szCs w:val="32"/>
          <w:rtl/>
        </w:rPr>
        <w:t>.</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1"/>
      </w:r>
      <w:r w:rsidRPr="008A5FC9">
        <w:rPr>
          <w:rFonts w:cs="KFGQPC Uthman Taha Naskh" w:hint="cs"/>
          <w:sz w:val="32"/>
          <w:szCs w:val="32"/>
          <w:vertAlign w:val="superscript"/>
          <w:rtl/>
        </w:rPr>
        <w:t>)</w:t>
      </w:r>
    </w:p>
    <w:p w14:paraId="1865A8A3"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وذكر -في التدمرية</w:t>
      </w:r>
      <w:r w:rsidR="00617702" w:rsidRPr="00A20193">
        <w:rPr>
          <w:rFonts w:cs="KFGQPC Uthman Taha Naskh" w:hint="cs"/>
          <w:sz w:val="32"/>
          <w:szCs w:val="32"/>
          <w:rtl/>
        </w:rPr>
        <w:t>- أن هذا المسلك سبب في تسلط الملاحدة عليهم</w:t>
      </w:r>
      <w:r w:rsidR="008328F1">
        <w:rPr>
          <w:rFonts w:cs="KFGQPC Uthman Taha Naskh" w:hint="cs"/>
          <w:sz w:val="32"/>
          <w:szCs w:val="32"/>
          <w:rtl/>
        </w:rPr>
        <w:t>،</w:t>
      </w:r>
      <w:r>
        <w:rPr>
          <w:rFonts w:cs="KFGQPC Uthman Taha Naskh" w:hint="cs"/>
          <w:sz w:val="32"/>
          <w:szCs w:val="32"/>
          <w:rtl/>
        </w:rPr>
        <w:t xml:space="preserve"> كما بيّنه في كتاب آخر فقال</w:t>
      </w:r>
      <w:r w:rsidR="00617702" w:rsidRPr="00A20193">
        <w:rPr>
          <w:rFonts w:cs="KFGQPC Uthman Taha Naskh" w:hint="cs"/>
          <w:sz w:val="32"/>
          <w:szCs w:val="32"/>
          <w:rtl/>
        </w:rPr>
        <w:t>: "ومن هنا دخلت الملاحدة الباطنية على المسلمين حتى ردّوا عن الإسلام خلقاً عظيماً</w:t>
      </w:r>
      <w:r w:rsidR="008328F1">
        <w:rPr>
          <w:rFonts w:cs="KFGQPC Uthman Taha Naskh" w:hint="cs"/>
          <w:sz w:val="32"/>
          <w:szCs w:val="32"/>
          <w:rtl/>
        </w:rPr>
        <w:t>،</w:t>
      </w:r>
      <w:r w:rsidR="00617702" w:rsidRPr="00A20193">
        <w:rPr>
          <w:rFonts w:cs="KFGQPC Uthman Taha Naskh" w:hint="cs"/>
          <w:sz w:val="32"/>
          <w:szCs w:val="32"/>
          <w:rtl/>
        </w:rPr>
        <w:t xml:space="preserve"> صاروا </w:t>
      </w:r>
      <w:r>
        <w:rPr>
          <w:rFonts w:cs="KFGQPC Uthman Taha Naskh" w:hint="cs"/>
          <w:sz w:val="32"/>
          <w:szCs w:val="32"/>
          <w:rtl/>
        </w:rPr>
        <w:t>يقولون لمن نفى شيئاً عن الربّ -</w:t>
      </w:r>
      <w:r w:rsidR="00617702" w:rsidRPr="00A20193">
        <w:rPr>
          <w:rFonts w:cs="KFGQPC Uthman Taha Naskh" w:hint="cs"/>
          <w:sz w:val="32"/>
          <w:szCs w:val="32"/>
          <w:rtl/>
        </w:rPr>
        <w:t>مثل من ينفي بعض الصفات</w:t>
      </w:r>
      <w:r w:rsidR="008328F1">
        <w:rPr>
          <w:rFonts w:cs="KFGQPC Uthman Taha Naskh" w:hint="cs"/>
          <w:sz w:val="32"/>
          <w:szCs w:val="32"/>
          <w:rtl/>
        </w:rPr>
        <w:t>،</w:t>
      </w:r>
      <w:r>
        <w:rPr>
          <w:rFonts w:cs="KFGQPC Uthman Taha Naskh" w:hint="cs"/>
          <w:sz w:val="32"/>
          <w:szCs w:val="32"/>
          <w:rtl/>
        </w:rPr>
        <w:t xml:space="preserve"> أو جميعها أو الأسماء الحسنى</w:t>
      </w:r>
      <w:r w:rsidR="00617702" w:rsidRPr="00A20193">
        <w:rPr>
          <w:rFonts w:cs="KFGQPC Uthman Taha Naskh" w:hint="cs"/>
          <w:sz w:val="32"/>
          <w:szCs w:val="32"/>
          <w:rtl/>
        </w:rPr>
        <w:t>- ألم تنف هذا لئل</w:t>
      </w:r>
      <w:r>
        <w:rPr>
          <w:rFonts w:cs="KFGQPC Uthman Taha Naskh" w:hint="cs"/>
          <w:sz w:val="32"/>
          <w:szCs w:val="32"/>
          <w:rtl/>
        </w:rPr>
        <w:t>ا يلزم التشبيه والتجسيم؟ فيقول: بلى. فيقول</w:t>
      </w:r>
      <w:r w:rsidR="00617702" w:rsidRPr="00A20193">
        <w:rPr>
          <w:rFonts w:cs="KFGQPC Uthman Taha Naskh" w:hint="cs"/>
          <w:sz w:val="32"/>
          <w:szCs w:val="32"/>
          <w:rtl/>
        </w:rPr>
        <w:t>: وهذا اللازم يلزمك فيما أثبته، فيحتاج أن يوافقهم على النفي شيئاً بعد شيء</w:t>
      </w:r>
      <w:r w:rsidR="008328F1">
        <w:rPr>
          <w:rFonts w:cs="KFGQPC Uthman Taha Naskh" w:hint="cs"/>
          <w:sz w:val="32"/>
          <w:szCs w:val="32"/>
          <w:rtl/>
        </w:rPr>
        <w:t>،</w:t>
      </w:r>
      <w:r w:rsidR="00617702" w:rsidRPr="00A20193">
        <w:rPr>
          <w:rFonts w:cs="KFGQPC Uthman Taha Naskh" w:hint="cs"/>
          <w:sz w:val="32"/>
          <w:szCs w:val="32"/>
          <w:rtl/>
        </w:rPr>
        <w:t xml:space="preserve"> حتى ينتهي أمره إلى أن لا يعرف الله بقلبه</w:t>
      </w:r>
      <w:r w:rsidR="008328F1">
        <w:rPr>
          <w:rFonts w:cs="KFGQPC Uthman Taha Naskh" w:hint="cs"/>
          <w:sz w:val="32"/>
          <w:szCs w:val="32"/>
          <w:rtl/>
        </w:rPr>
        <w:t>،</w:t>
      </w:r>
      <w:r w:rsidR="00617702" w:rsidRPr="00A20193">
        <w:rPr>
          <w:rFonts w:cs="KFGQPC Uthman Taha Naskh" w:hint="cs"/>
          <w:sz w:val="32"/>
          <w:szCs w:val="32"/>
          <w:rtl/>
        </w:rPr>
        <w:t xml:space="preserve"> ولا يذكره بلسانه</w:t>
      </w:r>
      <w:r w:rsidR="008328F1">
        <w:rPr>
          <w:rFonts w:cs="KFGQPC Uthman Taha Naskh" w:hint="cs"/>
          <w:sz w:val="32"/>
          <w:szCs w:val="32"/>
          <w:rtl/>
        </w:rPr>
        <w:t>،</w:t>
      </w:r>
      <w:r w:rsidR="00617702" w:rsidRPr="00A20193">
        <w:rPr>
          <w:rFonts w:cs="KFGQPC Uthman Taha Naskh" w:hint="cs"/>
          <w:sz w:val="32"/>
          <w:szCs w:val="32"/>
          <w:rtl/>
        </w:rPr>
        <w:t xml:space="preserve"> ولا يعبده</w:t>
      </w:r>
      <w:r w:rsidR="008328F1">
        <w:rPr>
          <w:rFonts w:cs="KFGQPC Uthman Taha Naskh" w:hint="cs"/>
          <w:sz w:val="32"/>
          <w:szCs w:val="32"/>
          <w:rtl/>
        </w:rPr>
        <w:t>،</w:t>
      </w:r>
      <w:r w:rsidR="00617702" w:rsidRPr="00A20193">
        <w:rPr>
          <w:rFonts w:cs="KFGQPC Uthman Taha Naskh" w:hint="cs"/>
          <w:sz w:val="32"/>
          <w:szCs w:val="32"/>
          <w:rtl/>
        </w:rPr>
        <w:t xml:space="preserve"> ولا يدعوه</w:t>
      </w:r>
      <w:r w:rsidR="008328F1">
        <w:rPr>
          <w:rFonts w:cs="KFGQPC Uthman Taha Naskh" w:hint="cs"/>
          <w:sz w:val="32"/>
          <w:szCs w:val="32"/>
          <w:rtl/>
        </w:rPr>
        <w:t>،</w:t>
      </w:r>
      <w:r w:rsidR="00617702" w:rsidRPr="00A20193">
        <w:rPr>
          <w:rFonts w:cs="KFGQPC Uthman Taha Naskh" w:hint="cs"/>
          <w:sz w:val="32"/>
          <w:szCs w:val="32"/>
          <w:rtl/>
        </w:rPr>
        <w:t xml:space="preserve"> وإن كان لا يجزم بعدمه. </w:t>
      </w:r>
      <w:r w:rsidR="00617702" w:rsidRPr="008A5FC9">
        <w:rPr>
          <w:rFonts w:cs="KFGQPC Uthman Taha Naskh" w:hint="cs"/>
          <w:sz w:val="32"/>
          <w:szCs w:val="32"/>
          <w:vertAlign w:val="superscript"/>
          <w:rtl/>
        </w:rPr>
        <w:t>(</w:t>
      </w:r>
      <w:r w:rsidR="00617702" w:rsidRPr="008A5FC9">
        <w:rPr>
          <w:rStyle w:val="EndnoteReference"/>
          <w:rFonts w:cs="KFGQPC Uthman Taha Naskh"/>
          <w:sz w:val="32"/>
          <w:szCs w:val="32"/>
          <w:rtl/>
        </w:rPr>
        <w:endnoteReference w:id="252"/>
      </w:r>
      <w:r w:rsidR="00617702" w:rsidRPr="008A5FC9">
        <w:rPr>
          <w:rFonts w:cs="KFGQPC Uthman Taha Naskh" w:hint="cs"/>
          <w:sz w:val="32"/>
          <w:szCs w:val="32"/>
          <w:vertAlign w:val="superscript"/>
          <w:rtl/>
        </w:rPr>
        <w:t>)</w:t>
      </w:r>
      <w:r w:rsidR="00617702" w:rsidRPr="00A20193">
        <w:rPr>
          <w:rFonts w:cs="KFGQPC Uthman Taha Naskh" w:hint="cs"/>
          <w:sz w:val="32"/>
          <w:szCs w:val="32"/>
          <w:rtl/>
        </w:rPr>
        <w:t>"</w:t>
      </w:r>
    </w:p>
    <w:p w14:paraId="0F03281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تقريراته المهمة في الردّ على هذا المسلك الفاسد</w:t>
      </w:r>
      <w:r w:rsidR="008328F1">
        <w:rPr>
          <w:rFonts w:cs="KFGQPC Uthman Taha Naskh" w:hint="cs"/>
          <w:sz w:val="32"/>
          <w:szCs w:val="32"/>
          <w:rtl/>
        </w:rPr>
        <w:t>،</w:t>
      </w:r>
      <w:r w:rsidR="008A5FC9">
        <w:rPr>
          <w:rFonts w:cs="KFGQPC Uthman Taha Naskh" w:hint="cs"/>
          <w:sz w:val="32"/>
          <w:szCs w:val="32"/>
          <w:rtl/>
        </w:rPr>
        <w:t xml:space="preserve"> قوله:</w:t>
      </w:r>
    </w:p>
    <w:p w14:paraId="0725E10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"كل من بنى تنـزيهه للرب عن النقائص والعيوب على نفي الجسم</w:t>
      </w:r>
      <w:r w:rsidR="008328F1">
        <w:rPr>
          <w:rFonts w:cs="KFGQPC Uthman Taha Naskh" w:hint="cs"/>
          <w:sz w:val="32"/>
          <w:szCs w:val="32"/>
          <w:rtl/>
        </w:rPr>
        <w:t>،</w:t>
      </w:r>
      <w:r w:rsidRPr="00A20193">
        <w:rPr>
          <w:rFonts w:cs="KFGQPC Uthman Taha Naskh" w:hint="cs"/>
          <w:sz w:val="32"/>
          <w:szCs w:val="32"/>
          <w:rtl/>
        </w:rPr>
        <w:t xml:space="preserve"> فإنه لا يمكنه أن ينـزهه عن عيب أصلاً بهذه الحجة.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3"/>
      </w:r>
      <w:r w:rsidRPr="008A5FC9">
        <w:rPr>
          <w:rFonts w:cs="KFGQPC Uthman Taha Naskh" w:hint="cs"/>
          <w:sz w:val="32"/>
          <w:szCs w:val="32"/>
          <w:vertAlign w:val="superscript"/>
          <w:rtl/>
        </w:rPr>
        <w:t>)</w:t>
      </w:r>
      <w:r w:rsidRPr="00A20193">
        <w:rPr>
          <w:rFonts w:cs="KFGQPC Uthman Taha Naskh" w:hint="cs"/>
          <w:sz w:val="32"/>
          <w:szCs w:val="32"/>
          <w:rtl/>
        </w:rPr>
        <w:t>"</w:t>
      </w:r>
    </w:p>
    <w:p w14:paraId="5335DDB8"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وقال أيضاً</w:t>
      </w:r>
      <w:r w:rsidR="00617702" w:rsidRPr="00A20193">
        <w:rPr>
          <w:rFonts w:cs="KFGQPC Uthman Taha Naskh" w:hint="cs"/>
          <w:sz w:val="32"/>
          <w:szCs w:val="32"/>
          <w:rtl/>
        </w:rPr>
        <w:t>: "الاعتماد في تنـزيه الباري على نفي الجسم طريقة مبتدعة في الشرع</w:t>
      </w:r>
      <w:r w:rsidR="008328F1">
        <w:rPr>
          <w:rFonts w:cs="KFGQPC Uthman Taha Naskh" w:hint="cs"/>
          <w:sz w:val="32"/>
          <w:szCs w:val="32"/>
          <w:rtl/>
        </w:rPr>
        <w:t>،</w:t>
      </w:r>
      <w:r w:rsidR="00617702" w:rsidRPr="00A20193">
        <w:rPr>
          <w:rFonts w:cs="KFGQPC Uthman Taha Naskh" w:hint="cs"/>
          <w:sz w:val="32"/>
          <w:szCs w:val="32"/>
          <w:rtl/>
        </w:rPr>
        <w:t xml:space="preserve"> متناقضة في العقل</w:t>
      </w:r>
      <w:r w:rsidR="008328F1">
        <w:rPr>
          <w:rFonts w:cs="KFGQPC Uthman Taha Naskh" w:hint="cs"/>
          <w:sz w:val="32"/>
          <w:szCs w:val="32"/>
          <w:rtl/>
        </w:rPr>
        <w:t>،</w:t>
      </w:r>
      <w:r>
        <w:rPr>
          <w:rFonts w:cs="KFGQPC Uthman Taha Naskh" w:hint="cs"/>
          <w:sz w:val="32"/>
          <w:szCs w:val="32"/>
          <w:rtl/>
        </w:rPr>
        <w:t xml:space="preserve"> فلا تصح لا شرعاً ولا عقلاً</w:t>
      </w:r>
      <w:r w:rsidR="00617702" w:rsidRPr="00A20193">
        <w:rPr>
          <w:rFonts w:cs="KFGQPC Uthman Taha Naskh" w:hint="cs"/>
          <w:sz w:val="32"/>
          <w:szCs w:val="32"/>
          <w:rtl/>
        </w:rPr>
        <w:t>.</w:t>
      </w:r>
    </w:p>
    <w:p w14:paraId="5487CD6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أما الشرع فإنه لم يرد بذلك كتاب ولا سنة</w:t>
      </w:r>
      <w:r w:rsidR="008328F1">
        <w:rPr>
          <w:rFonts w:cs="KFGQPC Uthman Taha Naskh" w:hint="cs"/>
          <w:sz w:val="32"/>
          <w:szCs w:val="32"/>
          <w:rtl/>
        </w:rPr>
        <w:t>،</w:t>
      </w:r>
      <w:r w:rsidRPr="00A20193">
        <w:rPr>
          <w:rFonts w:cs="KFGQPC Uthman Taha Naskh" w:hint="cs"/>
          <w:sz w:val="32"/>
          <w:szCs w:val="32"/>
          <w:rtl/>
        </w:rPr>
        <w:t xml:space="preserve"> ولا قول أحد من السلف والأئمة</w:t>
      </w:r>
      <w:r w:rsidR="008328F1">
        <w:rPr>
          <w:rFonts w:cs="KFGQPC Uthman Taha Naskh" w:hint="cs"/>
          <w:sz w:val="32"/>
          <w:szCs w:val="32"/>
          <w:rtl/>
        </w:rPr>
        <w:t>،</w:t>
      </w:r>
      <w:r w:rsidRPr="00A20193">
        <w:rPr>
          <w:rFonts w:cs="KFGQPC Uthman Taha Naskh" w:hint="cs"/>
          <w:sz w:val="32"/>
          <w:szCs w:val="32"/>
          <w:rtl/>
        </w:rPr>
        <w:t xml:space="preserve"> بل الكلام في صفات الله بنفي الجسم أو إثباته بدعة عن السلف والأئمة</w:t>
      </w:r>
      <w:r w:rsidR="008328F1">
        <w:rPr>
          <w:rFonts w:cs="KFGQPC Uthman Taha Naskh" w:hint="cs"/>
          <w:sz w:val="32"/>
          <w:szCs w:val="32"/>
          <w:rtl/>
        </w:rPr>
        <w:t>،</w:t>
      </w:r>
      <w:r w:rsidRPr="00A20193">
        <w:rPr>
          <w:rFonts w:cs="KFGQPC Uthman Taha Naskh" w:hint="cs"/>
          <w:sz w:val="32"/>
          <w:szCs w:val="32"/>
          <w:rtl/>
        </w:rPr>
        <w:t xml:space="preserve"> ولو كان ذلك مما </w:t>
      </w:r>
      <w:r w:rsidR="008A5FC9">
        <w:rPr>
          <w:rFonts w:cs="KFGQPC Uthman Taha Naskh" w:hint="cs"/>
          <w:sz w:val="32"/>
          <w:szCs w:val="32"/>
          <w:rtl/>
        </w:rPr>
        <w:t>يُعتمد في الشرع لدلّ الشرع عليه</w:t>
      </w:r>
      <w:r w:rsidRPr="00A20193">
        <w:rPr>
          <w:rFonts w:cs="KFGQPC Uthman Taha Naskh" w:hint="cs"/>
          <w:sz w:val="32"/>
          <w:szCs w:val="32"/>
          <w:rtl/>
        </w:rPr>
        <w:t>..</w:t>
      </w:r>
    </w:p>
    <w:p w14:paraId="78E1033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التناقض في العقل</w:t>
      </w:r>
      <w:r w:rsidR="008328F1">
        <w:rPr>
          <w:rFonts w:cs="KFGQPC Uthman Taha Naskh" w:hint="cs"/>
          <w:sz w:val="32"/>
          <w:szCs w:val="32"/>
          <w:rtl/>
        </w:rPr>
        <w:t>،</w:t>
      </w:r>
      <w:r w:rsidRPr="00A20193">
        <w:rPr>
          <w:rFonts w:cs="KFGQPC Uthman Taha Naskh" w:hint="cs"/>
          <w:sz w:val="32"/>
          <w:szCs w:val="32"/>
          <w:rtl/>
        </w:rPr>
        <w:t xml:space="preserve"> فإنه ما من أحد يثبت شيئاً</w:t>
      </w:r>
      <w:r w:rsidR="008328F1">
        <w:rPr>
          <w:rFonts w:cs="KFGQPC Uthman Taha Naskh" w:hint="cs"/>
          <w:sz w:val="32"/>
          <w:szCs w:val="32"/>
          <w:rtl/>
        </w:rPr>
        <w:t>،</w:t>
      </w:r>
      <w:r w:rsidRPr="00A20193">
        <w:rPr>
          <w:rFonts w:cs="KFGQPC Uthman Taha Naskh" w:hint="cs"/>
          <w:sz w:val="32"/>
          <w:szCs w:val="32"/>
          <w:rtl/>
        </w:rPr>
        <w:t xml:space="preserve"> وينفي شيئاً</w:t>
      </w:r>
      <w:r w:rsidR="008328F1">
        <w:rPr>
          <w:rFonts w:cs="KFGQPC Uthman Taha Naskh" w:hint="cs"/>
          <w:sz w:val="32"/>
          <w:szCs w:val="32"/>
          <w:rtl/>
        </w:rPr>
        <w:t>،</w:t>
      </w:r>
      <w:r w:rsidRPr="00A20193">
        <w:rPr>
          <w:rFonts w:cs="KFGQPC Uthman Taha Naskh" w:hint="cs"/>
          <w:sz w:val="32"/>
          <w:szCs w:val="32"/>
          <w:rtl/>
        </w:rPr>
        <w:t xml:space="preserve"> لكونه مستلزماً للتجسم</w:t>
      </w:r>
      <w:r w:rsidR="008328F1">
        <w:rPr>
          <w:rFonts w:cs="KFGQPC Uthman Taha Naskh" w:hint="cs"/>
          <w:sz w:val="32"/>
          <w:szCs w:val="32"/>
          <w:rtl/>
        </w:rPr>
        <w:t>،</w:t>
      </w:r>
      <w:r w:rsidRPr="00A20193">
        <w:rPr>
          <w:rFonts w:cs="KFGQPC Uthman Taha Naskh" w:hint="cs"/>
          <w:sz w:val="32"/>
          <w:szCs w:val="32"/>
          <w:rtl/>
        </w:rPr>
        <w:t xml:space="preserve"> إلا أمكن النافي أن يقول له فيما أثبته نظير ما قاله له فيما نفاه.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4"/>
      </w:r>
      <w:r w:rsidRPr="008A5FC9">
        <w:rPr>
          <w:rFonts w:cs="KFGQPC Uthman Taha Naskh" w:hint="cs"/>
          <w:sz w:val="32"/>
          <w:szCs w:val="32"/>
          <w:vertAlign w:val="superscript"/>
          <w:rtl/>
        </w:rPr>
        <w:t>)</w:t>
      </w:r>
      <w:r w:rsidRPr="00A20193">
        <w:rPr>
          <w:rFonts w:cs="KFGQPC Uthman Taha Naskh" w:hint="cs"/>
          <w:sz w:val="32"/>
          <w:szCs w:val="32"/>
          <w:rtl/>
        </w:rPr>
        <w:t>"</w:t>
      </w:r>
    </w:p>
    <w:p w14:paraId="6B46859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35 </w:t>
      </w:r>
      <w:r w:rsidRPr="00A20193">
        <w:rPr>
          <w:rFonts w:ascii="Sakkal Majalla" w:hAnsi="Sakkal Majalla" w:cs="Sakkal Majalla" w:hint="cs"/>
          <w:sz w:val="32"/>
          <w:szCs w:val="32"/>
          <w:rtl/>
        </w:rPr>
        <w:t>–</w:t>
      </w:r>
      <w:r w:rsidRPr="00A20193">
        <w:rPr>
          <w:rFonts w:cs="KFGQPC Uthman Taha Naskh" w:hint="cs"/>
          <w:sz w:val="32"/>
          <w:szCs w:val="32"/>
          <w:rtl/>
        </w:rPr>
        <w:t xml:space="preserve"> ردّ المؤلف على من اكتفى في إثبات الصفات بمجرد نفي التشبيه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5"/>
      </w:r>
      <w:r w:rsidRPr="008A5FC9">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وقد جاء هذا الرد مفصلاً في موطن آخر</w:t>
      </w:r>
      <w:r w:rsidR="008328F1">
        <w:rPr>
          <w:rFonts w:cs="KFGQPC Uthman Taha Naskh" w:hint="cs"/>
          <w:sz w:val="32"/>
          <w:szCs w:val="32"/>
          <w:rtl/>
        </w:rPr>
        <w:t>،</w:t>
      </w:r>
      <w:r w:rsidRPr="00A20193">
        <w:rPr>
          <w:rFonts w:cs="KFGQPC Uthman Taha Naskh" w:hint="cs"/>
          <w:sz w:val="32"/>
          <w:szCs w:val="32"/>
          <w:rtl/>
        </w:rPr>
        <w:t xml:space="preserve"> </w:t>
      </w:r>
      <w:r w:rsidR="008A5FC9">
        <w:rPr>
          <w:rFonts w:cs="KFGQPC Uthman Taha Naskh" w:hint="cs"/>
          <w:sz w:val="32"/>
          <w:szCs w:val="32"/>
          <w:rtl/>
        </w:rPr>
        <w:t>فكان  مما قاله</w:t>
      </w:r>
      <w:r w:rsidRPr="00A20193">
        <w:rPr>
          <w:rFonts w:cs="KFGQPC Uthman Taha Naskh" w:hint="cs"/>
          <w:sz w:val="32"/>
          <w:szCs w:val="32"/>
          <w:rtl/>
        </w:rPr>
        <w:t>:</w:t>
      </w:r>
    </w:p>
    <w:p w14:paraId="0B80D07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"لا يجوز الاكتفاء فيما ينـزه الرب عنه على عدم ورود السمع وا</w:t>
      </w:r>
      <w:r w:rsidR="008A5FC9">
        <w:rPr>
          <w:rFonts w:cs="KFGQPC Uthman Taha Naskh" w:hint="cs"/>
          <w:sz w:val="32"/>
          <w:szCs w:val="32"/>
          <w:rtl/>
        </w:rPr>
        <w:t>لخبر به</w:t>
      </w:r>
      <w:r w:rsidR="0043112C">
        <w:rPr>
          <w:rFonts w:cs="KFGQPC Uthman Taha Naskh" w:hint="cs"/>
          <w:sz w:val="32"/>
          <w:szCs w:val="32"/>
          <w:rtl/>
        </w:rPr>
        <w:t>.</w:t>
      </w:r>
      <w:r w:rsidR="008A5FC9">
        <w:rPr>
          <w:rFonts w:cs="KFGQPC Uthman Taha Naskh" w:hint="cs"/>
          <w:sz w:val="32"/>
          <w:szCs w:val="32"/>
          <w:rtl/>
        </w:rPr>
        <w:t>. بل هذا غلط من وجهين:</w:t>
      </w:r>
    </w:p>
    <w:p w14:paraId="67C97B5B"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أحدهما</w:t>
      </w:r>
      <w:r w:rsidR="00617702" w:rsidRPr="00A20193">
        <w:rPr>
          <w:rFonts w:cs="KFGQPC Uthman Taha Naskh" w:hint="cs"/>
          <w:sz w:val="32"/>
          <w:szCs w:val="32"/>
          <w:rtl/>
        </w:rPr>
        <w:t>: أن عدم الخبر هو عدم دليل معيّن</w:t>
      </w:r>
      <w:r w:rsidR="008328F1">
        <w:rPr>
          <w:rFonts w:cs="KFGQPC Uthman Taha Naskh" w:hint="cs"/>
          <w:sz w:val="32"/>
          <w:szCs w:val="32"/>
          <w:rtl/>
        </w:rPr>
        <w:t>،</w:t>
      </w:r>
      <w:r w:rsidR="00617702" w:rsidRPr="00A20193">
        <w:rPr>
          <w:rFonts w:cs="KFGQPC Uthman Taha Naskh" w:hint="cs"/>
          <w:sz w:val="32"/>
          <w:szCs w:val="32"/>
          <w:rtl/>
        </w:rPr>
        <w:t xml:space="preserve"> والدليل لا ينعكس</w:t>
      </w:r>
      <w:r w:rsidR="008328F1">
        <w:rPr>
          <w:rFonts w:cs="KFGQPC Uthman Taha Naskh" w:hint="cs"/>
          <w:sz w:val="32"/>
          <w:szCs w:val="32"/>
          <w:rtl/>
        </w:rPr>
        <w:t>،</w:t>
      </w:r>
      <w:r w:rsidR="00617702" w:rsidRPr="00A20193">
        <w:rPr>
          <w:rFonts w:cs="KFGQPC Uthman Taha Naskh" w:hint="cs"/>
          <w:sz w:val="32"/>
          <w:szCs w:val="32"/>
          <w:rtl/>
        </w:rPr>
        <w:t xml:space="preserve"> فلا يلزم إذا لم يخبر هو بالشيء أن يكون منتفياً في نفس الأمر</w:t>
      </w:r>
      <w:r w:rsidR="008328F1">
        <w:rPr>
          <w:rFonts w:cs="KFGQPC Uthman Taha Naskh" w:hint="cs"/>
          <w:sz w:val="32"/>
          <w:szCs w:val="32"/>
          <w:rtl/>
        </w:rPr>
        <w:t>،</w:t>
      </w:r>
      <w:r w:rsidR="00617702" w:rsidRPr="00A20193">
        <w:rPr>
          <w:rFonts w:cs="KFGQPC Uthman Taha Naskh" w:hint="cs"/>
          <w:sz w:val="32"/>
          <w:szCs w:val="32"/>
          <w:rtl/>
        </w:rPr>
        <w:t xml:space="preserve"> ولله أسماء سمى بها نفسه</w:t>
      </w:r>
      <w:r w:rsidR="008328F1">
        <w:rPr>
          <w:rFonts w:cs="KFGQPC Uthman Taha Naskh" w:hint="cs"/>
          <w:sz w:val="32"/>
          <w:szCs w:val="32"/>
          <w:rtl/>
        </w:rPr>
        <w:t>،</w:t>
      </w:r>
      <w:r w:rsidR="00617702" w:rsidRPr="00A20193">
        <w:rPr>
          <w:rFonts w:cs="KFGQPC Uthman Taha Naskh" w:hint="cs"/>
          <w:sz w:val="32"/>
          <w:szCs w:val="32"/>
          <w:rtl/>
        </w:rPr>
        <w:t xml:space="preserve"> واستأثر بها في علم الغيب عنده</w:t>
      </w:r>
      <w:r w:rsidR="008328F1">
        <w:rPr>
          <w:rFonts w:cs="KFGQPC Uthman Taha Naskh" w:hint="cs"/>
          <w:sz w:val="32"/>
          <w:szCs w:val="32"/>
          <w:rtl/>
        </w:rPr>
        <w:t>،</w:t>
      </w:r>
      <w:r w:rsidR="00617702" w:rsidRPr="00A20193">
        <w:rPr>
          <w:rFonts w:cs="KFGQPC Uthman Taha Naskh" w:hint="cs"/>
          <w:sz w:val="32"/>
          <w:szCs w:val="32"/>
          <w:rtl/>
        </w:rPr>
        <w:t xml:space="preserve"> فكما لا يجوز الإثبات إلا بدليل</w:t>
      </w:r>
      <w:r w:rsidR="008328F1">
        <w:rPr>
          <w:rFonts w:cs="KFGQPC Uthman Taha Naskh" w:hint="cs"/>
          <w:sz w:val="32"/>
          <w:szCs w:val="32"/>
          <w:rtl/>
        </w:rPr>
        <w:t>،</w:t>
      </w:r>
      <w:r w:rsidR="00617702" w:rsidRPr="00A20193">
        <w:rPr>
          <w:rFonts w:cs="KFGQPC Uthman Taha Naskh" w:hint="cs"/>
          <w:sz w:val="32"/>
          <w:szCs w:val="32"/>
          <w:rtl/>
        </w:rPr>
        <w:t xml:space="preserve"> لا يجوز النفي إلا بدليل</w:t>
      </w:r>
      <w:r w:rsidR="0043112C">
        <w:rPr>
          <w:rFonts w:cs="KFGQPC Uthman Taha Naskh" w:hint="cs"/>
          <w:sz w:val="32"/>
          <w:szCs w:val="32"/>
          <w:rtl/>
        </w:rPr>
        <w:t>.</w:t>
      </w:r>
      <w:r w:rsidR="00617702" w:rsidRPr="00A20193">
        <w:rPr>
          <w:rFonts w:cs="KFGQPC Uthman Taha Naskh" w:hint="cs"/>
          <w:sz w:val="32"/>
          <w:szCs w:val="32"/>
          <w:rtl/>
        </w:rPr>
        <w:t>.</w:t>
      </w:r>
    </w:p>
    <w:p w14:paraId="378E3903"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الثاني</w:t>
      </w:r>
      <w:r w:rsidR="00617702" w:rsidRPr="00A20193">
        <w:rPr>
          <w:rFonts w:cs="KFGQPC Uthman Taha Naskh" w:hint="cs"/>
          <w:sz w:val="32"/>
          <w:szCs w:val="32"/>
          <w:rtl/>
        </w:rPr>
        <w:t>: أن أشياء لم يرد الخبر بتنـزيهه عنها</w:t>
      </w:r>
      <w:r w:rsidR="008328F1">
        <w:rPr>
          <w:rFonts w:cs="KFGQPC Uthman Taha Naskh" w:hint="cs"/>
          <w:sz w:val="32"/>
          <w:szCs w:val="32"/>
          <w:rtl/>
        </w:rPr>
        <w:t>،</w:t>
      </w:r>
      <w:r w:rsidR="00617702" w:rsidRPr="00A20193">
        <w:rPr>
          <w:rFonts w:cs="KFGQPC Uthman Taha Naskh" w:hint="cs"/>
          <w:sz w:val="32"/>
          <w:szCs w:val="32"/>
          <w:rtl/>
        </w:rPr>
        <w:t xml:space="preserve"> ولا بأنه منـزه عنها</w:t>
      </w:r>
      <w:r w:rsidR="008328F1">
        <w:rPr>
          <w:rFonts w:cs="KFGQPC Uthman Taha Naskh" w:hint="cs"/>
          <w:sz w:val="32"/>
          <w:szCs w:val="32"/>
          <w:rtl/>
        </w:rPr>
        <w:t>،</w:t>
      </w:r>
      <w:r w:rsidR="00617702" w:rsidRPr="00A20193">
        <w:rPr>
          <w:rFonts w:cs="KFGQPC Uthman Taha Naskh" w:hint="cs"/>
          <w:sz w:val="32"/>
          <w:szCs w:val="32"/>
          <w:rtl/>
        </w:rPr>
        <w:t xml:space="preserve"> لكن دلّ الخبر على اتصافه بنقائضها فعلم انتفاؤها</w:t>
      </w:r>
      <w:r w:rsidR="008328F1">
        <w:rPr>
          <w:rFonts w:cs="KFGQPC Uthman Taha Naskh" w:hint="cs"/>
          <w:sz w:val="32"/>
          <w:szCs w:val="32"/>
          <w:rtl/>
        </w:rPr>
        <w:t>،</w:t>
      </w:r>
      <w:r w:rsidR="00617702" w:rsidRPr="00A20193">
        <w:rPr>
          <w:rFonts w:cs="KFGQPC Uthman Taha Naskh" w:hint="cs"/>
          <w:sz w:val="32"/>
          <w:szCs w:val="32"/>
          <w:rtl/>
        </w:rPr>
        <w:t xml:space="preserve"> فالأصل أنه منـزه عن كل ما يناقض صفات كماله</w:t>
      </w:r>
      <w:r w:rsidR="008328F1">
        <w:rPr>
          <w:rFonts w:cs="KFGQPC Uthman Taha Naskh" w:hint="cs"/>
          <w:sz w:val="32"/>
          <w:szCs w:val="32"/>
          <w:rtl/>
        </w:rPr>
        <w:t>،</w:t>
      </w:r>
      <w:r w:rsidR="00617702" w:rsidRPr="00A20193">
        <w:rPr>
          <w:rFonts w:cs="KFGQPC Uthman Taha Naskh" w:hint="cs"/>
          <w:sz w:val="32"/>
          <w:szCs w:val="32"/>
          <w:rtl/>
        </w:rPr>
        <w:t xml:space="preserve"> وهذا مما دلّ عليه السمع والعقل. </w:t>
      </w:r>
      <w:r w:rsidR="00617702" w:rsidRPr="008A5FC9">
        <w:rPr>
          <w:rFonts w:cs="KFGQPC Uthman Taha Naskh" w:hint="cs"/>
          <w:sz w:val="32"/>
          <w:szCs w:val="32"/>
          <w:vertAlign w:val="superscript"/>
          <w:rtl/>
        </w:rPr>
        <w:t>(</w:t>
      </w:r>
      <w:r w:rsidR="00617702" w:rsidRPr="008A5FC9">
        <w:rPr>
          <w:rStyle w:val="EndnoteReference"/>
          <w:rFonts w:cs="KFGQPC Uthman Taha Naskh"/>
          <w:sz w:val="32"/>
          <w:szCs w:val="32"/>
          <w:rtl/>
        </w:rPr>
        <w:endnoteReference w:id="256"/>
      </w:r>
      <w:r w:rsidR="00617702" w:rsidRPr="008A5FC9">
        <w:rPr>
          <w:rFonts w:cs="KFGQPC Uthman Taha Naskh" w:hint="cs"/>
          <w:sz w:val="32"/>
          <w:szCs w:val="32"/>
          <w:vertAlign w:val="superscript"/>
          <w:rtl/>
        </w:rPr>
        <w:t>)</w:t>
      </w:r>
      <w:r w:rsidR="00617702" w:rsidRPr="00A20193">
        <w:rPr>
          <w:rFonts w:cs="KFGQPC Uthman Taha Naskh" w:hint="cs"/>
          <w:sz w:val="32"/>
          <w:szCs w:val="32"/>
          <w:rtl/>
        </w:rPr>
        <w:t>"</w:t>
      </w:r>
    </w:p>
    <w:p w14:paraId="662DF198" w14:textId="77777777" w:rsidR="00617702" w:rsidRPr="008A5FC9" w:rsidRDefault="00617702" w:rsidP="00617702">
      <w:pPr>
        <w:jc w:val="both"/>
        <w:rPr>
          <w:rFonts w:cs="KFGQPC Uthman Taha Naskh" w:hint="cs"/>
          <w:sz w:val="32"/>
          <w:szCs w:val="32"/>
          <w:vertAlign w:val="superscript"/>
          <w:rtl/>
        </w:rPr>
      </w:pPr>
      <w:r w:rsidRPr="00A20193">
        <w:rPr>
          <w:rFonts w:cs="KFGQPC Uthman Taha Naskh" w:hint="cs"/>
          <w:sz w:val="32"/>
          <w:szCs w:val="32"/>
          <w:rtl/>
        </w:rPr>
        <w:t xml:space="preserve">36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طريقاً صحيحاً في الإثبات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7"/>
      </w:r>
      <w:r w:rsidRPr="008A5FC9">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وأورد طرقاً أخرى في كتبه الأخرى.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8"/>
      </w:r>
      <w:r w:rsidRPr="008A5FC9">
        <w:rPr>
          <w:rFonts w:cs="KFGQPC Uthman Taha Naskh" w:hint="cs"/>
          <w:sz w:val="32"/>
          <w:szCs w:val="32"/>
          <w:vertAlign w:val="superscript"/>
          <w:rtl/>
        </w:rPr>
        <w:t xml:space="preserve">) </w:t>
      </w:r>
    </w:p>
    <w:p w14:paraId="0B9A3554"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كقوله</w:t>
      </w:r>
      <w:r w:rsidR="00617702" w:rsidRPr="00A20193">
        <w:rPr>
          <w:rFonts w:cs="KFGQPC Uthman Taha Naskh" w:hint="cs"/>
          <w:sz w:val="32"/>
          <w:szCs w:val="32"/>
          <w:rtl/>
        </w:rPr>
        <w:t>: "ومما يستدل به على ثبوت جميع صفات الكمال</w:t>
      </w:r>
      <w:r w:rsidR="008328F1">
        <w:rPr>
          <w:rFonts w:cs="KFGQPC Uthman Taha Naskh" w:hint="cs"/>
          <w:sz w:val="32"/>
          <w:szCs w:val="32"/>
          <w:rtl/>
        </w:rPr>
        <w:t>،</w:t>
      </w:r>
      <w:r w:rsidR="00617702" w:rsidRPr="00A20193">
        <w:rPr>
          <w:rFonts w:cs="KFGQPC Uthman Taha Naskh" w:hint="cs"/>
          <w:sz w:val="32"/>
          <w:szCs w:val="32"/>
          <w:rtl/>
        </w:rPr>
        <w:t xml:space="preserve"> أنه لو لم يوصف بكونه حيّاً عالماً قادراً سميعاً بصيراً متكلماً</w:t>
      </w:r>
      <w:r w:rsidR="008328F1">
        <w:rPr>
          <w:rFonts w:cs="KFGQPC Uthman Taha Naskh" w:hint="cs"/>
          <w:sz w:val="32"/>
          <w:szCs w:val="32"/>
          <w:rtl/>
        </w:rPr>
        <w:t>،</w:t>
      </w:r>
      <w:r w:rsidR="00617702" w:rsidRPr="00A20193">
        <w:rPr>
          <w:rFonts w:cs="KFGQPC Uthman Taha Naskh" w:hint="cs"/>
          <w:sz w:val="32"/>
          <w:szCs w:val="32"/>
          <w:rtl/>
        </w:rPr>
        <w:t xml:space="preserve"> لوصف بضد ذلك كالموت والجهل والعجز والصمم</w:t>
      </w:r>
      <w:r w:rsidR="008328F1">
        <w:rPr>
          <w:rFonts w:cs="KFGQPC Uthman Taha Naskh" w:hint="cs"/>
          <w:sz w:val="32"/>
          <w:szCs w:val="32"/>
          <w:rtl/>
        </w:rPr>
        <w:t>،</w:t>
      </w:r>
      <w:r w:rsidR="00617702" w:rsidRPr="00A20193">
        <w:rPr>
          <w:rFonts w:cs="KFGQPC Uthman Taha Naskh" w:hint="cs"/>
          <w:sz w:val="32"/>
          <w:szCs w:val="32"/>
          <w:rtl/>
        </w:rPr>
        <w:t xml:space="preserve"> والبكم والخرس</w:t>
      </w:r>
      <w:r w:rsidR="008328F1">
        <w:rPr>
          <w:rFonts w:cs="KFGQPC Uthman Taha Naskh" w:hint="cs"/>
          <w:sz w:val="32"/>
          <w:szCs w:val="32"/>
          <w:rtl/>
        </w:rPr>
        <w:t>،</w:t>
      </w:r>
      <w:r w:rsidR="00617702" w:rsidRPr="00A20193">
        <w:rPr>
          <w:rFonts w:cs="KFGQPC Uthman Taha Naskh" w:hint="cs"/>
          <w:sz w:val="32"/>
          <w:szCs w:val="32"/>
          <w:rtl/>
        </w:rPr>
        <w:t xml:space="preserve"> ومعلوم وجوب تقدّسه عن هذه النقائص</w:t>
      </w:r>
      <w:r w:rsidR="008328F1">
        <w:rPr>
          <w:rFonts w:cs="KFGQPC Uthman Taha Naskh" w:hint="cs"/>
          <w:sz w:val="32"/>
          <w:szCs w:val="32"/>
          <w:rtl/>
        </w:rPr>
        <w:t>،</w:t>
      </w:r>
      <w:r w:rsidR="00617702" w:rsidRPr="00A20193">
        <w:rPr>
          <w:rFonts w:cs="KFGQPC Uthman Taha Naskh" w:hint="cs"/>
          <w:sz w:val="32"/>
          <w:szCs w:val="32"/>
          <w:rtl/>
        </w:rPr>
        <w:t xml:space="preserve"> بل هذا معلوم بالضرورة العقلية</w:t>
      </w:r>
      <w:r w:rsidR="008328F1">
        <w:rPr>
          <w:rFonts w:cs="KFGQPC Uthman Taha Naskh" w:hint="cs"/>
          <w:sz w:val="32"/>
          <w:szCs w:val="32"/>
          <w:rtl/>
        </w:rPr>
        <w:t>،</w:t>
      </w:r>
      <w:r w:rsidR="00617702" w:rsidRPr="00A20193">
        <w:rPr>
          <w:rFonts w:cs="KFGQPC Uthman Taha Naskh" w:hint="cs"/>
          <w:sz w:val="32"/>
          <w:szCs w:val="32"/>
          <w:rtl/>
        </w:rPr>
        <w:t xml:space="preserve"> فإنه أكمل الموجودات وأجلّها وأعظمها</w:t>
      </w:r>
      <w:r w:rsidR="008328F1">
        <w:rPr>
          <w:rFonts w:cs="KFGQPC Uthman Taha Naskh" w:hint="cs"/>
          <w:sz w:val="32"/>
          <w:szCs w:val="32"/>
          <w:rtl/>
        </w:rPr>
        <w:t>،</w:t>
      </w:r>
      <w:r>
        <w:rPr>
          <w:rFonts w:cs="KFGQPC Uthman Taha Naskh" w:hint="cs"/>
          <w:sz w:val="32"/>
          <w:szCs w:val="32"/>
          <w:rtl/>
        </w:rPr>
        <w:t xml:space="preserve"> ورب كل ما سواه وخالقه ومالكه</w:t>
      </w:r>
      <w:r w:rsidR="00617702" w:rsidRPr="00A20193">
        <w:rPr>
          <w:rFonts w:cs="KFGQPC Uthman Taha Naskh" w:hint="cs"/>
          <w:sz w:val="32"/>
          <w:szCs w:val="32"/>
          <w:rtl/>
        </w:rPr>
        <w:t>..</w:t>
      </w:r>
    </w:p>
    <w:p w14:paraId="35FC9A9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بل من المعلوم بضرورة العقل أن المتصف بهذه النقائص يمتنع أن يكون فاعلاً</w:t>
      </w:r>
      <w:r w:rsidR="008328F1">
        <w:rPr>
          <w:rFonts w:cs="KFGQPC Uthman Taha Naskh" w:hint="cs"/>
          <w:sz w:val="32"/>
          <w:szCs w:val="32"/>
          <w:rtl/>
        </w:rPr>
        <w:t>،</w:t>
      </w:r>
      <w:r w:rsidRPr="00A20193">
        <w:rPr>
          <w:rFonts w:cs="KFGQPC Uthman Taha Naskh" w:hint="cs"/>
          <w:sz w:val="32"/>
          <w:szCs w:val="32"/>
          <w:rtl/>
        </w:rPr>
        <w:t xml:space="preserve"> فضلاً عن أن يكون خالقاً لكل شيء.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59"/>
      </w:r>
      <w:r w:rsidRPr="008A5FC9">
        <w:rPr>
          <w:rFonts w:cs="KFGQPC Uthman Taha Naskh" w:hint="cs"/>
          <w:sz w:val="32"/>
          <w:szCs w:val="32"/>
          <w:vertAlign w:val="superscript"/>
          <w:rtl/>
        </w:rPr>
        <w:t>)</w:t>
      </w:r>
      <w:r w:rsidRPr="00A20193">
        <w:rPr>
          <w:rFonts w:cs="KFGQPC Uthman Taha Naskh" w:hint="cs"/>
          <w:sz w:val="32"/>
          <w:szCs w:val="32"/>
          <w:rtl/>
        </w:rPr>
        <w:t>"</w:t>
      </w:r>
    </w:p>
    <w:p w14:paraId="36C2E90C"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وقال أيضاً</w:t>
      </w:r>
      <w:r w:rsidR="00617702" w:rsidRPr="00A20193">
        <w:rPr>
          <w:rFonts w:cs="KFGQPC Uthman Taha Naskh" w:hint="cs"/>
          <w:sz w:val="32"/>
          <w:szCs w:val="32"/>
          <w:rtl/>
        </w:rPr>
        <w:t>:</w:t>
      </w:r>
    </w:p>
    <w:p w14:paraId="6E733D8F" w14:textId="77777777" w:rsidR="00617702" w:rsidRPr="00A20193" w:rsidRDefault="008A5FC9" w:rsidP="008A5FC9">
      <w:pPr>
        <w:jc w:val="both"/>
        <w:rPr>
          <w:rFonts w:cs="KFGQPC Uthman Taha Naskh" w:hint="cs"/>
          <w:sz w:val="32"/>
          <w:szCs w:val="32"/>
          <w:rtl/>
        </w:rPr>
      </w:pPr>
      <w:r>
        <w:rPr>
          <w:rFonts w:cs="KFGQPC Uthman Taha Naskh" w:hint="cs"/>
          <w:sz w:val="32"/>
          <w:szCs w:val="32"/>
          <w:rtl/>
        </w:rPr>
        <w:t>"إثبات صفات الكمال له طرق -</w:t>
      </w:r>
      <w:r w:rsidR="00617702" w:rsidRPr="00A20193">
        <w:rPr>
          <w:rFonts w:cs="KFGQPC Uthman Taha Naskh" w:hint="cs"/>
          <w:sz w:val="32"/>
          <w:szCs w:val="32"/>
          <w:rtl/>
        </w:rPr>
        <w:t>وذكر منها-</w:t>
      </w:r>
      <w:r w:rsidR="00030A83">
        <w:rPr>
          <w:rFonts w:cs="KFGQPC Uthman Taha Naskh" w:hint="cs"/>
          <w:sz w:val="32"/>
          <w:szCs w:val="32"/>
          <w:rtl/>
        </w:rPr>
        <w:t xml:space="preserve">: </w:t>
      </w:r>
      <w:r w:rsidR="00617702" w:rsidRPr="00A20193">
        <w:rPr>
          <w:rFonts w:cs="KFGQPC Uthman Taha Naskh" w:hint="cs"/>
          <w:sz w:val="32"/>
          <w:szCs w:val="32"/>
          <w:rtl/>
        </w:rPr>
        <w:t>الاستدلال بالأثر على المؤثر</w:t>
      </w:r>
      <w:r w:rsidR="008328F1">
        <w:rPr>
          <w:rFonts w:cs="KFGQPC Uthman Taha Naskh" w:hint="cs"/>
          <w:sz w:val="32"/>
          <w:szCs w:val="32"/>
          <w:rtl/>
        </w:rPr>
        <w:t>،</w:t>
      </w:r>
      <w:r>
        <w:rPr>
          <w:rFonts w:cs="KFGQPC Uthman Taha Naskh" w:hint="cs"/>
          <w:sz w:val="32"/>
          <w:szCs w:val="32"/>
          <w:rtl/>
        </w:rPr>
        <w:t xml:space="preserve"> كقوله تعالى</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9"/>
      </w:r>
      <w:r w:rsidR="00617702" w:rsidRPr="00A20193">
        <w:rPr>
          <w:rFonts w:cs="KFGQPC Uthman Taha Naskh" w:hint="cs"/>
          <w:sz w:val="32"/>
          <w:szCs w:val="32"/>
          <w:rtl/>
        </w:rPr>
        <w:t xml:space="preserve"> </w:t>
      </w:r>
      <w:r w:rsidR="00617702" w:rsidRPr="00A20193">
        <w:rPr>
          <w:rFonts w:cs="KFGQPC Uthman Taha Naskh"/>
          <w:sz w:val="32"/>
          <w:szCs w:val="32"/>
          <w:rtl/>
        </w:rPr>
        <w:t xml:space="preserve">وَقَالُوا مَنْ أَشَدُّ مِنَّا قُوَّةً أَوَلَمْ يَرَوْا أَنَّ اللَّهَ الَّذِي خَلَقَهُمْ هُوَ أَشَدُّ مِنْهُمْ قُوَّةً </w:t>
      </w:r>
      <w:r w:rsidR="00617702" w:rsidRPr="00A20193">
        <w:rPr>
          <w:rFonts w:cs="KFGQPC Uthman Taha Naskh"/>
          <w:sz w:val="32"/>
          <w:szCs w:val="32"/>
        </w:rPr>
        <w:sym w:font="AGA Arabesque" w:char="F028"/>
      </w:r>
      <w:r w:rsidR="00617702" w:rsidRPr="00A20193">
        <w:rPr>
          <w:rFonts w:cs="KFGQPC Uthman Taha Naskh" w:hint="cs"/>
          <w:sz w:val="32"/>
          <w:szCs w:val="32"/>
          <w:rtl/>
        </w:rPr>
        <w:t xml:space="preserve"> ( فصلت، آية 15 ) فكل ما في المخلوقات من قوة وشدة تدل على أن الله أقوى وأشد</w:t>
      </w:r>
      <w:r w:rsidR="008328F1">
        <w:rPr>
          <w:rFonts w:cs="KFGQPC Uthman Taha Naskh" w:hint="cs"/>
          <w:sz w:val="32"/>
          <w:szCs w:val="32"/>
          <w:rtl/>
        </w:rPr>
        <w:t>،</w:t>
      </w:r>
      <w:r w:rsidR="00617702" w:rsidRPr="00A20193">
        <w:rPr>
          <w:rFonts w:cs="KFGQPC Uthman Taha Naskh" w:hint="cs"/>
          <w:sz w:val="32"/>
          <w:szCs w:val="32"/>
          <w:rtl/>
        </w:rPr>
        <w:t xml:space="preserve"> وما ف</w:t>
      </w:r>
      <w:r>
        <w:rPr>
          <w:rFonts w:cs="KFGQPC Uthman Taha Naskh" w:hint="cs"/>
          <w:sz w:val="32"/>
          <w:szCs w:val="32"/>
          <w:rtl/>
        </w:rPr>
        <w:t>يها من علم يدل على أن الله أعلم</w:t>
      </w:r>
      <w:r w:rsidR="00617702" w:rsidRPr="00A20193">
        <w:rPr>
          <w:rFonts w:cs="KFGQPC Uthman Taha Naskh" w:hint="cs"/>
          <w:sz w:val="32"/>
          <w:szCs w:val="32"/>
          <w:rtl/>
        </w:rPr>
        <w:t>..</w:t>
      </w:r>
    </w:p>
    <w:p w14:paraId="560D8CB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وهذه طريقة يقرّ بها عامة العقلاء</w:t>
      </w:r>
      <w:r w:rsidR="008328F1">
        <w:rPr>
          <w:rFonts w:cs="KFGQPC Uthman Taha Naskh" w:hint="cs"/>
          <w:sz w:val="32"/>
          <w:szCs w:val="32"/>
          <w:rtl/>
        </w:rPr>
        <w:t>،</w:t>
      </w:r>
      <w:r w:rsidR="008A5FC9">
        <w:rPr>
          <w:rFonts w:cs="KFGQPC Uthman Taha Naskh" w:hint="cs"/>
          <w:sz w:val="32"/>
          <w:szCs w:val="32"/>
          <w:rtl/>
        </w:rPr>
        <w:t xml:space="preserve"> حتى الفلاسفة يقولون</w:t>
      </w:r>
      <w:r w:rsidRPr="00A20193">
        <w:rPr>
          <w:rFonts w:cs="KFGQPC Uthman Taha Naskh" w:hint="cs"/>
          <w:sz w:val="32"/>
          <w:szCs w:val="32"/>
          <w:rtl/>
        </w:rPr>
        <w:t xml:space="preserve">: </w:t>
      </w:r>
      <w:r w:rsidR="008A5FC9">
        <w:rPr>
          <w:rFonts w:cs="KFGQPC Uthman Taha Naskh" w:hint="cs"/>
          <w:sz w:val="32"/>
          <w:szCs w:val="32"/>
          <w:rtl/>
        </w:rPr>
        <w:t>كل كمال في المعلول فهو من العلة</w:t>
      </w:r>
      <w:r w:rsidRPr="00A20193">
        <w:rPr>
          <w:rFonts w:cs="KFGQPC Uthman Taha Naskh" w:hint="cs"/>
          <w:sz w:val="32"/>
          <w:szCs w:val="32"/>
          <w:rtl/>
        </w:rPr>
        <w:t>.</w:t>
      </w:r>
    </w:p>
    <w:p w14:paraId="60DCF6D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والاستدلال بطريق الأولى</w:t>
      </w:r>
      <w:r w:rsidR="008328F1">
        <w:rPr>
          <w:rFonts w:cs="KFGQPC Uthman Taha Naskh" w:hint="cs"/>
          <w:sz w:val="32"/>
          <w:szCs w:val="32"/>
          <w:rtl/>
        </w:rPr>
        <w:t>،</w:t>
      </w:r>
      <w:r w:rsidRPr="00A20193">
        <w:rPr>
          <w:rFonts w:cs="KFGQPC Uthman Taha Naskh" w:hint="cs"/>
          <w:sz w:val="32"/>
          <w:szCs w:val="32"/>
          <w:rtl/>
        </w:rPr>
        <w:t xml:space="preserve"> كقوله تعالى</w:t>
      </w:r>
      <w:r w:rsidR="008A5FC9">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ضَرَبَ لَكُم مَّثَلًا مِنْ أَنفُسِكُمْ هَل لَّكُم مِّن مَّا مَلَكَتْ أَيْمَانُكُم مِّن شُرَكَاء فِي مَا رَزَقْنَاكُمْ فَأَنتُمْ فِيهِ سَوَاء تَخَافُونَهُمْ كَخِيفَتِكُمْ أَنفُسَكُمْ </w:t>
      </w:r>
      <w:r w:rsidRPr="00A20193">
        <w:rPr>
          <w:rFonts w:cs="KFGQPC Uthman Taha Naskh"/>
          <w:sz w:val="32"/>
          <w:szCs w:val="32"/>
        </w:rPr>
        <w:sym w:font="AGA Arabesque" w:char="F028"/>
      </w:r>
      <w:r w:rsidRPr="00A20193">
        <w:rPr>
          <w:rFonts w:cs="KFGQPC Uthman Taha Naskh" w:hint="cs"/>
          <w:sz w:val="32"/>
          <w:szCs w:val="32"/>
          <w:rtl/>
        </w:rPr>
        <w:t xml:space="preserve"> (الروم</w:t>
      </w:r>
      <w:r w:rsidR="008328F1">
        <w:rPr>
          <w:rFonts w:cs="KFGQPC Uthman Taha Naskh" w:hint="cs"/>
          <w:sz w:val="32"/>
          <w:szCs w:val="32"/>
          <w:rtl/>
        </w:rPr>
        <w:t>،</w:t>
      </w:r>
      <w:r w:rsidR="008A5FC9">
        <w:rPr>
          <w:rFonts w:cs="KFGQPC Uthman Taha Naskh" w:hint="cs"/>
          <w:sz w:val="32"/>
          <w:szCs w:val="32"/>
          <w:rtl/>
        </w:rPr>
        <w:t xml:space="preserve"> آية 28)</w:t>
      </w:r>
      <w:r w:rsidRPr="00A20193">
        <w:rPr>
          <w:rFonts w:cs="KFGQPC Uthman Taha Naskh" w:hint="cs"/>
          <w:sz w:val="32"/>
          <w:szCs w:val="32"/>
          <w:rtl/>
        </w:rPr>
        <w:t>.</w:t>
      </w:r>
    </w:p>
    <w:p w14:paraId="17F586B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فكل كمال لا نقص فيه</w:t>
      </w:r>
      <w:r w:rsidR="008328F1">
        <w:rPr>
          <w:rFonts w:cs="KFGQPC Uthman Taha Naskh" w:hint="cs"/>
          <w:sz w:val="32"/>
          <w:szCs w:val="32"/>
          <w:rtl/>
        </w:rPr>
        <w:t>،</w:t>
      </w:r>
      <w:r w:rsidRPr="00A20193">
        <w:rPr>
          <w:rFonts w:cs="KFGQPC Uthman Taha Naskh" w:hint="cs"/>
          <w:sz w:val="32"/>
          <w:szCs w:val="32"/>
          <w:rtl/>
        </w:rPr>
        <w:t xml:space="preserve"> يثبت للمحدث المخلوق الممكن</w:t>
      </w:r>
      <w:r w:rsidR="008328F1">
        <w:rPr>
          <w:rFonts w:cs="KFGQPC Uthman Taha Naskh" w:hint="cs"/>
          <w:sz w:val="32"/>
          <w:szCs w:val="32"/>
          <w:rtl/>
        </w:rPr>
        <w:t>،</w:t>
      </w:r>
      <w:r w:rsidRPr="00A20193">
        <w:rPr>
          <w:rFonts w:cs="KFGQPC Uthman Taha Naskh" w:hint="cs"/>
          <w:sz w:val="32"/>
          <w:szCs w:val="32"/>
          <w:rtl/>
        </w:rPr>
        <w:t xml:space="preserve"> فهو للقديم الواجب الخالق أولى من جهة أنه أحق بالكمال.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0"/>
      </w:r>
      <w:r w:rsidRPr="008A5FC9">
        <w:rPr>
          <w:rFonts w:cs="KFGQPC Uthman Taha Naskh" w:hint="cs"/>
          <w:sz w:val="32"/>
          <w:szCs w:val="32"/>
          <w:vertAlign w:val="superscript"/>
          <w:rtl/>
        </w:rPr>
        <w:t>)</w:t>
      </w:r>
      <w:r w:rsidRPr="00A20193">
        <w:rPr>
          <w:rFonts w:cs="KFGQPC Uthman Taha Naskh" w:hint="cs"/>
          <w:sz w:val="32"/>
          <w:szCs w:val="32"/>
          <w:rtl/>
        </w:rPr>
        <w:t>"</w:t>
      </w:r>
    </w:p>
    <w:p w14:paraId="413D1B2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37 </w:t>
      </w:r>
      <w:r w:rsidRPr="00A20193">
        <w:rPr>
          <w:rFonts w:ascii="Sakkal Majalla" w:hAnsi="Sakkal Majalla" w:cs="Sakkal Majalla" w:hint="cs"/>
          <w:sz w:val="32"/>
          <w:szCs w:val="32"/>
          <w:rtl/>
        </w:rPr>
        <w:t>–</w:t>
      </w:r>
      <w:r w:rsidR="008A5FC9">
        <w:rPr>
          <w:rFonts w:cs="KFGQPC Uthman Taha Naskh" w:hint="cs"/>
          <w:sz w:val="32"/>
          <w:szCs w:val="32"/>
          <w:rtl/>
        </w:rPr>
        <w:t xml:space="preserve"> قوله</w:t>
      </w:r>
      <w:r w:rsidRPr="00A20193">
        <w:rPr>
          <w:rFonts w:cs="KFGQPC Uthman Taha Naskh" w:hint="cs"/>
          <w:sz w:val="32"/>
          <w:szCs w:val="32"/>
          <w:rtl/>
        </w:rPr>
        <w:t xml:space="preserve">: "والصمد الذي لا جوف له.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1"/>
      </w:r>
      <w:r w:rsidRPr="008A5FC9">
        <w:rPr>
          <w:rFonts w:cs="KFGQPC Uthman Taha Naskh" w:hint="cs"/>
          <w:sz w:val="32"/>
          <w:szCs w:val="32"/>
          <w:vertAlign w:val="superscript"/>
          <w:rtl/>
        </w:rPr>
        <w:t>)</w:t>
      </w:r>
      <w:r w:rsidRPr="00A20193">
        <w:rPr>
          <w:rFonts w:cs="KFGQPC Uthman Taha Naskh" w:hint="cs"/>
          <w:sz w:val="32"/>
          <w:szCs w:val="32"/>
          <w:rtl/>
        </w:rPr>
        <w:t xml:space="preserve">" </w:t>
      </w:r>
    </w:p>
    <w:p w14:paraId="6048763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بسط المؤلف الكلام على اسم الله تعالى "الصمد" في غير موضع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2"/>
      </w:r>
      <w:r w:rsidRPr="008A5FC9">
        <w:rPr>
          <w:rFonts w:cs="KFGQPC Uthman Taha Naskh" w:hint="cs"/>
          <w:sz w:val="32"/>
          <w:szCs w:val="32"/>
          <w:vertAlign w:val="superscript"/>
          <w:rtl/>
        </w:rPr>
        <w:t>)</w:t>
      </w:r>
      <w:r w:rsidRPr="00A20193">
        <w:rPr>
          <w:rFonts w:cs="KFGQPC Uthman Taha Naskh" w:hint="cs"/>
          <w:sz w:val="32"/>
          <w:szCs w:val="32"/>
          <w:rtl/>
        </w:rPr>
        <w:t>، ومن تقريراته في تجلية ذلك، قوله: "ولفظ "الصمد" يدل على أنه لا جوف له</w:t>
      </w:r>
      <w:r w:rsidR="008328F1">
        <w:rPr>
          <w:rFonts w:cs="KFGQPC Uthman Taha Naskh" w:hint="cs"/>
          <w:sz w:val="32"/>
          <w:szCs w:val="32"/>
          <w:rtl/>
        </w:rPr>
        <w:t>،</w:t>
      </w:r>
      <w:r w:rsidRPr="00A20193">
        <w:rPr>
          <w:rFonts w:cs="KFGQPC Uthman Taha Naskh" w:hint="cs"/>
          <w:sz w:val="32"/>
          <w:szCs w:val="32"/>
          <w:rtl/>
        </w:rPr>
        <w:t xml:space="preserve"> وعلى أنه السيد</w:t>
      </w:r>
      <w:r w:rsidR="008328F1">
        <w:rPr>
          <w:rFonts w:cs="KFGQPC Uthman Taha Naskh" w:hint="cs"/>
          <w:sz w:val="32"/>
          <w:szCs w:val="32"/>
          <w:rtl/>
        </w:rPr>
        <w:t>،</w:t>
      </w:r>
      <w:r w:rsidRPr="00A20193">
        <w:rPr>
          <w:rFonts w:cs="KFGQPC Uthman Taha Naskh" w:hint="cs"/>
          <w:sz w:val="32"/>
          <w:szCs w:val="32"/>
          <w:rtl/>
        </w:rPr>
        <w:t xml:space="preserve"> ليس كما تقول طائفة من الناس أنّ الصمد في اللغة إنما هو السيد</w:t>
      </w:r>
      <w:r w:rsidR="008328F1">
        <w:rPr>
          <w:rFonts w:cs="KFGQPC Uthman Taha Naskh" w:hint="cs"/>
          <w:sz w:val="32"/>
          <w:szCs w:val="32"/>
          <w:rtl/>
        </w:rPr>
        <w:t>،</w:t>
      </w:r>
      <w:r w:rsidRPr="00A20193">
        <w:rPr>
          <w:rFonts w:cs="KFGQPC Uthman Taha Naskh" w:hint="cs"/>
          <w:sz w:val="32"/>
          <w:szCs w:val="32"/>
          <w:rtl/>
        </w:rPr>
        <w:t xml:space="preserve"> ويتعجبون مما نقل عن الصحابة والتابعين من أن "الصمد" هو الذي لا جوف له</w:t>
      </w:r>
      <w:r w:rsidR="008328F1">
        <w:rPr>
          <w:rFonts w:cs="KFGQPC Uthman Taha Naskh" w:hint="cs"/>
          <w:sz w:val="32"/>
          <w:szCs w:val="32"/>
          <w:rtl/>
        </w:rPr>
        <w:t>،</w:t>
      </w:r>
      <w:r w:rsidRPr="00A20193">
        <w:rPr>
          <w:rFonts w:cs="KFGQPC Uthman Taha Naskh" w:hint="cs"/>
          <w:sz w:val="32"/>
          <w:szCs w:val="32"/>
          <w:rtl/>
        </w:rPr>
        <w:t xml:space="preserve"> فإن أكثر الصحابة والتابعين فسروه بهذا</w:t>
      </w:r>
      <w:r w:rsidR="008328F1">
        <w:rPr>
          <w:rFonts w:cs="KFGQPC Uthman Taha Naskh" w:hint="cs"/>
          <w:sz w:val="32"/>
          <w:szCs w:val="32"/>
          <w:rtl/>
        </w:rPr>
        <w:t>،</w:t>
      </w:r>
      <w:r w:rsidRPr="00A20193">
        <w:rPr>
          <w:rFonts w:cs="KFGQPC Uthman Taha Naskh" w:hint="cs"/>
          <w:sz w:val="32"/>
          <w:szCs w:val="32"/>
          <w:rtl/>
        </w:rPr>
        <w:t xml:space="preserve"> وهم أعلم باللغة وبتفسير القرآن، ودلالة اللفظ على هذا أظهر من دلالتها على السؤدد</w:t>
      </w:r>
      <w:r w:rsidR="008328F1">
        <w:rPr>
          <w:rFonts w:cs="KFGQPC Uthman Taha Naskh" w:hint="cs"/>
          <w:sz w:val="32"/>
          <w:szCs w:val="32"/>
          <w:rtl/>
        </w:rPr>
        <w:t>،</w:t>
      </w:r>
      <w:r w:rsidRPr="00A20193">
        <w:rPr>
          <w:rFonts w:cs="KFGQPC Uthman Taha Naskh" w:hint="cs"/>
          <w:sz w:val="32"/>
          <w:szCs w:val="32"/>
          <w:rtl/>
        </w:rPr>
        <w:t xml:space="preserve"> وذلك أن لفظ " ص م د " يدل على الاجتماع والا</w:t>
      </w:r>
      <w:r w:rsidR="008A5FC9">
        <w:rPr>
          <w:rFonts w:cs="KFGQPC Uthman Taha Naskh" w:hint="cs"/>
          <w:sz w:val="32"/>
          <w:szCs w:val="32"/>
          <w:rtl/>
        </w:rPr>
        <w:t>نضمام المنافي للتفرق والتجويف</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3"/>
      </w:r>
      <w:r w:rsidRPr="008A5FC9">
        <w:rPr>
          <w:rFonts w:cs="KFGQPC Uthman Taha Naskh" w:hint="cs"/>
          <w:sz w:val="32"/>
          <w:szCs w:val="32"/>
          <w:vertAlign w:val="superscript"/>
          <w:rtl/>
        </w:rPr>
        <w:t>)</w:t>
      </w:r>
      <w:r w:rsidR="0043112C">
        <w:rPr>
          <w:rFonts w:cs="KFGQPC Uthman Taha Naskh" w:hint="cs"/>
          <w:sz w:val="32"/>
          <w:szCs w:val="32"/>
          <w:rtl/>
        </w:rPr>
        <w:t>.</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4"/>
      </w:r>
      <w:r w:rsidRPr="008A5FC9">
        <w:rPr>
          <w:rFonts w:cs="KFGQPC Uthman Taha Naskh" w:hint="cs"/>
          <w:sz w:val="32"/>
          <w:szCs w:val="32"/>
          <w:vertAlign w:val="superscript"/>
          <w:rtl/>
        </w:rPr>
        <w:t>)</w:t>
      </w:r>
      <w:r w:rsidRPr="00A20193">
        <w:rPr>
          <w:rFonts w:cs="KFGQPC Uthman Taha Naskh" w:hint="cs"/>
          <w:sz w:val="32"/>
          <w:szCs w:val="32"/>
          <w:rtl/>
        </w:rPr>
        <w:t>"</w:t>
      </w:r>
    </w:p>
    <w:p w14:paraId="56ED341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38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w:t>
      </w:r>
      <w:r w:rsidRPr="00A20193">
        <w:rPr>
          <w:rFonts w:ascii="Sakkal Majalla" w:hAnsi="Sakkal Majalla" w:cs="Sakkal Majalla" w:hint="cs"/>
          <w:sz w:val="32"/>
          <w:szCs w:val="32"/>
          <w:rtl/>
        </w:rPr>
        <w:t>–</w:t>
      </w:r>
      <w:r w:rsidRPr="00A20193">
        <w:rPr>
          <w:rFonts w:cs="KFGQPC Uthman Taha Naskh" w:hint="cs"/>
          <w:sz w:val="32"/>
          <w:szCs w:val="32"/>
          <w:rtl/>
        </w:rPr>
        <w:t>في مستهل القاعدة السابعة</w:t>
      </w:r>
      <w:r w:rsidRPr="00A20193">
        <w:rPr>
          <w:rFonts w:ascii="Sakkal Majalla" w:hAnsi="Sakkal Majalla" w:cs="Sakkal Majalla" w:hint="cs"/>
          <w:sz w:val="32"/>
          <w:szCs w:val="32"/>
          <w:rtl/>
        </w:rPr>
        <w:t>–</w:t>
      </w:r>
      <w:r w:rsidRPr="00A20193">
        <w:rPr>
          <w:rFonts w:cs="KFGQPC Uthman Taha Naskh" w:hint="cs"/>
          <w:sz w:val="32"/>
          <w:szCs w:val="32"/>
          <w:rtl/>
        </w:rPr>
        <w:t xml:space="preserve"> أن في القرآن أدلة عقلية في تقرير التوحيد والنبوة والمعاد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5"/>
      </w:r>
      <w:r w:rsidRPr="008A5FC9">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وقد جاء مفصلاً في غير موضع</w:t>
      </w:r>
      <w:r w:rsidR="008328F1">
        <w:rPr>
          <w:rFonts w:cs="KFGQPC Uthman Taha Naskh" w:hint="cs"/>
          <w:sz w:val="32"/>
          <w:szCs w:val="32"/>
          <w:rtl/>
        </w:rPr>
        <w:t>،</w:t>
      </w:r>
      <w:r w:rsidR="008A5FC9">
        <w:rPr>
          <w:rFonts w:cs="KFGQPC Uthman Taha Naskh" w:hint="cs"/>
          <w:sz w:val="32"/>
          <w:szCs w:val="32"/>
          <w:rtl/>
        </w:rPr>
        <w:t xml:space="preserve"> كقوله</w:t>
      </w:r>
      <w:r w:rsidRPr="00A20193">
        <w:rPr>
          <w:rFonts w:cs="KFGQPC Uthman Taha Naskh" w:hint="cs"/>
          <w:sz w:val="32"/>
          <w:szCs w:val="32"/>
          <w:rtl/>
        </w:rPr>
        <w:t>:</w:t>
      </w:r>
    </w:p>
    <w:p w14:paraId="64F5259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"والقرآن مملوء من طريق تعريف الله تعالى لعباده بالأدلة الواضحة المعقولة</w:t>
      </w:r>
      <w:r w:rsidR="008328F1">
        <w:rPr>
          <w:rFonts w:cs="KFGQPC Uthman Taha Naskh" w:hint="cs"/>
          <w:sz w:val="32"/>
          <w:szCs w:val="32"/>
          <w:rtl/>
        </w:rPr>
        <w:t>،</w:t>
      </w:r>
      <w:r w:rsidRPr="00A20193">
        <w:rPr>
          <w:rFonts w:cs="KFGQPC Uthman Taha Naskh" w:hint="cs"/>
          <w:sz w:val="32"/>
          <w:szCs w:val="32"/>
          <w:rtl/>
        </w:rPr>
        <w:t xml:space="preserve"> والأمثال ال</w:t>
      </w:r>
      <w:r w:rsidR="008A5FC9">
        <w:rPr>
          <w:rFonts w:cs="KFGQPC Uthman Taha Naskh" w:hint="cs"/>
          <w:sz w:val="32"/>
          <w:szCs w:val="32"/>
          <w:rtl/>
        </w:rPr>
        <w:t>مضروبة التي هي القياسات العقلية</w:t>
      </w:r>
      <w:r w:rsidRPr="00A20193">
        <w:rPr>
          <w:rFonts w:cs="KFGQPC Uthman Taha Naskh" w:hint="cs"/>
          <w:sz w:val="32"/>
          <w:szCs w:val="32"/>
          <w:rtl/>
        </w:rPr>
        <w:t>.</w:t>
      </w:r>
    </w:p>
    <w:p w14:paraId="2BAFB84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ونحن قد بيّنا في غير هذا الموضع أن القرآن بيّن فيه أصول الدين في المسائل والدلائل على غاية الإحكام ونهاية التمام</w:t>
      </w:r>
      <w:r w:rsidR="008328F1">
        <w:rPr>
          <w:rFonts w:cs="KFGQPC Uthman Taha Naskh" w:hint="cs"/>
          <w:sz w:val="32"/>
          <w:szCs w:val="32"/>
          <w:rtl/>
        </w:rPr>
        <w:t>،</w:t>
      </w:r>
      <w:r w:rsidRPr="00A20193">
        <w:rPr>
          <w:rFonts w:cs="KFGQPC Uthman Taha Naskh" w:hint="cs"/>
          <w:sz w:val="32"/>
          <w:szCs w:val="32"/>
          <w:rtl/>
        </w:rPr>
        <w:t xml:space="preserve"> وأن خلاصة ما يذكره أهل الكلام والفلسفة إنما هو بعض ما بيّنه القرآن والحديث</w:t>
      </w:r>
      <w:r w:rsidR="008328F1">
        <w:rPr>
          <w:rFonts w:cs="KFGQPC Uthman Taha Naskh" w:hint="cs"/>
          <w:sz w:val="32"/>
          <w:szCs w:val="32"/>
          <w:rtl/>
        </w:rPr>
        <w:t>،</w:t>
      </w:r>
      <w:r w:rsidRPr="00A20193">
        <w:rPr>
          <w:rFonts w:cs="KFGQPC Uthman Taha Naskh" w:hint="cs"/>
          <w:sz w:val="32"/>
          <w:szCs w:val="32"/>
          <w:rtl/>
        </w:rPr>
        <w:t xml:space="preserve"> مع سلامة ذلك عما في كلامهم من التناقض والاختلاف</w:t>
      </w:r>
      <w:r w:rsidR="008328F1">
        <w:rPr>
          <w:rFonts w:cs="KFGQPC Uthman Taha Naskh" w:hint="cs"/>
          <w:sz w:val="32"/>
          <w:szCs w:val="32"/>
          <w:rtl/>
        </w:rPr>
        <w:t>،</w:t>
      </w:r>
      <w:r w:rsidRPr="00A20193">
        <w:rPr>
          <w:rFonts w:cs="KFGQPC Uthman Taha Naskh" w:hint="cs"/>
          <w:sz w:val="32"/>
          <w:szCs w:val="32"/>
          <w:rtl/>
        </w:rPr>
        <w:t xml:space="preserve"> واشتماله على ما تقصر عنه نهاية عقولهم</w:t>
      </w:r>
      <w:r w:rsidR="008328F1">
        <w:rPr>
          <w:rFonts w:cs="KFGQPC Uthman Taha Naskh" w:hint="cs"/>
          <w:sz w:val="32"/>
          <w:szCs w:val="32"/>
          <w:rtl/>
        </w:rPr>
        <w:t>،</w:t>
      </w:r>
      <w:r w:rsidRPr="00A20193">
        <w:rPr>
          <w:rFonts w:cs="KFGQPC Uthman Taha Naskh" w:hint="cs"/>
          <w:sz w:val="32"/>
          <w:szCs w:val="32"/>
          <w:rtl/>
        </w:rPr>
        <w:t xml:space="preserve"> وما لا يطمعون أن يكون من مدلولهم</w:t>
      </w:r>
      <w:r w:rsidR="008328F1">
        <w:rPr>
          <w:rFonts w:cs="KFGQPC Uthman Taha Naskh" w:hint="cs"/>
          <w:sz w:val="32"/>
          <w:szCs w:val="32"/>
          <w:rtl/>
        </w:rPr>
        <w:t>،</w:t>
      </w:r>
      <w:r w:rsidRPr="00A20193">
        <w:rPr>
          <w:rFonts w:cs="KFGQPC Uthman Taha Naskh" w:hint="cs"/>
          <w:sz w:val="32"/>
          <w:szCs w:val="32"/>
          <w:rtl/>
        </w:rPr>
        <w:t xml:space="preserve"> وبيّنا أن تعريف الشارع ودلالة الشرع ليس بمجرد الأخبار</w:t>
      </w:r>
      <w:r w:rsidR="008328F1">
        <w:rPr>
          <w:rFonts w:cs="KFGQPC Uthman Taha Naskh" w:hint="cs"/>
          <w:sz w:val="32"/>
          <w:szCs w:val="32"/>
          <w:rtl/>
        </w:rPr>
        <w:t>،</w:t>
      </w:r>
      <w:r w:rsidRPr="00A20193">
        <w:rPr>
          <w:rFonts w:cs="KFGQPC Uthman Taha Naskh" w:hint="cs"/>
          <w:sz w:val="32"/>
          <w:szCs w:val="32"/>
          <w:rtl/>
        </w:rPr>
        <w:t xml:space="preserve"> كما يظنه من يظن ذلك من أهل الكلام والفلسفة</w:t>
      </w:r>
      <w:r w:rsidR="0043112C">
        <w:rPr>
          <w:rFonts w:cs="KFGQPC Uthman Taha Naskh" w:hint="cs"/>
          <w:sz w:val="32"/>
          <w:szCs w:val="32"/>
          <w:rtl/>
        </w:rPr>
        <w:t>.</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6"/>
      </w:r>
      <w:r w:rsidRPr="008A5FC9">
        <w:rPr>
          <w:rFonts w:cs="KFGQPC Uthman Taha Naskh" w:hint="cs"/>
          <w:sz w:val="32"/>
          <w:szCs w:val="32"/>
          <w:vertAlign w:val="superscript"/>
          <w:rtl/>
        </w:rPr>
        <w:t>)</w:t>
      </w:r>
      <w:r w:rsidRPr="00A20193">
        <w:rPr>
          <w:rFonts w:cs="KFGQPC Uthman Taha Naskh" w:hint="cs"/>
          <w:sz w:val="32"/>
          <w:szCs w:val="32"/>
          <w:rtl/>
        </w:rPr>
        <w:t>"</w:t>
      </w:r>
    </w:p>
    <w:p w14:paraId="0F3DF60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ومع أن الكثير مما دل عليه السمع يُعلم بالعقل أيضاً</w:t>
      </w:r>
      <w:r w:rsidR="008328F1">
        <w:rPr>
          <w:rFonts w:cs="KFGQPC Uthman Taha Naskh" w:hint="cs"/>
          <w:sz w:val="32"/>
          <w:szCs w:val="32"/>
          <w:rtl/>
        </w:rPr>
        <w:t>،</w:t>
      </w:r>
      <w:r w:rsidRPr="00A20193">
        <w:rPr>
          <w:rFonts w:cs="KFGQPC Uthman Taha Naskh" w:hint="cs"/>
          <w:sz w:val="32"/>
          <w:szCs w:val="32"/>
          <w:rtl/>
        </w:rPr>
        <w:t xml:space="preserve"> إلا أن المؤلف بيّن أن للعقل حدوداً لا يتجاوزها</w:t>
      </w:r>
      <w:r w:rsidR="008328F1">
        <w:rPr>
          <w:rFonts w:cs="KFGQPC Uthman Taha Naskh" w:hint="cs"/>
          <w:sz w:val="32"/>
          <w:szCs w:val="32"/>
          <w:rtl/>
        </w:rPr>
        <w:t>،</w:t>
      </w:r>
      <w:r w:rsidR="008A5FC9">
        <w:rPr>
          <w:rFonts w:cs="KFGQPC Uthman Taha Naskh" w:hint="cs"/>
          <w:sz w:val="32"/>
          <w:szCs w:val="32"/>
          <w:rtl/>
        </w:rPr>
        <w:t xml:space="preserve"> وهو ما يعبّر عنه السلف بقولهم</w:t>
      </w:r>
      <w:r w:rsidRPr="00A20193">
        <w:rPr>
          <w:rFonts w:cs="KFGQPC Uthman Taha Naskh" w:hint="cs"/>
          <w:sz w:val="32"/>
          <w:szCs w:val="32"/>
          <w:rtl/>
        </w:rPr>
        <w:t>: إن العقل لا مجال له في ذلك</w:t>
      </w:r>
      <w:r w:rsidR="008328F1">
        <w:rPr>
          <w:rFonts w:cs="KFGQPC Uthman Taha Naskh" w:hint="cs"/>
          <w:sz w:val="32"/>
          <w:szCs w:val="32"/>
          <w:rtl/>
        </w:rPr>
        <w:t>،</w:t>
      </w:r>
      <w:r w:rsidRPr="00A20193">
        <w:rPr>
          <w:rFonts w:cs="KFGQPC Uthman Taha Naskh" w:hint="cs"/>
          <w:sz w:val="32"/>
          <w:szCs w:val="32"/>
          <w:rtl/>
        </w:rPr>
        <w:t xml:space="preserve"> فهذا له وجوه معتبرة</w:t>
      </w:r>
      <w:r w:rsidR="008328F1">
        <w:rPr>
          <w:rFonts w:cs="KFGQPC Uthman Taha Naskh" w:hint="cs"/>
          <w:sz w:val="32"/>
          <w:szCs w:val="32"/>
          <w:rtl/>
        </w:rPr>
        <w:t>،</w:t>
      </w:r>
      <w:r w:rsidR="008A5FC9">
        <w:rPr>
          <w:rFonts w:cs="KFGQPC Uthman Taha Naskh" w:hint="cs"/>
          <w:sz w:val="32"/>
          <w:szCs w:val="32"/>
          <w:rtl/>
        </w:rPr>
        <w:t xml:space="preserve"> ذكرها المؤلف بقوله</w:t>
      </w:r>
      <w:r w:rsidRPr="00A20193">
        <w:rPr>
          <w:rFonts w:cs="KFGQPC Uthman Taha Naskh" w:hint="cs"/>
          <w:sz w:val="32"/>
          <w:szCs w:val="32"/>
          <w:rtl/>
        </w:rPr>
        <w:t>:</w:t>
      </w:r>
    </w:p>
    <w:p w14:paraId="571544A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"من الوجوه الصحيحة إنما نطق به الكتاب وبيّنه</w:t>
      </w:r>
      <w:r w:rsidR="008328F1">
        <w:rPr>
          <w:rFonts w:cs="KFGQPC Uthman Taha Naskh" w:hint="cs"/>
          <w:sz w:val="32"/>
          <w:szCs w:val="32"/>
          <w:rtl/>
        </w:rPr>
        <w:t>،</w:t>
      </w:r>
      <w:r w:rsidRPr="00A20193">
        <w:rPr>
          <w:rFonts w:cs="KFGQPC Uthman Taha Naskh" w:hint="cs"/>
          <w:sz w:val="32"/>
          <w:szCs w:val="32"/>
          <w:rtl/>
        </w:rPr>
        <w:t xml:space="preserve"> أو ثبت بالسنة الصحيحة</w:t>
      </w:r>
      <w:r w:rsidR="008328F1">
        <w:rPr>
          <w:rFonts w:cs="KFGQPC Uthman Taha Naskh" w:hint="cs"/>
          <w:sz w:val="32"/>
          <w:szCs w:val="32"/>
          <w:rtl/>
        </w:rPr>
        <w:t>،</w:t>
      </w:r>
      <w:r w:rsidRPr="00A20193">
        <w:rPr>
          <w:rFonts w:cs="KFGQPC Uthman Taha Naskh" w:hint="cs"/>
          <w:sz w:val="32"/>
          <w:szCs w:val="32"/>
          <w:rtl/>
        </w:rPr>
        <w:t xml:space="preserve"> أو اتفق عليه السلف الصالح</w:t>
      </w:r>
      <w:r w:rsidR="008328F1">
        <w:rPr>
          <w:rFonts w:cs="KFGQPC Uthman Taha Naskh" w:hint="cs"/>
          <w:sz w:val="32"/>
          <w:szCs w:val="32"/>
          <w:rtl/>
        </w:rPr>
        <w:t>،</w:t>
      </w:r>
      <w:r w:rsidRPr="00A20193">
        <w:rPr>
          <w:rFonts w:cs="KFGQPC Uthman Taha Naskh" w:hint="cs"/>
          <w:sz w:val="32"/>
          <w:szCs w:val="32"/>
          <w:rtl/>
        </w:rPr>
        <w:t xml:space="preserve"> فليس لأحد أن يعارضه معقولاً ونظراً وكلاماً وبرهاناً وقياساً عقلياً أصلاً</w:t>
      </w:r>
      <w:r w:rsidR="008328F1">
        <w:rPr>
          <w:rFonts w:cs="KFGQPC Uthman Taha Naskh" w:hint="cs"/>
          <w:sz w:val="32"/>
          <w:szCs w:val="32"/>
          <w:rtl/>
        </w:rPr>
        <w:t>،</w:t>
      </w:r>
      <w:r w:rsidRPr="00A20193">
        <w:rPr>
          <w:rFonts w:cs="KFGQPC Uthman Taha Naskh" w:hint="cs"/>
          <w:sz w:val="32"/>
          <w:szCs w:val="32"/>
          <w:rtl/>
        </w:rPr>
        <w:t xml:space="preserve"> بل كل ما يعارض ذلك فقد</w:t>
      </w:r>
      <w:r w:rsidR="008A5FC9">
        <w:rPr>
          <w:rFonts w:cs="KFGQPC Uthman Taha Naskh" w:hint="cs"/>
          <w:sz w:val="32"/>
          <w:szCs w:val="32"/>
          <w:rtl/>
        </w:rPr>
        <w:t xml:space="preserve"> علم أنه باطل علماً كلياً عاماً</w:t>
      </w:r>
      <w:r w:rsidRPr="00A20193">
        <w:rPr>
          <w:rFonts w:cs="KFGQPC Uthman Taha Naskh" w:hint="cs"/>
          <w:sz w:val="32"/>
          <w:szCs w:val="32"/>
          <w:rtl/>
        </w:rPr>
        <w:t>.</w:t>
      </w:r>
    </w:p>
    <w:p w14:paraId="65F6FAF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الوجوه الصحيحة أن موارد النـزاع لا تفصل بين المؤمنين إلا بالكتاب والسنة</w:t>
      </w:r>
      <w:r w:rsidR="008328F1">
        <w:rPr>
          <w:rFonts w:cs="KFGQPC Uthman Taha Naskh" w:hint="cs"/>
          <w:sz w:val="32"/>
          <w:szCs w:val="32"/>
          <w:rtl/>
        </w:rPr>
        <w:t>،</w:t>
      </w:r>
      <w:r w:rsidRPr="00A20193">
        <w:rPr>
          <w:rFonts w:cs="KFGQPC Uthman Taha Naskh" w:hint="cs"/>
          <w:sz w:val="32"/>
          <w:szCs w:val="32"/>
          <w:rtl/>
        </w:rPr>
        <w:t xml:space="preserve"> وإن كان أحد المتنازعين يعرف ما يقوله بعقله</w:t>
      </w:r>
      <w:r w:rsidR="008328F1">
        <w:rPr>
          <w:rFonts w:cs="KFGQPC Uthman Taha Naskh" w:hint="cs"/>
          <w:sz w:val="32"/>
          <w:szCs w:val="32"/>
          <w:rtl/>
        </w:rPr>
        <w:t>،</w:t>
      </w:r>
      <w:r w:rsidRPr="00A20193">
        <w:rPr>
          <w:rFonts w:cs="KFGQPC Uthman Taha Naskh" w:hint="cs"/>
          <w:sz w:val="32"/>
          <w:szCs w:val="32"/>
          <w:rtl/>
        </w:rPr>
        <w:t xml:space="preserve"> وذلك أن قوى العقول متفاوتة مختلفة</w:t>
      </w:r>
      <w:r w:rsidR="008328F1">
        <w:rPr>
          <w:rFonts w:cs="KFGQPC Uthman Taha Naskh" w:hint="cs"/>
          <w:sz w:val="32"/>
          <w:szCs w:val="32"/>
          <w:rtl/>
        </w:rPr>
        <w:t>،</w:t>
      </w:r>
      <w:r w:rsidRPr="00A20193">
        <w:rPr>
          <w:rFonts w:cs="KFGQPC Uthman Taha Naskh" w:hint="cs"/>
          <w:sz w:val="32"/>
          <w:szCs w:val="32"/>
          <w:rtl/>
        </w:rPr>
        <w:t xml:space="preserve"> وكثيراً ما يشتبه المجهول بالمعقول</w:t>
      </w:r>
      <w:r w:rsidR="008328F1">
        <w:rPr>
          <w:rFonts w:cs="KFGQPC Uthman Taha Naskh" w:hint="cs"/>
          <w:sz w:val="32"/>
          <w:szCs w:val="32"/>
          <w:rtl/>
        </w:rPr>
        <w:t>،</w:t>
      </w:r>
      <w:r w:rsidRPr="00A20193">
        <w:rPr>
          <w:rFonts w:cs="KFGQPC Uthman Taha Naskh" w:hint="cs"/>
          <w:sz w:val="32"/>
          <w:szCs w:val="32"/>
          <w:rtl/>
        </w:rPr>
        <w:t xml:space="preserve"> فلا يمكن أن يفصل بين المتنازعين قول شخص معيّن ولا معقوله</w:t>
      </w:r>
      <w:r w:rsidR="008328F1">
        <w:rPr>
          <w:rFonts w:cs="KFGQPC Uthman Taha Naskh" w:hint="cs"/>
          <w:sz w:val="32"/>
          <w:szCs w:val="32"/>
          <w:rtl/>
        </w:rPr>
        <w:t>،</w:t>
      </w:r>
      <w:r w:rsidRPr="00A20193">
        <w:rPr>
          <w:rFonts w:cs="KFGQPC Uthman Taha Naskh" w:hint="cs"/>
          <w:sz w:val="32"/>
          <w:szCs w:val="32"/>
          <w:rtl/>
        </w:rPr>
        <w:t xml:space="preserve"> وإنما يفصل بينهم الكتاب المنـزل من السماء</w:t>
      </w:r>
      <w:r w:rsidR="008328F1">
        <w:rPr>
          <w:rFonts w:cs="KFGQPC Uthman Taha Naskh" w:hint="cs"/>
          <w:sz w:val="32"/>
          <w:szCs w:val="32"/>
          <w:rtl/>
        </w:rPr>
        <w:t>،</w:t>
      </w:r>
      <w:r w:rsidRPr="00A20193">
        <w:rPr>
          <w:rFonts w:cs="KFGQPC Uthman Taha Naskh" w:hint="cs"/>
          <w:sz w:val="32"/>
          <w:szCs w:val="32"/>
          <w:rtl/>
        </w:rPr>
        <w:t xml:space="preserve"> والرسول المبعوث </w:t>
      </w:r>
      <w:r w:rsidR="008A5FC9">
        <w:rPr>
          <w:rFonts w:cs="KFGQPC Uthman Taha Naskh" w:hint="cs"/>
          <w:sz w:val="32"/>
          <w:szCs w:val="32"/>
          <w:rtl/>
        </w:rPr>
        <w:t>المعصوم فيما بلغه عن الله تعالى</w:t>
      </w:r>
      <w:r w:rsidRPr="00A20193">
        <w:rPr>
          <w:rFonts w:cs="KFGQPC Uthman Taha Naskh" w:hint="cs"/>
          <w:sz w:val="32"/>
          <w:szCs w:val="32"/>
          <w:rtl/>
        </w:rPr>
        <w:t>..</w:t>
      </w:r>
    </w:p>
    <w:p w14:paraId="4F0739E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الوجوه الصحيحة أن معرفة الله بأسمائه وصفاته على وجه التفصيل لا تعلم إلا من جهة الرسول عليه الصلاة والسلام</w:t>
      </w:r>
      <w:r w:rsidR="008328F1">
        <w:rPr>
          <w:rFonts w:cs="KFGQPC Uthman Taha Naskh" w:hint="cs"/>
          <w:sz w:val="32"/>
          <w:szCs w:val="32"/>
          <w:rtl/>
        </w:rPr>
        <w:t>،</w:t>
      </w:r>
      <w:r w:rsidRPr="00A20193">
        <w:rPr>
          <w:rFonts w:cs="KFGQPC Uthman Taha Naskh" w:hint="cs"/>
          <w:sz w:val="32"/>
          <w:szCs w:val="32"/>
          <w:rtl/>
        </w:rPr>
        <w:t xml:space="preserve"> وإما بخبره</w:t>
      </w:r>
      <w:r w:rsidR="008328F1">
        <w:rPr>
          <w:rFonts w:cs="KFGQPC Uthman Taha Naskh" w:hint="cs"/>
          <w:sz w:val="32"/>
          <w:szCs w:val="32"/>
          <w:rtl/>
        </w:rPr>
        <w:t>،</w:t>
      </w:r>
      <w:r w:rsidRPr="00A20193">
        <w:rPr>
          <w:rFonts w:cs="KFGQPC Uthman Taha Naskh" w:hint="cs"/>
          <w:sz w:val="32"/>
          <w:szCs w:val="32"/>
          <w:rtl/>
        </w:rPr>
        <w:t xml:space="preserve"> وإما بخبره وتنبيهه ودلالته على الأدلة العقلية</w:t>
      </w:r>
      <w:r w:rsidR="008328F1">
        <w:rPr>
          <w:rFonts w:cs="KFGQPC Uthman Taha Naskh" w:hint="cs"/>
          <w:sz w:val="32"/>
          <w:szCs w:val="32"/>
          <w:rtl/>
        </w:rPr>
        <w:t>،</w:t>
      </w:r>
      <w:r w:rsidRPr="00A20193">
        <w:rPr>
          <w:rFonts w:cs="KFGQPC Uthman Taha Naskh" w:hint="cs"/>
          <w:sz w:val="32"/>
          <w:szCs w:val="32"/>
          <w:rtl/>
        </w:rPr>
        <w:t xml:space="preserve"> ولهذا يقولون</w:t>
      </w:r>
      <w:r w:rsidR="00030A83">
        <w:rPr>
          <w:rFonts w:cs="KFGQPC Uthman Taha Naskh" w:hint="cs"/>
          <w:sz w:val="32"/>
          <w:szCs w:val="32"/>
          <w:rtl/>
        </w:rPr>
        <w:t xml:space="preserve">: </w:t>
      </w:r>
      <w:r w:rsidRPr="00A20193">
        <w:rPr>
          <w:rFonts w:cs="KFGQPC Uthman Taha Naskh" w:hint="cs"/>
          <w:sz w:val="32"/>
          <w:szCs w:val="32"/>
          <w:rtl/>
        </w:rPr>
        <w:t>لا نصف الله إلا بما وصف به نفسه</w:t>
      </w:r>
      <w:r w:rsidR="008328F1">
        <w:rPr>
          <w:rFonts w:cs="KFGQPC Uthman Taha Naskh" w:hint="cs"/>
          <w:sz w:val="32"/>
          <w:szCs w:val="32"/>
          <w:rtl/>
        </w:rPr>
        <w:t>،</w:t>
      </w:r>
      <w:r w:rsidRPr="00A20193">
        <w:rPr>
          <w:rFonts w:cs="KFGQPC Uthman Taha Naskh" w:hint="cs"/>
          <w:sz w:val="32"/>
          <w:szCs w:val="32"/>
          <w:rtl/>
        </w:rPr>
        <w:t xml:space="preserve"> أو وصفه به رسوله </w:t>
      </w:r>
      <w:r w:rsidRPr="00A20193">
        <w:rPr>
          <w:rFonts w:cs="KFGQPC Uthman Taha Naskh" w:hint="cs"/>
          <w:sz w:val="32"/>
          <w:szCs w:val="32"/>
        </w:rPr>
        <w:sym w:font="AGA Arabesque" w:char="F072"/>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7"/>
      </w:r>
      <w:r w:rsidRPr="008A5FC9">
        <w:rPr>
          <w:rFonts w:cs="KFGQPC Uthman Taha Naskh" w:hint="cs"/>
          <w:sz w:val="32"/>
          <w:szCs w:val="32"/>
          <w:vertAlign w:val="superscript"/>
          <w:rtl/>
        </w:rPr>
        <w:t>)</w:t>
      </w:r>
      <w:r w:rsidRPr="00A20193">
        <w:rPr>
          <w:rFonts w:cs="KFGQPC Uthman Taha Naskh" w:hint="cs"/>
          <w:sz w:val="32"/>
          <w:szCs w:val="32"/>
          <w:rtl/>
        </w:rPr>
        <w:t>"</w:t>
      </w:r>
    </w:p>
    <w:p w14:paraId="634496F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39 </w:t>
      </w:r>
      <w:r w:rsidRPr="00A20193">
        <w:rPr>
          <w:rFonts w:ascii="Sakkal Majalla" w:hAnsi="Sakkal Majalla" w:cs="Sakkal Majalla" w:hint="cs"/>
          <w:sz w:val="32"/>
          <w:szCs w:val="32"/>
          <w:rtl/>
        </w:rPr>
        <w:t>–</w:t>
      </w:r>
      <w:r w:rsidR="008A5FC9">
        <w:rPr>
          <w:rFonts w:cs="KFGQPC Uthman Taha Naskh" w:hint="cs"/>
          <w:sz w:val="32"/>
          <w:szCs w:val="32"/>
          <w:rtl/>
        </w:rPr>
        <w:t xml:space="preserve"> قوله</w:t>
      </w:r>
      <w:r w:rsidRPr="00A20193">
        <w:rPr>
          <w:rFonts w:cs="KFGQPC Uthman Taha Naskh" w:hint="cs"/>
          <w:sz w:val="32"/>
          <w:szCs w:val="32"/>
          <w:rtl/>
        </w:rPr>
        <w:t>: "فطائفة تزعم أن تحسين العقل وتقبيحه داخل في هذه الأصول</w:t>
      </w:r>
      <w:r w:rsidR="008328F1">
        <w:rPr>
          <w:rFonts w:cs="KFGQPC Uthman Taha Naskh" w:hint="cs"/>
          <w:sz w:val="32"/>
          <w:szCs w:val="32"/>
          <w:rtl/>
        </w:rPr>
        <w:t>،</w:t>
      </w:r>
      <w:r w:rsidRPr="00A20193">
        <w:rPr>
          <w:rFonts w:cs="KFGQPC Uthman Taha Naskh" w:hint="cs"/>
          <w:sz w:val="32"/>
          <w:szCs w:val="32"/>
          <w:rtl/>
        </w:rPr>
        <w:t xml:space="preserve"> وأن</w:t>
      </w:r>
      <w:r w:rsidR="008A5FC9">
        <w:rPr>
          <w:rFonts w:cs="KFGQPC Uthman Taha Naskh" w:hint="cs"/>
          <w:sz w:val="32"/>
          <w:szCs w:val="32"/>
          <w:rtl/>
        </w:rPr>
        <w:t>ه لا يمكن إثبات النبوة بدون ذلك</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68"/>
      </w:r>
      <w:r w:rsidRPr="008A5FC9">
        <w:rPr>
          <w:rFonts w:cs="KFGQPC Uthman Taha Naskh" w:hint="cs"/>
          <w:sz w:val="32"/>
          <w:szCs w:val="32"/>
          <w:vertAlign w:val="superscript"/>
          <w:rtl/>
        </w:rPr>
        <w:t>)</w:t>
      </w:r>
      <w:r w:rsidRPr="00A20193">
        <w:rPr>
          <w:rFonts w:cs="KFGQPC Uthman Taha Naskh" w:hint="cs"/>
          <w:sz w:val="32"/>
          <w:szCs w:val="32"/>
          <w:rtl/>
        </w:rPr>
        <w:t>"</w:t>
      </w:r>
    </w:p>
    <w:p w14:paraId="5960C2A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والمراد بالطائفة هاهنا المعتـزلة</w:t>
      </w:r>
      <w:r w:rsidR="008328F1">
        <w:rPr>
          <w:rFonts w:cs="KFGQPC Uthman Taha Naskh" w:hint="cs"/>
          <w:sz w:val="32"/>
          <w:szCs w:val="32"/>
          <w:rtl/>
        </w:rPr>
        <w:t>،</w:t>
      </w:r>
      <w:r w:rsidRPr="00A20193">
        <w:rPr>
          <w:rFonts w:cs="KFGQPC Uthman Taha Naskh" w:hint="cs"/>
          <w:sz w:val="32"/>
          <w:szCs w:val="32"/>
          <w:rtl/>
        </w:rPr>
        <w:t xml:space="preserve"> كما بيّنه المؤلف مبسوطاً أثناء حديثه عن طرق المتكلمين في دلالة المعجزة على صدق الرسول</w:t>
      </w:r>
      <w:r w:rsidR="008328F1">
        <w:rPr>
          <w:rFonts w:cs="KFGQPC Uthman Taha Naskh" w:hint="cs"/>
          <w:sz w:val="32"/>
          <w:szCs w:val="32"/>
          <w:rtl/>
        </w:rPr>
        <w:t>،</w:t>
      </w:r>
      <w:r w:rsidR="008A5FC9">
        <w:rPr>
          <w:rFonts w:cs="KFGQPC Uthman Taha Naskh" w:hint="cs"/>
          <w:sz w:val="32"/>
          <w:szCs w:val="32"/>
          <w:rtl/>
        </w:rPr>
        <w:t xml:space="preserve"> فذكر من طرقهم ما يلي</w:t>
      </w:r>
      <w:r w:rsidRPr="00A20193">
        <w:rPr>
          <w:rFonts w:cs="KFGQPC Uthman Taha Naskh" w:hint="cs"/>
          <w:sz w:val="32"/>
          <w:szCs w:val="32"/>
          <w:rtl/>
        </w:rPr>
        <w:t>:</w:t>
      </w:r>
    </w:p>
    <w:p w14:paraId="70190FC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"أن اظهار المعجزة على يد المتبنيء الكذاب قبيح</w:t>
      </w:r>
      <w:r w:rsidR="008328F1">
        <w:rPr>
          <w:rFonts w:cs="KFGQPC Uthman Taha Naskh" w:hint="cs"/>
          <w:sz w:val="32"/>
          <w:szCs w:val="32"/>
          <w:rtl/>
        </w:rPr>
        <w:t>،</w:t>
      </w:r>
      <w:r w:rsidRPr="00A20193">
        <w:rPr>
          <w:rFonts w:cs="KFGQPC Uthman Taha Naskh" w:hint="cs"/>
          <w:sz w:val="32"/>
          <w:szCs w:val="32"/>
          <w:rtl/>
        </w:rPr>
        <w:t xml:space="preserve"> والله سبحانه منـزه عن فعل القبيح</w:t>
      </w:r>
      <w:r w:rsidR="008328F1">
        <w:rPr>
          <w:rFonts w:cs="KFGQPC Uthman Taha Naskh" w:hint="cs"/>
          <w:sz w:val="32"/>
          <w:szCs w:val="32"/>
          <w:rtl/>
        </w:rPr>
        <w:t>،</w:t>
      </w:r>
      <w:r w:rsidRPr="00A20193">
        <w:rPr>
          <w:rFonts w:cs="KFGQPC Uthman Taha Naskh" w:hint="cs"/>
          <w:sz w:val="32"/>
          <w:szCs w:val="32"/>
          <w:rtl/>
        </w:rPr>
        <w:t xml:space="preserve"> وهذه الطريق سلكها المعتـزلة و غيرهم ممن يقول بالتحسين والتقبيح</w:t>
      </w:r>
      <w:r w:rsidR="008328F1">
        <w:rPr>
          <w:rFonts w:cs="KFGQPC Uthman Taha Naskh" w:hint="cs"/>
          <w:sz w:val="32"/>
          <w:szCs w:val="32"/>
          <w:rtl/>
        </w:rPr>
        <w:t>،</w:t>
      </w:r>
      <w:r w:rsidR="008A5FC9">
        <w:rPr>
          <w:rFonts w:cs="KFGQPC Uthman Taha Naskh" w:hint="cs"/>
          <w:sz w:val="32"/>
          <w:szCs w:val="32"/>
          <w:rtl/>
        </w:rPr>
        <w:t xml:space="preserve"> وطعن فيها من ينكر ذلك</w:t>
      </w:r>
      <w:r w:rsidRPr="00A20193">
        <w:rPr>
          <w:rFonts w:cs="KFGQPC Uthman Taha Naskh" w:hint="cs"/>
          <w:sz w:val="32"/>
          <w:szCs w:val="32"/>
          <w:rtl/>
        </w:rPr>
        <w:t>.</w:t>
      </w:r>
    </w:p>
    <w:p w14:paraId="0C7E661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ثم إن المعتـزلة جعلوا هذه أصل دينهم</w:t>
      </w:r>
      <w:r w:rsidR="008328F1">
        <w:rPr>
          <w:rFonts w:cs="KFGQPC Uthman Taha Naskh" w:hint="cs"/>
          <w:sz w:val="32"/>
          <w:szCs w:val="32"/>
          <w:rtl/>
        </w:rPr>
        <w:t>،</w:t>
      </w:r>
      <w:r w:rsidRPr="00A20193">
        <w:rPr>
          <w:rFonts w:cs="KFGQPC Uthman Taha Naskh" w:hint="cs"/>
          <w:sz w:val="32"/>
          <w:szCs w:val="32"/>
          <w:rtl/>
        </w:rPr>
        <w:t xml:space="preserve"> والتـزموا لها لوازم</w:t>
      </w:r>
      <w:r w:rsidR="008328F1">
        <w:rPr>
          <w:rFonts w:cs="KFGQPC Uthman Taha Naskh" w:hint="cs"/>
          <w:sz w:val="32"/>
          <w:szCs w:val="32"/>
          <w:rtl/>
        </w:rPr>
        <w:t>،</w:t>
      </w:r>
      <w:r w:rsidRPr="00A20193">
        <w:rPr>
          <w:rFonts w:cs="KFGQPC Uthman Taha Naskh" w:hint="cs"/>
          <w:sz w:val="32"/>
          <w:szCs w:val="32"/>
          <w:rtl/>
        </w:rPr>
        <w:t xml:space="preserve"> وخالفوا بها نصوص الكتاب والسنة</w:t>
      </w:r>
      <w:r w:rsidR="008A5FC9">
        <w:rPr>
          <w:rFonts w:cs="KFGQPC Uthman Taha Naskh" w:hint="cs"/>
          <w:sz w:val="32"/>
          <w:szCs w:val="32"/>
          <w:rtl/>
        </w:rPr>
        <w:t>، بل وصريح العقل في مواضع كثيرة</w:t>
      </w:r>
      <w:r w:rsidRPr="00A20193">
        <w:rPr>
          <w:rFonts w:cs="KFGQPC Uthman Taha Naskh" w:hint="cs"/>
          <w:sz w:val="32"/>
          <w:szCs w:val="32"/>
          <w:rtl/>
        </w:rPr>
        <w:t>.</w:t>
      </w:r>
    </w:p>
    <w:p w14:paraId="681E2C8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وحقيقة أمرهم أنهم لم يصدقوا الرسول إلا بتكذيب بعض ما جاء به</w:t>
      </w:r>
      <w:r w:rsidR="008328F1">
        <w:rPr>
          <w:rFonts w:cs="KFGQPC Uthman Taha Naskh" w:hint="cs"/>
          <w:sz w:val="32"/>
          <w:szCs w:val="32"/>
          <w:rtl/>
        </w:rPr>
        <w:t>،</w:t>
      </w:r>
      <w:r w:rsidRPr="00A20193">
        <w:rPr>
          <w:rFonts w:cs="KFGQPC Uthman Taha Naskh" w:hint="cs"/>
          <w:sz w:val="32"/>
          <w:szCs w:val="32"/>
          <w:rtl/>
        </w:rPr>
        <w:t xml:space="preserve"> وكأنهم قالوا</w:t>
      </w:r>
      <w:r w:rsidR="00030A83">
        <w:rPr>
          <w:rFonts w:cs="KFGQPC Uthman Taha Naskh" w:hint="cs"/>
          <w:sz w:val="32"/>
          <w:szCs w:val="32"/>
          <w:rtl/>
        </w:rPr>
        <w:t xml:space="preserve">: </w:t>
      </w:r>
      <w:r w:rsidRPr="00A20193">
        <w:rPr>
          <w:rFonts w:cs="KFGQPC Uthman Taha Naskh" w:hint="cs"/>
          <w:sz w:val="32"/>
          <w:szCs w:val="32"/>
          <w:rtl/>
        </w:rPr>
        <w:t>لا يمكن تصديقه في البعض إلا بتكذيبه في البعض</w:t>
      </w:r>
      <w:r w:rsidR="008328F1">
        <w:rPr>
          <w:rFonts w:cs="KFGQPC Uthman Taha Naskh" w:hint="cs"/>
          <w:sz w:val="32"/>
          <w:szCs w:val="32"/>
          <w:rtl/>
        </w:rPr>
        <w:t>،</w:t>
      </w:r>
      <w:r w:rsidRPr="00A20193">
        <w:rPr>
          <w:rFonts w:cs="KFGQPC Uthman Taha Naskh" w:hint="cs"/>
          <w:sz w:val="32"/>
          <w:szCs w:val="32"/>
          <w:rtl/>
        </w:rPr>
        <w:t xml:space="preserve"> لكنهم لا يقولون إنهم يكذبونه في </w:t>
      </w:r>
      <w:r w:rsidRPr="00A20193">
        <w:rPr>
          <w:rFonts w:cs="KFGQPC Uthman Taha Naskh" w:hint="cs"/>
          <w:sz w:val="32"/>
          <w:szCs w:val="32"/>
          <w:rtl/>
        </w:rPr>
        <w:lastRenderedPageBreak/>
        <w:t>شيء</w:t>
      </w:r>
      <w:r w:rsidR="008328F1">
        <w:rPr>
          <w:rFonts w:cs="KFGQPC Uthman Taha Naskh" w:hint="cs"/>
          <w:sz w:val="32"/>
          <w:szCs w:val="32"/>
          <w:rtl/>
        </w:rPr>
        <w:t>،</w:t>
      </w:r>
      <w:r w:rsidRPr="00A20193">
        <w:rPr>
          <w:rFonts w:cs="KFGQPC Uthman Taha Naskh" w:hint="cs"/>
          <w:sz w:val="32"/>
          <w:szCs w:val="32"/>
          <w:rtl/>
        </w:rPr>
        <w:t xml:space="preserve"> بل تارة يطعنون في النقل، وتارة يتأولون المنقول</w:t>
      </w:r>
      <w:r w:rsidR="008328F1">
        <w:rPr>
          <w:rFonts w:cs="KFGQPC Uthman Taha Naskh" w:hint="cs"/>
          <w:sz w:val="32"/>
          <w:szCs w:val="32"/>
          <w:rtl/>
        </w:rPr>
        <w:t>،</w:t>
      </w:r>
      <w:r w:rsidRPr="00A20193">
        <w:rPr>
          <w:rFonts w:cs="KFGQPC Uthman Taha Naskh" w:hint="cs"/>
          <w:sz w:val="32"/>
          <w:szCs w:val="32"/>
          <w:rtl/>
        </w:rPr>
        <w:t xml:space="preserve"> ولكن يعلم بطلان ما ذكروه إما ضرورة</w:t>
      </w:r>
      <w:r w:rsidR="008328F1">
        <w:rPr>
          <w:rFonts w:cs="KFGQPC Uthman Taha Naskh" w:hint="cs"/>
          <w:sz w:val="32"/>
          <w:szCs w:val="32"/>
          <w:rtl/>
        </w:rPr>
        <w:t>،</w:t>
      </w:r>
      <w:r w:rsidR="008A5FC9">
        <w:rPr>
          <w:rFonts w:cs="KFGQPC Uthman Taha Naskh" w:hint="cs"/>
          <w:sz w:val="32"/>
          <w:szCs w:val="32"/>
          <w:rtl/>
        </w:rPr>
        <w:t xml:space="preserve"> وإما نظراً</w:t>
      </w:r>
      <w:r w:rsidRPr="00A20193">
        <w:rPr>
          <w:rFonts w:cs="KFGQPC Uthman Taha Naskh" w:hint="cs"/>
          <w:sz w:val="32"/>
          <w:szCs w:val="32"/>
          <w:rtl/>
        </w:rPr>
        <w:t>.</w:t>
      </w:r>
    </w:p>
    <w:p w14:paraId="689F4A80"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وذلك أنهم قالوا</w:t>
      </w:r>
      <w:r w:rsidR="00617702" w:rsidRPr="00A20193">
        <w:rPr>
          <w:rFonts w:cs="KFGQPC Uthman Taha Naskh" w:hint="cs"/>
          <w:sz w:val="32"/>
          <w:szCs w:val="32"/>
          <w:rtl/>
        </w:rPr>
        <w:t>: إن السمع مبني على صدق الرسول</w:t>
      </w:r>
      <w:r w:rsidR="008328F1">
        <w:rPr>
          <w:rFonts w:cs="KFGQPC Uthman Taha Naskh" w:hint="cs"/>
          <w:sz w:val="32"/>
          <w:szCs w:val="32"/>
          <w:rtl/>
        </w:rPr>
        <w:t>،</w:t>
      </w:r>
      <w:r w:rsidR="00617702" w:rsidRPr="00A20193">
        <w:rPr>
          <w:rFonts w:cs="KFGQPC Uthman Taha Naskh" w:hint="cs"/>
          <w:sz w:val="32"/>
          <w:szCs w:val="32"/>
          <w:rtl/>
        </w:rPr>
        <w:t xml:space="preserve"> وصدقه مبني على أن الله منـزه عن فعل القبيح</w:t>
      </w:r>
      <w:r w:rsidR="008328F1">
        <w:rPr>
          <w:rFonts w:cs="KFGQPC Uthman Taha Naskh" w:hint="cs"/>
          <w:sz w:val="32"/>
          <w:szCs w:val="32"/>
          <w:rtl/>
        </w:rPr>
        <w:t>،</w:t>
      </w:r>
      <w:r w:rsidR="00617702" w:rsidRPr="00A20193">
        <w:rPr>
          <w:rFonts w:cs="KFGQPC Uthman Taha Naskh" w:hint="cs"/>
          <w:sz w:val="32"/>
          <w:szCs w:val="32"/>
          <w:rtl/>
        </w:rPr>
        <w:t xml:space="preserve"> فإن تأييد الكذاب بالمعجزة قبيح</w:t>
      </w:r>
      <w:r w:rsidR="008328F1">
        <w:rPr>
          <w:rFonts w:cs="KFGQPC Uthman Taha Naskh" w:hint="cs"/>
          <w:sz w:val="32"/>
          <w:szCs w:val="32"/>
          <w:rtl/>
        </w:rPr>
        <w:t>،</w:t>
      </w:r>
      <w:r w:rsidR="00617702" w:rsidRPr="00A20193">
        <w:rPr>
          <w:rFonts w:cs="KFGQPC Uthman Taha Naskh" w:hint="cs"/>
          <w:sz w:val="32"/>
          <w:szCs w:val="32"/>
          <w:rtl/>
        </w:rPr>
        <w:t xml:space="preserve"> والله منـزه عنه</w:t>
      </w:r>
      <w:r w:rsidR="0043112C">
        <w:rPr>
          <w:rFonts w:cs="KFGQPC Uthman Taha Naskh" w:hint="cs"/>
          <w:sz w:val="32"/>
          <w:szCs w:val="32"/>
          <w:rtl/>
        </w:rPr>
        <w:t>.</w:t>
      </w:r>
    </w:p>
    <w:p w14:paraId="41F9FC52"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وقالوا أيضاً</w:t>
      </w:r>
      <w:r w:rsidR="00617702" w:rsidRPr="00A20193">
        <w:rPr>
          <w:rFonts w:cs="KFGQPC Uthman Taha Naskh" w:hint="cs"/>
          <w:sz w:val="32"/>
          <w:szCs w:val="32"/>
          <w:rtl/>
        </w:rPr>
        <w:t>: لا يجوز أن يشاء خلاف ما أمر به</w:t>
      </w:r>
      <w:r w:rsidR="008328F1">
        <w:rPr>
          <w:rFonts w:cs="KFGQPC Uthman Taha Naskh" w:hint="cs"/>
          <w:sz w:val="32"/>
          <w:szCs w:val="32"/>
          <w:rtl/>
        </w:rPr>
        <w:t>،</w:t>
      </w:r>
      <w:r w:rsidR="00617702" w:rsidRPr="00A20193">
        <w:rPr>
          <w:rFonts w:cs="KFGQPC Uthman Taha Naskh" w:hint="cs"/>
          <w:sz w:val="32"/>
          <w:szCs w:val="32"/>
          <w:rtl/>
        </w:rPr>
        <w:t xml:space="preserve"> ولا أن يخلق أفعال عباده</w:t>
      </w:r>
      <w:r w:rsidR="008328F1">
        <w:rPr>
          <w:rFonts w:cs="KFGQPC Uthman Taha Naskh" w:hint="cs"/>
          <w:sz w:val="32"/>
          <w:szCs w:val="32"/>
          <w:rtl/>
        </w:rPr>
        <w:t>،</w:t>
      </w:r>
      <w:r w:rsidR="00617702" w:rsidRPr="00A20193">
        <w:rPr>
          <w:rFonts w:cs="KFGQPC Uthman Taha Naskh" w:hint="cs"/>
          <w:sz w:val="32"/>
          <w:szCs w:val="32"/>
          <w:rtl/>
        </w:rPr>
        <w:t xml:space="preserve"> ولا يقدر أن يهدي ضالاً، ولا يضل مهتدياً ؛ لأنه لا كان قادراً على ذلك</w:t>
      </w:r>
      <w:r w:rsidR="008328F1">
        <w:rPr>
          <w:rFonts w:cs="KFGQPC Uthman Taha Naskh" w:hint="cs"/>
          <w:sz w:val="32"/>
          <w:szCs w:val="32"/>
          <w:rtl/>
        </w:rPr>
        <w:t>،</w:t>
      </w:r>
      <w:r w:rsidR="00617702" w:rsidRPr="00A20193">
        <w:rPr>
          <w:rFonts w:cs="KFGQPC Uthman Taha Naskh" w:hint="cs"/>
          <w:sz w:val="32"/>
          <w:szCs w:val="32"/>
          <w:rtl/>
        </w:rPr>
        <w:t xml:space="preserve"> وقد أمر به ولم يعن عليه</w:t>
      </w:r>
      <w:r w:rsidR="008328F1">
        <w:rPr>
          <w:rFonts w:cs="KFGQPC Uthman Taha Naskh" w:hint="cs"/>
          <w:sz w:val="32"/>
          <w:szCs w:val="32"/>
          <w:rtl/>
        </w:rPr>
        <w:t>،</w:t>
      </w:r>
      <w:r w:rsidR="00617702" w:rsidRPr="00A20193">
        <w:rPr>
          <w:rFonts w:cs="KFGQPC Uthman Taha Naskh" w:hint="cs"/>
          <w:sz w:val="32"/>
          <w:szCs w:val="32"/>
          <w:rtl/>
        </w:rPr>
        <w:t xml:space="preserve"> لكان قبيحاً منه. </w:t>
      </w:r>
      <w:r w:rsidR="00617702" w:rsidRPr="008A5FC9">
        <w:rPr>
          <w:rFonts w:cs="KFGQPC Uthman Taha Naskh" w:hint="cs"/>
          <w:sz w:val="32"/>
          <w:szCs w:val="32"/>
          <w:vertAlign w:val="superscript"/>
          <w:rtl/>
        </w:rPr>
        <w:t>(</w:t>
      </w:r>
      <w:r w:rsidR="00617702" w:rsidRPr="008A5FC9">
        <w:rPr>
          <w:rStyle w:val="EndnoteReference"/>
          <w:rFonts w:cs="KFGQPC Uthman Taha Naskh"/>
          <w:sz w:val="32"/>
          <w:szCs w:val="32"/>
          <w:rtl/>
        </w:rPr>
        <w:endnoteReference w:id="269"/>
      </w:r>
      <w:r w:rsidR="00617702" w:rsidRPr="008A5FC9">
        <w:rPr>
          <w:rFonts w:cs="KFGQPC Uthman Taha Naskh" w:hint="cs"/>
          <w:sz w:val="32"/>
          <w:szCs w:val="32"/>
          <w:vertAlign w:val="superscript"/>
          <w:rtl/>
        </w:rPr>
        <w:t>)</w:t>
      </w:r>
      <w:r w:rsidR="00617702" w:rsidRPr="00A20193">
        <w:rPr>
          <w:rFonts w:cs="KFGQPC Uthman Taha Naskh" w:hint="cs"/>
          <w:sz w:val="32"/>
          <w:szCs w:val="32"/>
          <w:rtl/>
        </w:rPr>
        <w:t>"</w:t>
      </w:r>
    </w:p>
    <w:p w14:paraId="2E51BE3E"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وقال أيضاً</w:t>
      </w:r>
      <w:r w:rsidR="00617702" w:rsidRPr="00A20193">
        <w:rPr>
          <w:rFonts w:cs="KFGQPC Uthman Taha Naskh" w:hint="cs"/>
          <w:sz w:val="32"/>
          <w:szCs w:val="32"/>
          <w:rtl/>
        </w:rPr>
        <w:t>: "فإن المعتـزلة يزعمون أن النبوة لا تتم إلا بقولهم في التوحيد والعدل</w:t>
      </w:r>
      <w:r w:rsidR="008328F1">
        <w:rPr>
          <w:rFonts w:cs="KFGQPC Uthman Taha Naskh" w:hint="cs"/>
          <w:sz w:val="32"/>
          <w:szCs w:val="32"/>
          <w:rtl/>
        </w:rPr>
        <w:t>،</w:t>
      </w:r>
      <w:r w:rsidR="00617702" w:rsidRPr="00A20193">
        <w:rPr>
          <w:rFonts w:cs="KFGQPC Uthman Taha Naskh" w:hint="cs"/>
          <w:sz w:val="32"/>
          <w:szCs w:val="32"/>
          <w:rtl/>
        </w:rPr>
        <w:t xml:space="preserve"> فيجعلون التكذيب بالقدر من أصولهم العقلية</w:t>
      </w:r>
      <w:r w:rsidR="008328F1">
        <w:rPr>
          <w:rFonts w:cs="KFGQPC Uthman Taha Naskh" w:hint="cs"/>
          <w:sz w:val="32"/>
          <w:szCs w:val="32"/>
          <w:rtl/>
        </w:rPr>
        <w:t>،</w:t>
      </w:r>
      <w:r w:rsidR="00617702" w:rsidRPr="00A20193">
        <w:rPr>
          <w:rFonts w:cs="KFGQPC Uthman Taha Naskh" w:hint="cs"/>
          <w:sz w:val="32"/>
          <w:szCs w:val="32"/>
          <w:rtl/>
        </w:rPr>
        <w:t xml:space="preserve"> وكذا نفي الصفات. </w:t>
      </w:r>
      <w:r w:rsidR="00617702" w:rsidRPr="008A5FC9">
        <w:rPr>
          <w:rFonts w:cs="KFGQPC Uthman Taha Naskh" w:hint="cs"/>
          <w:sz w:val="32"/>
          <w:szCs w:val="32"/>
          <w:vertAlign w:val="superscript"/>
          <w:rtl/>
        </w:rPr>
        <w:t>(</w:t>
      </w:r>
      <w:r w:rsidR="00617702" w:rsidRPr="008A5FC9">
        <w:rPr>
          <w:rStyle w:val="EndnoteReference"/>
          <w:rFonts w:cs="KFGQPC Uthman Taha Naskh"/>
          <w:sz w:val="32"/>
          <w:szCs w:val="32"/>
          <w:rtl/>
        </w:rPr>
        <w:endnoteReference w:id="270"/>
      </w:r>
      <w:r w:rsidR="00617702" w:rsidRPr="008A5FC9">
        <w:rPr>
          <w:rFonts w:cs="KFGQPC Uthman Taha Naskh" w:hint="cs"/>
          <w:sz w:val="32"/>
          <w:szCs w:val="32"/>
          <w:vertAlign w:val="superscript"/>
          <w:rtl/>
        </w:rPr>
        <w:t>)</w:t>
      </w:r>
      <w:r w:rsidR="00617702" w:rsidRPr="00A20193">
        <w:rPr>
          <w:rFonts w:cs="KFGQPC Uthman Taha Naskh" w:hint="cs"/>
          <w:sz w:val="32"/>
          <w:szCs w:val="32"/>
          <w:rtl/>
        </w:rPr>
        <w:t>"</w:t>
      </w:r>
    </w:p>
    <w:p w14:paraId="10FC0BF2" w14:textId="77777777" w:rsidR="00617702" w:rsidRPr="00A20193" w:rsidRDefault="00617702" w:rsidP="00617702">
      <w:pPr>
        <w:jc w:val="both"/>
        <w:rPr>
          <w:rFonts w:cs="KFGQPC Uthman Taha Naskh" w:hint="cs"/>
          <w:sz w:val="32"/>
          <w:szCs w:val="32"/>
          <w:rtl/>
        </w:rPr>
      </w:pPr>
    </w:p>
    <w:p w14:paraId="3062F7F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40 </w:t>
      </w:r>
      <w:r w:rsidRPr="00A20193">
        <w:rPr>
          <w:rFonts w:ascii="Sakkal Majalla" w:hAnsi="Sakkal Majalla" w:cs="Sakkal Majalla" w:hint="cs"/>
          <w:sz w:val="32"/>
          <w:szCs w:val="32"/>
          <w:rtl/>
        </w:rPr>
        <w:t>–</w:t>
      </w:r>
      <w:r w:rsidR="008A5FC9">
        <w:rPr>
          <w:rFonts w:cs="KFGQPC Uthman Taha Naskh" w:hint="cs"/>
          <w:sz w:val="32"/>
          <w:szCs w:val="32"/>
          <w:rtl/>
        </w:rPr>
        <w:t xml:space="preserve"> قوله</w:t>
      </w:r>
      <w:r w:rsidRPr="00A20193">
        <w:rPr>
          <w:rFonts w:cs="KFGQPC Uthman Taha Naskh" w:hint="cs"/>
          <w:sz w:val="32"/>
          <w:szCs w:val="32"/>
          <w:rtl/>
        </w:rPr>
        <w:t>: "وطائفة تزعم أن حدوث العالم من هذه الأصول</w:t>
      </w:r>
      <w:r w:rsidR="008328F1">
        <w:rPr>
          <w:rFonts w:cs="KFGQPC Uthman Taha Naskh" w:hint="cs"/>
          <w:sz w:val="32"/>
          <w:szCs w:val="32"/>
          <w:rtl/>
        </w:rPr>
        <w:t>،</w:t>
      </w:r>
      <w:r w:rsidRPr="00A20193">
        <w:rPr>
          <w:rFonts w:cs="KFGQPC Uthman Taha Naskh" w:hint="cs"/>
          <w:sz w:val="32"/>
          <w:szCs w:val="32"/>
          <w:rtl/>
        </w:rPr>
        <w:t xml:space="preserve"> وأن العلم بالصانع لا يمكن إلا بإثبات حدوثه</w:t>
      </w:r>
      <w:r w:rsidR="008328F1">
        <w:rPr>
          <w:rFonts w:cs="KFGQPC Uthman Taha Naskh" w:hint="cs"/>
          <w:sz w:val="32"/>
          <w:szCs w:val="32"/>
          <w:rtl/>
        </w:rPr>
        <w:t>،</w:t>
      </w:r>
      <w:r w:rsidRPr="00A20193">
        <w:rPr>
          <w:rFonts w:cs="KFGQPC Uthman Taha Naskh" w:hint="cs"/>
          <w:sz w:val="32"/>
          <w:szCs w:val="32"/>
          <w:rtl/>
        </w:rPr>
        <w:t xml:space="preserve"> وإثبات ح</w:t>
      </w:r>
      <w:r w:rsidR="008A5FC9">
        <w:rPr>
          <w:rFonts w:cs="KFGQPC Uthman Taha Naskh" w:hint="cs"/>
          <w:sz w:val="32"/>
          <w:szCs w:val="32"/>
          <w:rtl/>
        </w:rPr>
        <w:t>دوثه لا يمكن إلا بحدوث الأجسام.</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1"/>
      </w:r>
      <w:r w:rsidRPr="008A5FC9">
        <w:rPr>
          <w:rFonts w:cs="KFGQPC Uthman Taha Naskh" w:hint="cs"/>
          <w:sz w:val="32"/>
          <w:szCs w:val="32"/>
          <w:vertAlign w:val="superscript"/>
          <w:rtl/>
        </w:rPr>
        <w:t>)</w:t>
      </w:r>
      <w:r w:rsidRPr="00A20193">
        <w:rPr>
          <w:rFonts w:cs="KFGQPC Uthman Taha Naskh" w:hint="cs"/>
          <w:sz w:val="32"/>
          <w:szCs w:val="32"/>
          <w:rtl/>
        </w:rPr>
        <w:t>"</w:t>
      </w:r>
    </w:p>
    <w:p w14:paraId="5FCF894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المقصود بالطائفة هاهنا المعتـزلة المنكرون لصفات الله تعالى</w:t>
      </w:r>
      <w:r w:rsidR="008328F1">
        <w:rPr>
          <w:rFonts w:cs="KFGQPC Uthman Taha Naskh" w:hint="cs"/>
          <w:sz w:val="32"/>
          <w:szCs w:val="32"/>
          <w:rtl/>
        </w:rPr>
        <w:t>،</w:t>
      </w:r>
      <w:r w:rsidRPr="00A20193">
        <w:rPr>
          <w:rFonts w:cs="KFGQPC Uthman Taha Naskh" w:hint="cs"/>
          <w:sz w:val="32"/>
          <w:szCs w:val="32"/>
          <w:rtl/>
        </w:rPr>
        <w:t xml:space="preserve"> والأشاعرة المنكرون لأفعال الله تعالى</w:t>
      </w:r>
      <w:r w:rsidR="008328F1">
        <w:rPr>
          <w:rFonts w:cs="KFGQPC Uthman Taha Naskh" w:hint="cs"/>
          <w:sz w:val="32"/>
          <w:szCs w:val="32"/>
          <w:rtl/>
        </w:rPr>
        <w:t>،</w:t>
      </w:r>
      <w:r w:rsidRPr="00A20193">
        <w:rPr>
          <w:rFonts w:cs="KFGQPC Uthman Taha Naskh" w:hint="cs"/>
          <w:sz w:val="32"/>
          <w:szCs w:val="32"/>
          <w:rtl/>
        </w:rPr>
        <w:t xml:space="preserve"> وجاء ذلك مبيّناً مبسوطاً في مواطن من كتب المؤلف.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2"/>
      </w:r>
      <w:r w:rsidRPr="008A5FC9">
        <w:rPr>
          <w:rFonts w:cs="KFGQPC Uthman Taha Naskh" w:hint="cs"/>
          <w:sz w:val="32"/>
          <w:szCs w:val="32"/>
          <w:vertAlign w:val="superscript"/>
          <w:rtl/>
        </w:rPr>
        <w:t>)</w:t>
      </w:r>
    </w:p>
    <w:p w14:paraId="37D28518"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ومن ذلك قوله</w:t>
      </w:r>
      <w:r w:rsidR="00617702" w:rsidRPr="00A20193">
        <w:rPr>
          <w:rFonts w:cs="KFGQPC Uthman Taha Naskh" w:hint="cs"/>
          <w:sz w:val="32"/>
          <w:szCs w:val="32"/>
          <w:rtl/>
        </w:rPr>
        <w:t>: "وأصل كلامهم أنهم قالوا لا يعرف صدق الرسول حتى يعرف إثبات الصانع، ولا يعرف إثبات الصانع حتى يعرف حدوث العالم</w:t>
      </w:r>
      <w:r w:rsidR="008328F1">
        <w:rPr>
          <w:rFonts w:cs="KFGQPC Uthman Taha Naskh" w:hint="cs"/>
          <w:sz w:val="32"/>
          <w:szCs w:val="32"/>
          <w:rtl/>
        </w:rPr>
        <w:t>،</w:t>
      </w:r>
      <w:r w:rsidR="00617702" w:rsidRPr="00A20193">
        <w:rPr>
          <w:rFonts w:cs="KFGQPC Uthman Taha Naskh" w:hint="cs"/>
          <w:sz w:val="32"/>
          <w:szCs w:val="32"/>
          <w:rtl/>
        </w:rPr>
        <w:t xml:space="preserve"> ولا يعلم حدوث العا</w:t>
      </w:r>
      <w:r>
        <w:rPr>
          <w:rFonts w:cs="KFGQPC Uthman Taha Naskh" w:hint="cs"/>
          <w:sz w:val="32"/>
          <w:szCs w:val="32"/>
          <w:rtl/>
        </w:rPr>
        <w:t>لم إلا بما به يعلم حدوث الأجسام</w:t>
      </w:r>
      <w:r w:rsidR="00617702" w:rsidRPr="00A20193">
        <w:rPr>
          <w:rFonts w:cs="KFGQPC Uthman Taha Naskh" w:hint="cs"/>
          <w:sz w:val="32"/>
          <w:szCs w:val="32"/>
          <w:rtl/>
        </w:rPr>
        <w:t>.</w:t>
      </w:r>
    </w:p>
    <w:p w14:paraId="2248BFD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ث</w:t>
      </w:r>
      <w:r w:rsidR="008A5FC9">
        <w:rPr>
          <w:rFonts w:cs="KFGQPC Uthman Taha Naskh" w:hint="cs"/>
          <w:sz w:val="32"/>
          <w:szCs w:val="32"/>
          <w:rtl/>
        </w:rPr>
        <w:t>م استدلوا على حدوث الأجسام بطرق</w:t>
      </w:r>
      <w:r w:rsidRPr="00A20193">
        <w:rPr>
          <w:rFonts w:cs="KFGQPC Uthman Taha Naskh" w:hint="cs"/>
          <w:sz w:val="32"/>
          <w:szCs w:val="32"/>
          <w:rtl/>
        </w:rPr>
        <w:t>..</w:t>
      </w:r>
    </w:p>
    <w:p w14:paraId="5BF35D16" w14:textId="77777777" w:rsidR="00617702" w:rsidRPr="00A20193" w:rsidRDefault="008A5FC9" w:rsidP="00617702">
      <w:pPr>
        <w:jc w:val="both"/>
        <w:rPr>
          <w:rFonts w:cs="KFGQPC Uthman Taha Naskh" w:hint="cs"/>
          <w:sz w:val="32"/>
          <w:szCs w:val="32"/>
          <w:rtl/>
        </w:rPr>
      </w:pPr>
      <w:r>
        <w:rPr>
          <w:rFonts w:cs="KFGQPC Uthman Taha Naskh" w:hint="cs"/>
          <w:sz w:val="32"/>
          <w:szCs w:val="32"/>
          <w:rtl/>
        </w:rPr>
        <w:t>منها</w:t>
      </w:r>
      <w:r w:rsidR="00617702" w:rsidRPr="00A20193">
        <w:rPr>
          <w:rFonts w:cs="KFGQPC Uthman Taha Naskh" w:hint="cs"/>
          <w:sz w:val="32"/>
          <w:szCs w:val="32"/>
          <w:rtl/>
        </w:rPr>
        <w:t>: أن الجسم لا يخلو عن الحركة والسكون وهما حادثان</w:t>
      </w:r>
      <w:r w:rsidR="008328F1">
        <w:rPr>
          <w:rFonts w:cs="KFGQPC Uthman Taha Naskh" w:hint="cs"/>
          <w:sz w:val="32"/>
          <w:szCs w:val="32"/>
          <w:rtl/>
        </w:rPr>
        <w:t>،</w:t>
      </w:r>
      <w:r w:rsidR="00617702" w:rsidRPr="00A20193">
        <w:rPr>
          <w:rFonts w:cs="KFGQPC Uthman Taha Naskh" w:hint="cs"/>
          <w:sz w:val="32"/>
          <w:szCs w:val="32"/>
          <w:rtl/>
        </w:rPr>
        <w:t xml:space="preserve"> وهذه الطر</w:t>
      </w:r>
      <w:r>
        <w:rPr>
          <w:rFonts w:cs="KFGQPC Uthman Taha Naskh" w:hint="cs"/>
          <w:sz w:val="32"/>
          <w:szCs w:val="32"/>
          <w:rtl/>
        </w:rPr>
        <w:t>يقة معروفة عن المعتـزلة وغيرهم</w:t>
      </w:r>
      <w:r w:rsidR="00617702" w:rsidRPr="00A20193">
        <w:rPr>
          <w:rFonts w:cs="KFGQPC Uthman Taha Naskh" w:hint="cs"/>
          <w:sz w:val="32"/>
          <w:szCs w:val="32"/>
          <w:rtl/>
        </w:rPr>
        <w:t>.</w:t>
      </w:r>
    </w:p>
    <w:p w14:paraId="2246FC9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وآخرون قرروا ذلك بأن الجسم لا يخلو عن الأكوان</w:t>
      </w:r>
      <w:r w:rsidR="008328F1">
        <w:rPr>
          <w:rFonts w:cs="KFGQPC Uthman Taha Naskh" w:hint="cs"/>
          <w:sz w:val="32"/>
          <w:szCs w:val="32"/>
          <w:rtl/>
        </w:rPr>
        <w:t>،</w:t>
      </w:r>
      <w:r w:rsidRPr="00A20193">
        <w:rPr>
          <w:rFonts w:cs="KFGQPC Uthman Taha Naskh" w:hint="cs"/>
          <w:sz w:val="32"/>
          <w:szCs w:val="32"/>
          <w:rtl/>
        </w:rPr>
        <w:t xml:space="preserve"> وهي الاجتماع والافتراق والحركة والسكون، والأكوان حادثة</w:t>
      </w:r>
      <w:r w:rsidR="008328F1">
        <w:rPr>
          <w:rFonts w:cs="KFGQPC Uthman Taha Naskh" w:hint="cs"/>
          <w:sz w:val="32"/>
          <w:szCs w:val="32"/>
          <w:rtl/>
        </w:rPr>
        <w:t>،</w:t>
      </w:r>
      <w:r w:rsidRPr="00A20193">
        <w:rPr>
          <w:rFonts w:cs="KFGQPC Uthman Taha Naskh" w:hint="cs"/>
          <w:sz w:val="32"/>
          <w:szCs w:val="32"/>
          <w:rtl/>
        </w:rPr>
        <w:t xml:space="preserve"> وهذ</w:t>
      </w:r>
      <w:r w:rsidR="008A5FC9">
        <w:rPr>
          <w:rFonts w:cs="KFGQPC Uthman Taha Naskh" w:hint="cs"/>
          <w:sz w:val="32"/>
          <w:szCs w:val="32"/>
          <w:rtl/>
        </w:rPr>
        <w:t>ه الطريقة المعروفة عن المعتـزلة</w:t>
      </w:r>
      <w:r w:rsidRPr="00A20193">
        <w:rPr>
          <w:rFonts w:cs="KFGQPC Uthman Taha Naskh" w:hint="cs"/>
          <w:sz w:val="32"/>
          <w:szCs w:val="32"/>
          <w:rtl/>
        </w:rPr>
        <w:t>.</w:t>
      </w:r>
    </w:p>
    <w:p w14:paraId="18561B4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وآخرون قرروا ذلك بأن الأجسام لا تخلو عن الاجتماع والافتراق</w:t>
      </w:r>
      <w:r w:rsidR="008328F1">
        <w:rPr>
          <w:rFonts w:cs="KFGQPC Uthman Taha Naskh" w:hint="cs"/>
          <w:sz w:val="32"/>
          <w:szCs w:val="32"/>
          <w:rtl/>
        </w:rPr>
        <w:t>،</w:t>
      </w:r>
      <w:r w:rsidRPr="00A20193">
        <w:rPr>
          <w:rFonts w:cs="KFGQPC Uthman Taha Naskh" w:hint="cs"/>
          <w:sz w:val="32"/>
          <w:szCs w:val="32"/>
          <w:rtl/>
        </w:rPr>
        <w:t xml:space="preserve"> وهما حادثان، وهذه طريقة الأشعري وغيره</w:t>
      </w:r>
      <w:r w:rsidR="0043112C">
        <w:rPr>
          <w:rFonts w:cs="KFGQPC Uthman Taha Naskh" w:hint="cs"/>
          <w:sz w:val="32"/>
          <w:szCs w:val="32"/>
          <w:rtl/>
        </w:rPr>
        <w:t>.</w:t>
      </w:r>
      <w:r w:rsidRPr="00A20193">
        <w:rPr>
          <w:rFonts w:cs="KFGQPC Uthman Taha Naskh" w:hint="cs"/>
          <w:sz w:val="32"/>
          <w:szCs w:val="32"/>
          <w:rtl/>
        </w:rPr>
        <w:t>.</w:t>
      </w:r>
    </w:p>
    <w:p w14:paraId="3A606EF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وقرر آخرون ذلك بأن الجسم لا يخلو من كل جن</w:t>
      </w:r>
      <w:r w:rsidR="008A5FC9">
        <w:rPr>
          <w:rFonts w:cs="KFGQPC Uthman Taha Naskh" w:hint="cs"/>
          <w:sz w:val="32"/>
          <w:szCs w:val="32"/>
          <w:rtl/>
        </w:rPr>
        <w:t>س من أجناس الأعراض عن واحد منها</w:t>
      </w:r>
      <w:r w:rsidRPr="00A20193">
        <w:rPr>
          <w:rFonts w:cs="KFGQPC Uthman Taha Naskh" w:hint="cs"/>
          <w:sz w:val="32"/>
          <w:szCs w:val="32"/>
          <w:rtl/>
        </w:rPr>
        <w:t>..</w:t>
      </w:r>
    </w:p>
    <w:p w14:paraId="208EF31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وهذه هي الطريقة المشهورة عند الأشعرية</w:t>
      </w:r>
      <w:r w:rsidR="008328F1">
        <w:rPr>
          <w:rFonts w:cs="KFGQPC Uthman Taha Naskh" w:hint="cs"/>
          <w:sz w:val="32"/>
          <w:szCs w:val="32"/>
          <w:rtl/>
        </w:rPr>
        <w:t>،</w:t>
      </w:r>
      <w:r w:rsidRPr="00A20193">
        <w:rPr>
          <w:rFonts w:cs="KFGQPC Uthman Taha Naskh" w:hint="cs"/>
          <w:sz w:val="32"/>
          <w:szCs w:val="32"/>
          <w:rtl/>
        </w:rPr>
        <w:t xml:space="preserve"> وعليها اعتمد الآمدي.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3"/>
      </w:r>
      <w:r w:rsidRPr="008A5FC9">
        <w:rPr>
          <w:rFonts w:cs="KFGQPC Uthman Taha Naskh" w:hint="cs"/>
          <w:sz w:val="32"/>
          <w:szCs w:val="32"/>
          <w:vertAlign w:val="superscript"/>
          <w:rtl/>
        </w:rPr>
        <w:t>)</w:t>
      </w:r>
      <w:r w:rsidRPr="00A20193">
        <w:rPr>
          <w:rFonts w:cs="KFGQPC Uthman Taha Naskh" w:hint="cs"/>
          <w:sz w:val="32"/>
          <w:szCs w:val="32"/>
          <w:rtl/>
        </w:rPr>
        <w:t>"</w:t>
      </w:r>
    </w:p>
    <w:p w14:paraId="270FC97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41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مقالة إن العقل أصل السمع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4"/>
      </w:r>
      <w:r w:rsidRPr="008A5FC9">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فقد بيّن المؤلف معناها</w:t>
      </w:r>
      <w:r w:rsidR="008328F1">
        <w:rPr>
          <w:rFonts w:cs="KFGQPC Uthman Taha Naskh" w:hint="cs"/>
          <w:sz w:val="32"/>
          <w:szCs w:val="32"/>
          <w:rtl/>
        </w:rPr>
        <w:t>،</w:t>
      </w:r>
      <w:r w:rsidRPr="00A20193">
        <w:rPr>
          <w:rFonts w:cs="KFGQPC Uthman Taha Naskh" w:hint="cs"/>
          <w:sz w:val="32"/>
          <w:szCs w:val="32"/>
          <w:rtl/>
        </w:rPr>
        <w:t xml:space="preserve"> فقال</w:t>
      </w:r>
      <w:r w:rsidR="00030A83">
        <w:rPr>
          <w:rFonts w:cs="KFGQPC Uthman Taha Naskh" w:hint="cs"/>
          <w:sz w:val="32"/>
          <w:szCs w:val="32"/>
          <w:rtl/>
        </w:rPr>
        <w:t xml:space="preserve">: </w:t>
      </w:r>
      <w:r w:rsidRPr="00A20193">
        <w:rPr>
          <w:rFonts w:cs="KFGQPC Uthman Taha Naskh" w:hint="cs"/>
          <w:sz w:val="32"/>
          <w:szCs w:val="32"/>
          <w:rtl/>
        </w:rPr>
        <w:t>"ليس المراد بكونه أصلاً أنه أصل في ثبوته في نفس الأمر</w:t>
      </w:r>
      <w:r w:rsidR="008328F1">
        <w:rPr>
          <w:rFonts w:cs="KFGQPC Uthman Taha Naskh" w:hint="cs"/>
          <w:sz w:val="32"/>
          <w:szCs w:val="32"/>
          <w:rtl/>
        </w:rPr>
        <w:t>،</w:t>
      </w:r>
      <w:r w:rsidRPr="00A20193">
        <w:rPr>
          <w:rFonts w:cs="KFGQPC Uthman Taha Naskh" w:hint="cs"/>
          <w:sz w:val="32"/>
          <w:szCs w:val="32"/>
          <w:rtl/>
        </w:rPr>
        <w:t xml:space="preserve"> بل هو أصل في علمنا به ؛ لكونه دليلاً على صحة الشرع.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5"/>
      </w:r>
      <w:r w:rsidRPr="008A5FC9">
        <w:rPr>
          <w:rFonts w:cs="KFGQPC Uthman Taha Naskh" w:hint="cs"/>
          <w:sz w:val="32"/>
          <w:szCs w:val="32"/>
          <w:vertAlign w:val="superscript"/>
          <w:rtl/>
        </w:rPr>
        <w:t>)</w:t>
      </w:r>
      <w:r w:rsidRPr="00A20193">
        <w:rPr>
          <w:rFonts w:cs="KFGQPC Uthman Taha Naskh" w:hint="cs"/>
          <w:sz w:val="32"/>
          <w:szCs w:val="32"/>
          <w:rtl/>
        </w:rPr>
        <w:t>"</w:t>
      </w:r>
    </w:p>
    <w:p w14:paraId="23B192F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42 </w:t>
      </w:r>
      <w:r w:rsidRPr="00A20193">
        <w:rPr>
          <w:rFonts w:ascii="Sakkal Majalla" w:hAnsi="Sakkal Majalla" w:cs="Sakkal Majalla" w:hint="cs"/>
          <w:sz w:val="32"/>
          <w:szCs w:val="32"/>
          <w:rtl/>
        </w:rPr>
        <w:t>–</w:t>
      </w:r>
      <w:r w:rsidRPr="00A20193">
        <w:rPr>
          <w:rFonts w:cs="KFGQPC Uthman Taha Naskh" w:hint="cs"/>
          <w:sz w:val="32"/>
          <w:szCs w:val="32"/>
          <w:rtl/>
        </w:rPr>
        <w:t xml:space="preserve"> وأما دعوى المتكلمين أن دلالة القرآن خبرية مجردة</w:t>
      </w:r>
      <w:r w:rsidR="008328F1">
        <w:rPr>
          <w:rFonts w:cs="KFGQPC Uthman Taha Naskh" w:hint="cs"/>
          <w:sz w:val="32"/>
          <w:szCs w:val="32"/>
          <w:rtl/>
        </w:rPr>
        <w:t>،</w:t>
      </w:r>
      <w:r w:rsidRPr="00A20193">
        <w:rPr>
          <w:rFonts w:cs="KFGQPC Uthman Taha Naskh" w:hint="cs"/>
          <w:sz w:val="32"/>
          <w:szCs w:val="32"/>
          <w:rtl/>
        </w:rPr>
        <w:t xml:space="preserve"> وليست عقلية برهانية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6"/>
      </w:r>
      <w:r w:rsidRPr="008A5FC9">
        <w:rPr>
          <w:rFonts w:cs="KFGQPC Uthman Taha Naskh" w:hint="cs"/>
          <w:sz w:val="32"/>
          <w:szCs w:val="32"/>
          <w:vertAlign w:val="superscript"/>
          <w:rtl/>
        </w:rPr>
        <w:t>)</w:t>
      </w:r>
      <w:r w:rsidRPr="00A20193">
        <w:rPr>
          <w:rFonts w:cs="KFGQPC Uthman Taha Naskh" w:hint="cs"/>
          <w:sz w:val="32"/>
          <w:szCs w:val="32"/>
          <w:rtl/>
        </w:rPr>
        <w:t>، فهي دعوى فاسدة</w:t>
      </w:r>
      <w:r w:rsidR="008328F1">
        <w:rPr>
          <w:rFonts w:cs="KFGQPC Uthman Taha Naskh" w:hint="cs"/>
          <w:sz w:val="32"/>
          <w:szCs w:val="32"/>
          <w:rtl/>
        </w:rPr>
        <w:t>،</w:t>
      </w:r>
      <w:r w:rsidRPr="00A20193">
        <w:rPr>
          <w:rFonts w:cs="KFGQPC Uthman Taha Naskh" w:hint="cs"/>
          <w:sz w:val="32"/>
          <w:szCs w:val="32"/>
          <w:rtl/>
        </w:rPr>
        <w:t xml:space="preserve"> ناشئة عن جهل المتكلمين بحقائق القرآن</w:t>
      </w:r>
      <w:r w:rsidR="008328F1">
        <w:rPr>
          <w:rFonts w:cs="KFGQPC Uthman Taha Naskh" w:hint="cs"/>
          <w:sz w:val="32"/>
          <w:szCs w:val="32"/>
          <w:rtl/>
        </w:rPr>
        <w:t>،</w:t>
      </w:r>
      <w:r w:rsidRPr="00A20193">
        <w:rPr>
          <w:rFonts w:cs="KFGQPC Uthman Taha Naskh" w:hint="cs"/>
          <w:sz w:val="32"/>
          <w:szCs w:val="32"/>
          <w:rtl/>
        </w:rPr>
        <w:t xml:space="preserve"> ولذا أجاب المؤلف عن هذه الدعوى</w:t>
      </w:r>
      <w:r w:rsidR="008328F1">
        <w:rPr>
          <w:rFonts w:cs="KFGQPC Uthman Taha Naskh" w:hint="cs"/>
          <w:sz w:val="32"/>
          <w:szCs w:val="32"/>
          <w:rtl/>
        </w:rPr>
        <w:t>،</w:t>
      </w:r>
      <w:r w:rsidRPr="00A20193">
        <w:rPr>
          <w:rFonts w:cs="KFGQPC Uthman Taha Naskh" w:hint="cs"/>
          <w:sz w:val="32"/>
          <w:szCs w:val="32"/>
          <w:rtl/>
        </w:rPr>
        <w:t xml:space="preserve"> وقرر في غير موطن أن في القرآن أحسن البراهين العقلية وأتـمّها..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7"/>
      </w:r>
      <w:r w:rsidRPr="008A5FC9">
        <w:rPr>
          <w:rFonts w:cs="KFGQPC Uthman Taha Naskh" w:hint="cs"/>
          <w:sz w:val="32"/>
          <w:szCs w:val="32"/>
          <w:vertAlign w:val="superscript"/>
          <w:rtl/>
        </w:rPr>
        <w:t>)</w:t>
      </w:r>
      <w:r w:rsidRPr="00A20193">
        <w:rPr>
          <w:rFonts w:cs="KFGQPC Uthman Taha Naskh" w:hint="cs"/>
          <w:sz w:val="32"/>
          <w:szCs w:val="32"/>
          <w:rtl/>
        </w:rPr>
        <w:t>"</w:t>
      </w:r>
    </w:p>
    <w:p w14:paraId="6E608777"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فقال </w:t>
      </w:r>
      <w:r w:rsidR="0043112C" w:rsidRPr="0043112C">
        <w:rPr>
          <w:rFonts w:cs="CTraditional Arabic" w:hint="cs"/>
          <w:sz w:val="32"/>
          <w:rtl/>
        </w:rPr>
        <w:t>:</w:t>
      </w:r>
      <w:r w:rsidR="008A5FC9">
        <w:rPr>
          <w:rFonts w:cs="KFGQPC Uthman Taha Naskh" w:hint="cs"/>
          <w:sz w:val="32"/>
          <w:szCs w:val="32"/>
          <w:rtl/>
        </w:rPr>
        <w:t>:</w:t>
      </w:r>
      <w:r w:rsidRPr="00A20193">
        <w:rPr>
          <w:rFonts w:cs="KFGQPC Uthman Taha Naskh" w:hint="cs"/>
          <w:sz w:val="32"/>
          <w:szCs w:val="32"/>
          <w:rtl/>
        </w:rPr>
        <w:t xml:space="preserve"> "فإنه يبيّن الحق والصدق</w:t>
      </w:r>
      <w:r w:rsidR="008328F1">
        <w:rPr>
          <w:rFonts w:cs="KFGQPC Uthman Taha Naskh" w:hint="cs"/>
          <w:sz w:val="32"/>
          <w:szCs w:val="32"/>
          <w:rtl/>
        </w:rPr>
        <w:t>،</w:t>
      </w:r>
      <w:r w:rsidRPr="00A20193">
        <w:rPr>
          <w:rFonts w:cs="KFGQPC Uthman Taha Naskh" w:hint="cs"/>
          <w:sz w:val="32"/>
          <w:szCs w:val="32"/>
          <w:rtl/>
        </w:rPr>
        <w:t xml:space="preserve"> ويذكر أدلته وبراهينه</w:t>
      </w:r>
      <w:r w:rsidR="008328F1">
        <w:rPr>
          <w:rFonts w:cs="KFGQPC Uthman Taha Naskh" w:hint="cs"/>
          <w:sz w:val="32"/>
          <w:szCs w:val="32"/>
          <w:rtl/>
        </w:rPr>
        <w:t>،</w:t>
      </w:r>
      <w:r w:rsidRPr="00A20193">
        <w:rPr>
          <w:rFonts w:cs="KFGQPC Uthman Taha Naskh" w:hint="cs"/>
          <w:sz w:val="32"/>
          <w:szCs w:val="32"/>
          <w:rtl/>
        </w:rPr>
        <w:t xml:space="preserve"> ليس يبيّنه بمجرد الإخبار عن الأمر</w:t>
      </w:r>
      <w:r w:rsidR="008328F1">
        <w:rPr>
          <w:rFonts w:cs="KFGQPC Uthman Taha Naskh" w:hint="cs"/>
          <w:sz w:val="32"/>
          <w:szCs w:val="32"/>
          <w:rtl/>
        </w:rPr>
        <w:t>،</w:t>
      </w:r>
      <w:r w:rsidRPr="00A20193">
        <w:rPr>
          <w:rFonts w:cs="KFGQPC Uthman Taha Naskh" w:hint="cs"/>
          <w:sz w:val="32"/>
          <w:szCs w:val="32"/>
          <w:rtl/>
        </w:rPr>
        <w:t xml:space="preserve"> كما قد يتوهمه كثير من المتكلمة والمتفلسفة</w:t>
      </w:r>
      <w:r w:rsidR="008328F1">
        <w:rPr>
          <w:rFonts w:cs="KFGQPC Uthman Taha Naskh" w:hint="cs"/>
          <w:sz w:val="32"/>
          <w:szCs w:val="32"/>
          <w:rtl/>
        </w:rPr>
        <w:t>،</w:t>
      </w:r>
      <w:r w:rsidRPr="00A20193">
        <w:rPr>
          <w:rFonts w:cs="KFGQPC Uthman Taha Naskh" w:hint="cs"/>
          <w:sz w:val="32"/>
          <w:szCs w:val="32"/>
          <w:rtl/>
        </w:rPr>
        <w:t xml:space="preserve"> أن دلالته سمعية خبرية</w:t>
      </w:r>
      <w:r w:rsidR="008328F1">
        <w:rPr>
          <w:rFonts w:cs="KFGQPC Uthman Taha Naskh" w:hint="cs"/>
          <w:sz w:val="32"/>
          <w:szCs w:val="32"/>
          <w:rtl/>
        </w:rPr>
        <w:t>،</w:t>
      </w:r>
      <w:r w:rsidRPr="00A20193">
        <w:rPr>
          <w:rFonts w:cs="KFGQPC Uthman Taha Naskh" w:hint="cs"/>
          <w:sz w:val="32"/>
          <w:szCs w:val="32"/>
          <w:rtl/>
        </w:rPr>
        <w:t xml:space="preserve"> وأنها واجبة لصدق المخبر</w:t>
      </w:r>
      <w:r w:rsidR="008328F1">
        <w:rPr>
          <w:rFonts w:cs="KFGQPC Uthman Taha Naskh" w:hint="cs"/>
          <w:sz w:val="32"/>
          <w:szCs w:val="32"/>
          <w:rtl/>
        </w:rPr>
        <w:t>،</w:t>
      </w:r>
      <w:r w:rsidRPr="00A20193">
        <w:rPr>
          <w:rFonts w:cs="KFGQPC Uthman Taha Naskh" w:hint="cs"/>
          <w:sz w:val="32"/>
          <w:szCs w:val="32"/>
          <w:rtl/>
        </w:rPr>
        <w:t xml:space="preserve"> بل دلالته أيضاً عقلية برهانية</w:t>
      </w:r>
      <w:r w:rsidR="008328F1">
        <w:rPr>
          <w:rFonts w:cs="KFGQPC Uthman Taha Naskh" w:hint="cs"/>
          <w:sz w:val="32"/>
          <w:szCs w:val="32"/>
          <w:rtl/>
        </w:rPr>
        <w:t>،</w:t>
      </w:r>
      <w:r w:rsidRPr="00A20193">
        <w:rPr>
          <w:rFonts w:cs="KFGQPC Uthman Taha Naskh" w:hint="cs"/>
          <w:sz w:val="32"/>
          <w:szCs w:val="32"/>
          <w:rtl/>
        </w:rPr>
        <w:t xml:space="preserve"> وهو مشتمل من الأدلة البراهين على أحسنها وأتمّها بأحسن بيان</w:t>
      </w:r>
      <w:r w:rsidR="008328F1">
        <w:rPr>
          <w:rFonts w:cs="KFGQPC Uthman Taha Naskh" w:hint="cs"/>
          <w:sz w:val="32"/>
          <w:szCs w:val="32"/>
          <w:rtl/>
        </w:rPr>
        <w:t>،</w:t>
      </w:r>
      <w:r w:rsidRPr="00A20193">
        <w:rPr>
          <w:rFonts w:cs="KFGQPC Uthman Taha Naskh" w:hint="cs"/>
          <w:sz w:val="32"/>
          <w:szCs w:val="32"/>
          <w:rtl/>
        </w:rPr>
        <w:t xml:space="preserve"> ولمن كان له فهم وعقل.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8"/>
      </w:r>
      <w:r w:rsidRPr="008A5FC9">
        <w:rPr>
          <w:rFonts w:cs="KFGQPC Uthman Taha Naskh" w:hint="cs"/>
          <w:sz w:val="32"/>
          <w:szCs w:val="32"/>
          <w:vertAlign w:val="superscript"/>
          <w:rtl/>
        </w:rPr>
        <w:t>)</w:t>
      </w:r>
      <w:r w:rsidRPr="00A20193">
        <w:rPr>
          <w:rFonts w:cs="KFGQPC Uthman Taha Naskh" w:hint="cs"/>
          <w:sz w:val="32"/>
          <w:szCs w:val="32"/>
          <w:rtl/>
        </w:rPr>
        <w:t>"</w:t>
      </w:r>
    </w:p>
    <w:p w14:paraId="0839C9B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43 </w:t>
      </w:r>
      <w:r w:rsidRPr="00A20193">
        <w:rPr>
          <w:rFonts w:ascii="Sakkal Majalla" w:hAnsi="Sakkal Majalla" w:cs="Sakkal Majalla" w:hint="cs"/>
          <w:sz w:val="32"/>
          <w:szCs w:val="32"/>
          <w:rtl/>
        </w:rPr>
        <w:t>–</w:t>
      </w:r>
      <w:r w:rsidR="008A5FC9">
        <w:rPr>
          <w:rFonts w:cs="KFGQPC Uthman Taha Naskh" w:hint="cs"/>
          <w:sz w:val="32"/>
          <w:szCs w:val="32"/>
          <w:rtl/>
        </w:rPr>
        <w:t xml:space="preserve"> قوله</w:t>
      </w:r>
      <w:r w:rsidRPr="00A20193">
        <w:rPr>
          <w:rFonts w:cs="KFGQPC Uthman Taha Naskh" w:hint="cs"/>
          <w:sz w:val="32"/>
          <w:szCs w:val="32"/>
          <w:rtl/>
        </w:rPr>
        <w:t>: "فإن طرق العلم بصدق الرسول كثيرة</w:t>
      </w:r>
      <w:r w:rsidR="0043112C">
        <w:rPr>
          <w:rFonts w:cs="KFGQPC Uthman Taha Naskh" w:hint="cs"/>
          <w:sz w:val="32"/>
          <w:szCs w:val="32"/>
          <w:rtl/>
        </w:rPr>
        <w:t>.</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79"/>
      </w:r>
      <w:r w:rsidRPr="008A5FC9">
        <w:rPr>
          <w:rFonts w:cs="KFGQPC Uthman Taha Naskh" w:hint="cs"/>
          <w:sz w:val="32"/>
          <w:szCs w:val="32"/>
          <w:vertAlign w:val="superscript"/>
          <w:rtl/>
        </w:rPr>
        <w:t>)</w:t>
      </w:r>
      <w:r w:rsidRPr="00A20193">
        <w:rPr>
          <w:rFonts w:cs="KFGQPC Uthman Taha Naskh" w:hint="cs"/>
          <w:sz w:val="32"/>
          <w:szCs w:val="32"/>
          <w:rtl/>
        </w:rPr>
        <w:t>"</w:t>
      </w:r>
    </w:p>
    <w:p w14:paraId="2BFCDB2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بسط المؤلف هذه المسألة في عدة مواضع</w:t>
      </w:r>
      <w:r w:rsidR="0043112C">
        <w:rPr>
          <w:rFonts w:cs="KFGQPC Uthman Taha Naskh" w:hint="cs"/>
          <w:sz w:val="32"/>
          <w:szCs w:val="32"/>
          <w:rtl/>
        </w:rPr>
        <w:t>.</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0"/>
      </w:r>
      <w:r w:rsidRPr="008A5FC9">
        <w:rPr>
          <w:rFonts w:cs="KFGQPC Uthman Taha Naskh" w:hint="cs"/>
          <w:sz w:val="32"/>
          <w:szCs w:val="32"/>
          <w:vertAlign w:val="superscript"/>
          <w:rtl/>
        </w:rPr>
        <w:t>)</w:t>
      </w:r>
    </w:p>
    <w:p w14:paraId="1E716228"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فقال </w:t>
      </w:r>
      <w:r w:rsidR="0043112C" w:rsidRPr="0043112C">
        <w:rPr>
          <w:rFonts w:cs="CTraditional Arabic" w:hint="cs"/>
          <w:sz w:val="32"/>
          <w:rtl/>
        </w:rPr>
        <w:t>:</w:t>
      </w:r>
      <w:r w:rsidRPr="00A20193">
        <w:rPr>
          <w:rFonts w:cs="KFGQPC Uthman Taha Naskh" w:hint="cs"/>
          <w:sz w:val="32"/>
          <w:szCs w:val="32"/>
          <w:rtl/>
        </w:rPr>
        <w:t>: "قد ذكرنا في غير هذا الموضع أن النبوة تعلم بطرق كثيرة</w:t>
      </w:r>
      <w:r w:rsidR="008328F1">
        <w:rPr>
          <w:rFonts w:cs="KFGQPC Uthman Taha Naskh" w:hint="cs"/>
          <w:sz w:val="32"/>
          <w:szCs w:val="32"/>
          <w:rtl/>
        </w:rPr>
        <w:t>،</w:t>
      </w:r>
      <w:r w:rsidRPr="00A20193">
        <w:rPr>
          <w:rFonts w:cs="KFGQPC Uthman Taha Naskh" w:hint="cs"/>
          <w:sz w:val="32"/>
          <w:szCs w:val="32"/>
          <w:rtl/>
        </w:rPr>
        <w:t xml:space="preserve"> وذكرنا طرقاً متعددة في معرفة النبي الصادق والمتنبيئ الكذاب</w:t>
      </w:r>
      <w:r w:rsidR="008328F1">
        <w:rPr>
          <w:rFonts w:cs="KFGQPC Uthman Taha Naskh" w:hint="cs"/>
          <w:sz w:val="32"/>
          <w:szCs w:val="32"/>
          <w:rtl/>
        </w:rPr>
        <w:t>،</w:t>
      </w:r>
      <w:r w:rsidR="008A5FC9">
        <w:rPr>
          <w:rFonts w:cs="KFGQPC Uthman Taha Naskh" w:hint="cs"/>
          <w:sz w:val="32"/>
          <w:szCs w:val="32"/>
          <w:rtl/>
        </w:rPr>
        <w:t xml:space="preserve"> غير طريق المعجزات</w:t>
      </w:r>
      <w:r w:rsidRPr="00A20193">
        <w:rPr>
          <w:rFonts w:cs="KFGQPC Uthman Taha Naskh" w:hint="cs"/>
          <w:sz w:val="32"/>
          <w:szCs w:val="32"/>
          <w:rtl/>
        </w:rPr>
        <w:t>.</w:t>
      </w:r>
    </w:p>
    <w:p w14:paraId="7ECF685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فإن الناس كلما قويت حاجتهم إلى معرفة الشيء</w:t>
      </w:r>
      <w:r w:rsidR="008328F1">
        <w:rPr>
          <w:rFonts w:cs="KFGQPC Uthman Taha Naskh" w:hint="cs"/>
          <w:sz w:val="32"/>
          <w:szCs w:val="32"/>
          <w:rtl/>
        </w:rPr>
        <w:t>،</w:t>
      </w:r>
      <w:r w:rsidRPr="00A20193">
        <w:rPr>
          <w:rFonts w:cs="KFGQPC Uthman Taha Naskh" w:hint="cs"/>
          <w:sz w:val="32"/>
          <w:szCs w:val="32"/>
          <w:rtl/>
        </w:rPr>
        <w:t xml:space="preserve"> يسّر الله أسبابه</w:t>
      </w:r>
      <w:r w:rsidR="008328F1">
        <w:rPr>
          <w:rFonts w:cs="KFGQPC Uthman Taha Naskh" w:hint="cs"/>
          <w:sz w:val="32"/>
          <w:szCs w:val="32"/>
          <w:rtl/>
        </w:rPr>
        <w:t>،</w:t>
      </w:r>
      <w:r w:rsidRPr="00A20193">
        <w:rPr>
          <w:rFonts w:cs="KFGQPC Uthman Taha Naskh" w:hint="cs"/>
          <w:sz w:val="32"/>
          <w:szCs w:val="32"/>
          <w:rtl/>
        </w:rPr>
        <w:t xml:space="preserve"> كما ييسر ما </w:t>
      </w:r>
      <w:r w:rsidR="008A5FC9">
        <w:rPr>
          <w:rFonts w:cs="KFGQPC Uthman Taha Naskh" w:hint="cs"/>
          <w:sz w:val="32"/>
          <w:szCs w:val="32"/>
          <w:rtl/>
        </w:rPr>
        <w:t>كانت حاجتهم إليه في أبدانهم أشد</w:t>
      </w:r>
      <w:r w:rsidRPr="00A20193">
        <w:rPr>
          <w:rFonts w:cs="KFGQPC Uthman Taha Naskh" w:hint="cs"/>
          <w:sz w:val="32"/>
          <w:szCs w:val="32"/>
          <w:rtl/>
        </w:rPr>
        <w:t>.</w:t>
      </w:r>
    </w:p>
    <w:p w14:paraId="75E2498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فلما كانت حاجتهم إلى النَفَس والهواء أعظم منها إلى الماء</w:t>
      </w:r>
      <w:r w:rsidR="008328F1">
        <w:rPr>
          <w:rFonts w:cs="KFGQPC Uthman Taha Naskh" w:hint="cs"/>
          <w:sz w:val="32"/>
          <w:szCs w:val="32"/>
          <w:rtl/>
        </w:rPr>
        <w:t>،</w:t>
      </w:r>
      <w:r w:rsidRPr="00A20193">
        <w:rPr>
          <w:rFonts w:cs="KFGQPC Uthman Taha Naskh" w:hint="cs"/>
          <w:sz w:val="32"/>
          <w:szCs w:val="32"/>
          <w:rtl/>
        </w:rPr>
        <w:t xml:space="preserve"> كان مبذولاً لكل أحد في كل وقت</w:t>
      </w:r>
      <w:r w:rsidR="008328F1">
        <w:rPr>
          <w:rFonts w:cs="KFGQPC Uthman Taha Naskh" w:hint="cs"/>
          <w:sz w:val="32"/>
          <w:szCs w:val="32"/>
          <w:rtl/>
        </w:rPr>
        <w:t>،</w:t>
      </w:r>
      <w:r w:rsidRPr="00A20193">
        <w:rPr>
          <w:rFonts w:cs="KFGQPC Uthman Taha Naskh" w:hint="cs"/>
          <w:sz w:val="32"/>
          <w:szCs w:val="32"/>
          <w:rtl/>
        </w:rPr>
        <w:t xml:space="preserve"> ولما كانت حاجتهم إلى الماء أكثر من حاجتهم إلى القوت</w:t>
      </w:r>
      <w:r w:rsidR="008328F1">
        <w:rPr>
          <w:rFonts w:cs="KFGQPC Uthman Taha Naskh" w:hint="cs"/>
          <w:sz w:val="32"/>
          <w:szCs w:val="32"/>
          <w:rtl/>
        </w:rPr>
        <w:t>،</w:t>
      </w:r>
      <w:r w:rsidRPr="00A20193">
        <w:rPr>
          <w:rFonts w:cs="KFGQPC Uthman Taha Naskh" w:hint="cs"/>
          <w:sz w:val="32"/>
          <w:szCs w:val="32"/>
          <w:rtl/>
        </w:rPr>
        <w:t xml:space="preserve"> كان وجود الماء أكثر</w:t>
      </w:r>
      <w:r w:rsidR="0043112C">
        <w:rPr>
          <w:rFonts w:cs="KFGQPC Uthman Taha Naskh" w:hint="cs"/>
          <w:sz w:val="32"/>
          <w:szCs w:val="32"/>
          <w:rtl/>
        </w:rPr>
        <w:t>.</w:t>
      </w:r>
      <w:r w:rsidRPr="00A20193">
        <w:rPr>
          <w:rFonts w:cs="KFGQPC Uthman Taha Naskh" w:hint="cs"/>
          <w:sz w:val="32"/>
          <w:szCs w:val="32"/>
          <w:rtl/>
        </w:rPr>
        <w:t>.</w:t>
      </w:r>
    </w:p>
    <w:p w14:paraId="052B0F1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فلما كانت حاجتهم إلى معرفة الخالق أعظم، كانت آياته ودلائل ربوبيته وقدرته وعل</w:t>
      </w:r>
      <w:r w:rsidR="008A5FC9">
        <w:rPr>
          <w:rFonts w:cs="KFGQPC Uthman Taha Naskh" w:hint="cs"/>
          <w:sz w:val="32"/>
          <w:szCs w:val="32"/>
          <w:rtl/>
        </w:rPr>
        <w:t>مه ومشيئته وحكمته أعظم من غيرها</w:t>
      </w:r>
      <w:r w:rsidRPr="00A20193">
        <w:rPr>
          <w:rFonts w:cs="KFGQPC Uthman Taha Naskh" w:hint="cs"/>
          <w:sz w:val="32"/>
          <w:szCs w:val="32"/>
          <w:rtl/>
        </w:rPr>
        <w:t>..</w:t>
      </w:r>
    </w:p>
    <w:p w14:paraId="5FEFB45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ولما كانت حاجتهم إلى معرفة صدق الرسول بعد ذلك</w:t>
      </w:r>
      <w:r w:rsidR="008328F1">
        <w:rPr>
          <w:rFonts w:cs="KFGQPC Uthman Taha Naskh" w:hint="cs"/>
          <w:sz w:val="32"/>
          <w:szCs w:val="32"/>
          <w:rtl/>
        </w:rPr>
        <w:t>،</w:t>
      </w:r>
      <w:r w:rsidRPr="00A20193">
        <w:rPr>
          <w:rFonts w:cs="KFGQPC Uthman Taha Naskh" w:hint="cs"/>
          <w:sz w:val="32"/>
          <w:szCs w:val="32"/>
          <w:rtl/>
        </w:rPr>
        <w:t xml:space="preserve"> أعظم من حاجتهم إلى غير ذلك</w:t>
      </w:r>
      <w:r w:rsidR="008328F1">
        <w:rPr>
          <w:rFonts w:cs="KFGQPC Uthman Taha Naskh" w:hint="cs"/>
          <w:sz w:val="32"/>
          <w:szCs w:val="32"/>
          <w:rtl/>
        </w:rPr>
        <w:t>،</w:t>
      </w:r>
      <w:r w:rsidRPr="00A20193">
        <w:rPr>
          <w:rFonts w:cs="KFGQPC Uthman Taha Naskh" w:hint="cs"/>
          <w:sz w:val="32"/>
          <w:szCs w:val="32"/>
          <w:rtl/>
        </w:rPr>
        <w:t xml:space="preserve"> أقام الله سبحانه من دلائل صدقهم</w:t>
      </w:r>
      <w:r w:rsidR="008328F1">
        <w:rPr>
          <w:rFonts w:cs="KFGQPC Uthman Taha Naskh" w:hint="cs"/>
          <w:sz w:val="32"/>
          <w:szCs w:val="32"/>
          <w:rtl/>
        </w:rPr>
        <w:t>،</w:t>
      </w:r>
      <w:r w:rsidRPr="00A20193">
        <w:rPr>
          <w:rFonts w:cs="KFGQPC Uthman Taha Naskh" w:hint="cs"/>
          <w:sz w:val="32"/>
          <w:szCs w:val="32"/>
          <w:rtl/>
        </w:rPr>
        <w:t xml:space="preserve"> وشواهد نبوتهم</w:t>
      </w:r>
      <w:r w:rsidR="008328F1">
        <w:rPr>
          <w:rFonts w:cs="KFGQPC Uthman Taha Naskh" w:hint="cs"/>
          <w:sz w:val="32"/>
          <w:szCs w:val="32"/>
          <w:rtl/>
        </w:rPr>
        <w:t>،</w:t>
      </w:r>
      <w:r w:rsidRPr="00A20193">
        <w:rPr>
          <w:rFonts w:cs="KFGQPC Uthman Taha Naskh" w:hint="cs"/>
          <w:sz w:val="32"/>
          <w:szCs w:val="32"/>
          <w:rtl/>
        </w:rPr>
        <w:t xml:space="preserve"> وحسن حال من اتبعهم</w:t>
      </w:r>
      <w:r w:rsidR="008328F1">
        <w:rPr>
          <w:rFonts w:cs="KFGQPC Uthman Taha Naskh" w:hint="cs"/>
          <w:sz w:val="32"/>
          <w:szCs w:val="32"/>
          <w:rtl/>
        </w:rPr>
        <w:t>،</w:t>
      </w:r>
      <w:r w:rsidRPr="00A20193">
        <w:rPr>
          <w:rFonts w:cs="KFGQPC Uthman Taha Naskh" w:hint="cs"/>
          <w:sz w:val="32"/>
          <w:szCs w:val="32"/>
          <w:rtl/>
        </w:rPr>
        <w:t xml:space="preserve"> ونجاته </w:t>
      </w:r>
      <w:r w:rsidRPr="00A20193">
        <w:rPr>
          <w:rFonts w:cs="KFGQPC Uthman Taha Naskh" w:hint="cs"/>
          <w:sz w:val="32"/>
          <w:szCs w:val="32"/>
          <w:rtl/>
        </w:rPr>
        <w:lastRenderedPageBreak/>
        <w:t>وبيان ما يحصل له من العلم النافع والعمل الصالح</w:t>
      </w:r>
      <w:r w:rsidR="008328F1">
        <w:rPr>
          <w:rFonts w:cs="KFGQPC Uthman Taha Naskh" w:hint="cs"/>
          <w:sz w:val="32"/>
          <w:szCs w:val="32"/>
          <w:rtl/>
        </w:rPr>
        <w:t>،</w:t>
      </w:r>
      <w:r w:rsidRPr="00A20193">
        <w:rPr>
          <w:rFonts w:cs="KFGQPC Uthman Taha Naskh" w:hint="cs"/>
          <w:sz w:val="32"/>
          <w:szCs w:val="32"/>
          <w:rtl/>
        </w:rPr>
        <w:t xml:space="preserve"> وقبح حال من خالفهم وشقاوته وجهله وظلمه</w:t>
      </w:r>
      <w:r w:rsidR="008328F1">
        <w:rPr>
          <w:rFonts w:cs="KFGQPC Uthman Taha Naskh" w:hint="cs"/>
          <w:sz w:val="32"/>
          <w:szCs w:val="32"/>
          <w:rtl/>
        </w:rPr>
        <w:t>،</w:t>
      </w:r>
      <w:r w:rsidRPr="00A20193">
        <w:rPr>
          <w:rFonts w:cs="KFGQPC Uthman Taha Naskh" w:hint="cs"/>
          <w:sz w:val="32"/>
          <w:szCs w:val="32"/>
          <w:rtl/>
        </w:rPr>
        <w:t xml:space="preserve"> ما يظهر لمن تدبر ذلك</w:t>
      </w:r>
      <w:r w:rsidR="008328F1">
        <w:rPr>
          <w:rFonts w:cs="KFGQPC Uthman Taha Naskh" w:hint="cs"/>
          <w:sz w:val="32"/>
          <w:szCs w:val="32"/>
          <w:rtl/>
        </w:rPr>
        <w:t>،</w:t>
      </w:r>
      <w:r w:rsidRPr="00A20193">
        <w:rPr>
          <w:rFonts w:cs="KFGQPC Uthman Taha Naskh" w:hint="cs"/>
          <w:sz w:val="32"/>
          <w:szCs w:val="32"/>
          <w:rtl/>
        </w:rPr>
        <w:t xml:space="preserve"> ومن لم يجعل الله له نوراً فما له من نور..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1"/>
      </w:r>
      <w:r w:rsidRPr="008A5FC9">
        <w:rPr>
          <w:rFonts w:cs="KFGQPC Uthman Taha Naskh" w:hint="cs"/>
          <w:sz w:val="32"/>
          <w:szCs w:val="32"/>
          <w:vertAlign w:val="superscript"/>
          <w:rtl/>
        </w:rPr>
        <w:t>)</w:t>
      </w:r>
      <w:r w:rsidRPr="00A20193">
        <w:rPr>
          <w:rFonts w:cs="KFGQPC Uthman Taha Naskh" w:hint="cs"/>
          <w:sz w:val="32"/>
          <w:szCs w:val="32"/>
          <w:rtl/>
        </w:rPr>
        <w:t xml:space="preserve">" </w:t>
      </w:r>
    </w:p>
    <w:p w14:paraId="09E70BA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44 - اختزل المؤلفُ الحديثَ عن الطرق العقلية في إثبات الرؤية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2"/>
      </w:r>
      <w:r w:rsidRPr="008A5FC9">
        <w:rPr>
          <w:rFonts w:cs="KFGQPC Uthman Taha Naskh" w:hint="cs"/>
          <w:sz w:val="32"/>
          <w:szCs w:val="32"/>
          <w:vertAlign w:val="superscript"/>
          <w:rtl/>
        </w:rPr>
        <w:t>)</w:t>
      </w:r>
      <w:r w:rsidRPr="00A20193">
        <w:rPr>
          <w:rFonts w:cs="KFGQPC Uthman Taha Naskh" w:hint="cs"/>
          <w:sz w:val="32"/>
          <w:szCs w:val="32"/>
          <w:rtl/>
        </w:rPr>
        <w:t xml:space="preserve">، وقد بسطها في غير موضع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3"/>
      </w:r>
      <w:r w:rsidRPr="008A5FC9">
        <w:rPr>
          <w:rFonts w:cs="KFGQPC Uthman Taha Naskh" w:hint="cs"/>
          <w:sz w:val="32"/>
          <w:szCs w:val="32"/>
          <w:vertAlign w:val="superscript"/>
          <w:rtl/>
        </w:rPr>
        <w:t>)</w:t>
      </w:r>
      <w:r w:rsidRPr="00A20193">
        <w:rPr>
          <w:rFonts w:cs="KFGQPC Uthman Taha Naskh" w:hint="cs"/>
          <w:sz w:val="32"/>
          <w:szCs w:val="32"/>
          <w:rtl/>
        </w:rPr>
        <w:t>، وأسند الأقوال إلى أربابها</w:t>
      </w:r>
      <w:r w:rsidR="008328F1">
        <w:rPr>
          <w:rFonts w:cs="KFGQPC Uthman Taha Naskh" w:hint="cs"/>
          <w:sz w:val="32"/>
          <w:szCs w:val="32"/>
          <w:rtl/>
        </w:rPr>
        <w:t>،</w:t>
      </w:r>
      <w:r w:rsidRPr="00A20193">
        <w:rPr>
          <w:rFonts w:cs="KFGQPC Uthman Taha Naskh" w:hint="cs"/>
          <w:sz w:val="32"/>
          <w:szCs w:val="32"/>
          <w:rtl/>
        </w:rPr>
        <w:t xml:space="preserve"> فالقائل بأن كل موجود تصح رؤيته هو أبو الحسن الأشعري ومن اتبعه، والقائل أن كل قائم بنفسه يمكن رؤيته هو ابن كلاّب وغيره</w:t>
      </w:r>
      <w:r w:rsidR="0043112C">
        <w:rPr>
          <w:rFonts w:cs="KFGQPC Uthman Taha Naskh" w:hint="cs"/>
          <w:sz w:val="32"/>
          <w:szCs w:val="32"/>
          <w:rtl/>
        </w:rPr>
        <w:t>.</w:t>
      </w:r>
      <w:r w:rsidRPr="00A20193">
        <w:rPr>
          <w:rFonts w:cs="KFGQPC Uthman Taha Naskh" w:hint="cs"/>
          <w:sz w:val="32"/>
          <w:szCs w:val="32"/>
          <w:rtl/>
        </w:rPr>
        <w:t>.</w:t>
      </w:r>
    </w:p>
    <w:p w14:paraId="7FB7FF6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وساق المؤلف أصح دليل عقلي  في إثبات الرؤية</w:t>
      </w:r>
      <w:r w:rsidR="008328F1">
        <w:rPr>
          <w:rFonts w:cs="KFGQPC Uthman Taha Naskh" w:hint="cs"/>
          <w:sz w:val="32"/>
          <w:szCs w:val="32"/>
          <w:rtl/>
        </w:rPr>
        <w:t>،</w:t>
      </w:r>
      <w:r w:rsidR="008A5FC9">
        <w:rPr>
          <w:rFonts w:cs="KFGQPC Uthman Taha Naskh" w:hint="cs"/>
          <w:sz w:val="32"/>
          <w:szCs w:val="32"/>
          <w:rtl/>
        </w:rPr>
        <w:t xml:space="preserve"> فقال:</w:t>
      </w:r>
    </w:p>
    <w:p w14:paraId="50CD1F0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"معلوم أن الرؤية تعلق بالموجود دون المعدوم</w:t>
      </w:r>
      <w:r w:rsidR="008328F1">
        <w:rPr>
          <w:rFonts w:cs="KFGQPC Uthman Taha Naskh" w:hint="cs"/>
          <w:sz w:val="32"/>
          <w:szCs w:val="32"/>
          <w:rtl/>
        </w:rPr>
        <w:t>،</w:t>
      </w:r>
      <w:r w:rsidRPr="00A20193">
        <w:rPr>
          <w:rFonts w:cs="KFGQPC Uthman Taha Naskh" w:hint="cs"/>
          <w:sz w:val="32"/>
          <w:szCs w:val="32"/>
          <w:rtl/>
        </w:rPr>
        <w:t xml:space="preserve"> ومعلوم أنها أمر و</w:t>
      </w:r>
      <w:r w:rsidR="008A5FC9">
        <w:rPr>
          <w:rFonts w:cs="KFGQPC Uthman Taha Naskh" w:hint="cs"/>
          <w:sz w:val="32"/>
          <w:szCs w:val="32"/>
          <w:rtl/>
        </w:rPr>
        <w:t>جودي محض لا يسيطر فيها أمر عدمي</w:t>
      </w:r>
      <w:r w:rsidRPr="00A20193">
        <w:rPr>
          <w:rFonts w:cs="KFGQPC Uthman Taha Naskh" w:hint="cs"/>
          <w:sz w:val="32"/>
          <w:szCs w:val="32"/>
          <w:rtl/>
        </w:rPr>
        <w:t>.. وإذا كان كذلك فقد علم أن الله تعالى هو أحق بالوجود وكماله من كل موجود</w:t>
      </w:r>
      <w:r w:rsidR="008328F1">
        <w:rPr>
          <w:rFonts w:cs="KFGQPC Uthman Taha Naskh" w:hint="cs"/>
          <w:sz w:val="32"/>
          <w:szCs w:val="32"/>
          <w:rtl/>
        </w:rPr>
        <w:t>،</w:t>
      </w:r>
      <w:r w:rsidRPr="00A20193">
        <w:rPr>
          <w:rFonts w:cs="KFGQPC Uthman Taha Naskh" w:hint="cs"/>
          <w:sz w:val="32"/>
          <w:szCs w:val="32"/>
          <w:rtl/>
        </w:rPr>
        <w:t xml:space="preserve"> إذ وجوده هو الوجود الواجب</w:t>
      </w:r>
      <w:r w:rsidR="008328F1">
        <w:rPr>
          <w:rFonts w:cs="KFGQPC Uthman Taha Naskh" w:hint="cs"/>
          <w:sz w:val="32"/>
          <w:szCs w:val="32"/>
          <w:rtl/>
        </w:rPr>
        <w:t>،</w:t>
      </w:r>
      <w:r w:rsidR="008A5FC9">
        <w:rPr>
          <w:rFonts w:cs="KFGQPC Uthman Taha Naskh" w:hint="cs"/>
          <w:sz w:val="32"/>
          <w:szCs w:val="32"/>
          <w:rtl/>
        </w:rPr>
        <w:t xml:space="preserve"> ووجود كل ما سواه هو من وجوده</w:t>
      </w:r>
      <w:r w:rsidRPr="00A20193">
        <w:rPr>
          <w:rFonts w:cs="KFGQPC Uthman Taha Naskh" w:hint="cs"/>
          <w:sz w:val="32"/>
          <w:szCs w:val="32"/>
          <w:rtl/>
        </w:rPr>
        <w:t>..</w:t>
      </w:r>
    </w:p>
    <w:p w14:paraId="682C33DF" w14:textId="77777777" w:rsidR="00AA2523" w:rsidRDefault="00617702" w:rsidP="008A5FC9">
      <w:pPr>
        <w:jc w:val="both"/>
        <w:rPr>
          <w:rFonts w:cs="KFGQPC Uthman Taha Naskh"/>
          <w:sz w:val="32"/>
          <w:szCs w:val="32"/>
          <w:rtl/>
        </w:rPr>
      </w:pPr>
      <w:r w:rsidRPr="00A20193">
        <w:rPr>
          <w:rFonts w:cs="KFGQPC Uthman Taha Naskh" w:hint="cs"/>
          <w:sz w:val="32"/>
          <w:szCs w:val="32"/>
          <w:rtl/>
        </w:rPr>
        <w:t xml:space="preserve">وحينئذ فيكون الله </w:t>
      </w:r>
      <w:r w:rsidRPr="00A20193">
        <w:rPr>
          <w:rFonts w:ascii="Sakkal Majalla" w:hAnsi="Sakkal Majalla" w:cs="Sakkal Majalla" w:hint="cs"/>
          <w:sz w:val="32"/>
          <w:szCs w:val="32"/>
          <w:rtl/>
        </w:rPr>
        <w:t>–</w:t>
      </w:r>
      <w:r w:rsidRPr="00A20193">
        <w:rPr>
          <w:rFonts w:cs="KFGQPC Uthman Taha Naskh" w:hint="cs"/>
          <w:sz w:val="32"/>
          <w:szCs w:val="32"/>
          <w:rtl/>
        </w:rPr>
        <w:t>وله المثل الأعلى</w:t>
      </w:r>
      <w:r w:rsidRPr="00A20193">
        <w:rPr>
          <w:rFonts w:ascii="Sakkal Majalla" w:hAnsi="Sakkal Majalla" w:cs="Sakkal Majalla" w:hint="cs"/>
          <w:sz w:val="32"/>
          <w:szCs w:val="32"/>
          <w:rtl/>
        </w:rPr>
        <w:t>–</w:t>
      </w:r>
      <w:r w:rsidRPr="00A20193">
        <w:rPr>
          <w:rFonts w:cs="KFGQPC Uthman Taha Naskh" w:hint="cs"/>
          <w:sz w:val="32"/>
          <w:szCs w:val="32"/>
          <w:rtl/>
        </w:rPr>
        <w:t xml:space="preserve"> أحق بأن تجوز رؤيته لكمال وجوده..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4"/>
      </w:r>
      <w:r w:rsidRPr="008A5FC9">
        <w:rPr>
          <w:rFonts w:cs="KFGQPC Uthman Taha Naskh" w:hint="cs"/>
          <w:sz w:val="32"/>
          <w:szCs w:val="32"/>
          <w:vertAlign w:val="superscript"/>
          <w:rtl/>
        </w:rPr>
        <w:t>)</w:t>
      </w:r>
      <w:r w:rsidRPr="00A20193">
        <w:rPr>
          <w:rFonts w:cs="KFGQPC Uthman Taha Naskh" w:hint="cs"/>
          <w:sz w:val="32"/>
          <w:szCs w:val="32"/>
          <w:rtl/>
        </w:rPr>
        <w:t>"</w:t>
      </w:r>
    </w:p>
    <w:p w14:paraId="02CED42C" w14:textId="77777777" w:rsidR="00101B8D" w:rsidRDefault="00101B8D" w:rsidP="008A5FC9">
      <w:pPr>
        <w:jc w:val="both"/>
        <w:rPr>
          <w:rFonts w:cs="KFGQPC Uthman Taha Naskh"/>
          <w:sz w:val="32"/>
          <w:szCs w:val="32"/>
          <w:rtl/>
        </w:rPr>
      </w:pPr>
    </w:p>
    <w:p w14:paraId="53AE4D83" w14:textId="77777777" w:rsidR="00101B8D" w:rsidRDefault="00101B8D" w:rsidP="008A5FC9">
      <w:pPr>
        <w:jc w:val="both"/>
        <w:rPr>
          <w:rFonts w:cs="KFGQPC Uthman Taha Naskh"/>
          <w:sz w:val="32"/>
          <w:szCs w:val="32"/>
          <w:rtl/>
        </w:rPr>
      </w:pPr>
    </w:p>
    <w:p w14:paraId="60E076E7" w14:textId="77777777" w:rsidR="00101B8D" w:rsidRDefault="00101B8D" w:rsidP="008A5FC9">
      <w:pPr>
        <w:jc w:val="both"/>
        <w:rPr>
          <w:rFonts w:cs="KFGQPC Uthman Taha Naskh"/>
          <w:sz w:val="32"/>
          <w:szCs w:val="32"/>
          <w:rtl/>
        </w:rPr>
      </w:pPr>
    </w:p>
    <w:p w14:paraId="1E3E645F" w14:textId="77777777" w:rsidR="00101B8D" w:rsidRDefault="00101B8D" w:rsidP="008A5FC9">
      <w:pPr>
        <w:jc w:val="both"/>
        <w:rPr>
          <w:rFonts w:cs="KFGQPC Uthman Taha Naskh"/>
          <w:sz w:val="32"/>
          <w:szCs w:val="32"/>
          <w:rtl/>
        </w:rPr>
      </w:pPr>
    </w:p>
    <w:p w14:paraId="5A9D4BEE" w14:textId="77777777" w:rsidR="00101B8D" w:rsidRDefault="00101B8D" w:rsidP="008A5FC9">
      <w:pPr>
        <w:jc w:val="both"/>
        <w:rPr>
          <w:rFonts w:cs="KFGQPC Uthman Taha Naskh"/>
          <w:sz w:val="32"/>
          <w:szCs w:val="32"/>
          <w:rtl/>
        </w:rPr>
      </w:pPr>
    </w:p>
    <w:p w14:paraId="5F76C4DF" w14:textId="77777777" w:rsidR="00101B8D" w:rsidRDefault="00101B8D" w:rsidP="008A5FC9">
      <w:pPr>
        <w:jc w:val="both"/>
        <w:rPr>
          <w:rFonts w:cs="KFGQPC Uthman Taha Naskh"/>
          <w:sz w:val="32"/>
          <w:szCs w:val="32"/>
          <w:rtl/>
        </w:rPr>
      </w:pPr>
    </w:p>
    <w:p w14:paraId="6A6B8FED" w14:textId="77777777" w:rsidR="00101B8D" w:rsidRDefault="00101B8D" w:rsidP="008A5FC9">
      <w:pPr>
        <w:jc w:val="both"/>
        <w:rPr>
          <w:rFonts w:cs="KFGQPC Uthman Taha Naskh"/>
          <w:sz w:val="32"/>
          <w:szCs w:val="32"/>
          <w:rtl/>
        </w:rPr>
      </w:pPr>
    </w:p>
    <w:p w14:paraId="3B7D6D09" w14:textId="77777777" w:rsidR="00101B8D" w:rsidRDefault="00101B8D" w:rsidP="008A5FC9">
      <w:pPr>
        <w:jc w:val="both"/>
        <w:rPr>
          <w:rFonts w:cs="KFGQPC Uthman Taha Naskh"/>
          <w:sz w:val="32"/>
          <w:szCs w:val="32"/>
          <w:rtl/>
        </w:rPr>
      </w:pPr>
    </w:p>
    <w:p w14:paraId="55CCC85C" w14:textId="77777777" w:rsidR="00101B8D" w:rsidRDefault="00101B8D" w:rsidP="008A5FC9">
      <w:pPr>
        <w:jc w:val="both"/>
        <w:rPr>
          <w:rFonts w:cs="KFGQPC Uthman Taha Naskh"/>
          <w:sz w:val="32"/>
          <w:szCs w:val="32"/>
          <w:rtl/>
        </w:rPr>
      </w:pPr>
    </w:p>
    <w:p w14:paraId="2C2F6650" w14:textId="77777777" w:rsidR="00101B8D" w:rsidRDefault="00101B8D" w:rsidP="008A5FC9">
      <w:pPr>
        <w:jc w:val="both"/>
        <w:rPr>
          <w:rFonts w:cs="KFGQPC Uthman Taha Naskh"/>
          <w:sz w:val="32"/>
          <w:szCs w:val="32"/>
          <w:rtl/>
        </w:rPr>
      </w:pPr>
    </w:p>
    <w:p w14:paraId="3174CC54" w14:textId="77777777" w:rsidR="00101B8D" w:rsidRDefault="00101B8D" w:rsidP="008A5FC9">
      <w:pPr>
        <w:jc w:val="both"/>
        <w:rPr>
          <w:rFonts w:cs="KFGQPC Uthman Taha Naskh"/>
          <w:sz w:val="32"/>
          <w:szCs w:val="32"/>
          <w:rtl/>
        </w:rPr>
      </w:pPr>
    </w:p>
    <w:p w14:paraId="68CF6E02" w14:textId="77777777" w:rsidR="00101B8D" w:rsidRPr="00A20193" w:rsidRDefault="00101B8D" w:rsidP="008A5FC9">
      <w:pPr>
        <w:jc w:val="both"/>
        <w:rPr>
          <w:rFonts w:cs="KFGQPC Uthman Taha Naskh" w:hint="cs"/>
          <w:sz w:val="32"/>
          <w:szCs w:val="32"/>
          <w:rtl/>
        </w:rPr>
      </w:pPr>
    </w:p>
    <w:p w14:paraId="78BC251B" w14:textId="77777777" w:rsidR="00617702" w:rsidRPr="007D6284" w:rsidRDefault="00617702" w:rsidP="00617702">
      <w:pPr>
        <w:jc w:val="center"/>
        <w:rPr>
          <w:rFonts w:ascii="Angsana New" w:hAnsi="Angsana New" w:cs="Angsana New"/>
          <w:b/>
          <w:bCs/>
          <w:color w:val="800000"/>
          <w:rtl/>
        </w:rPr>
      </w:pPr>
      <w:r w:rsidRPr="007D6284">
        <w:rPr>
          <w:rFonts w:ascii="Sakkal Majalla" w:hAnsi="Sakkal Majalla" w:cs="Sakkal Majalla" w:hint="cs"/>
          <w:b/>
          <w:bCs/>
          <w:color w:val="800000"/>
          <w:rtl/>
        </w:rPr>
        <w:t>الفصل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الخامس</w:t>
      </w:r>
      <w:r w:rsidR="00030A83"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تقريرات</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ابن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تيمية</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في</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بيان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ما</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يشكل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من</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أصل</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الشرع</w:t>
      </w:r>
      <w:r w:rsidRPr="007D6284">
        <w:rPr>
          <w:rFonts w:ascii="Angsana New" w:hAnsi="Angsana New" w:cs="Angsana New" w:hint="cs"/>
          <w:b/>
          <w:bCs/>
          <w:color w:val="800000"/>
          <w:rtl/>
        </w:rPr>
        <w:t xml:space="preserve"> </w:t>
      </w:r>
      <w:r w:rsidRPr="007D6284">
        <w:rPr>
          <w:rFonts w:ascii="Sakkal Majalla" w:hAnsi="Sakkal Majalla" w:cs="Sakkal Majalla" w:hint="cs"/>
          <w:b/>
          <w:bCs/>
          <w:color w:val="800000"/>
          <w:rtl/>
        </w:rPr>
        <w:t>والقدر</w:t>
      </w:r>
    </w:p>
    <w:p w14:paraId="64E8699A" w14:textId="77777777" w:rsidR="00101B8D" w:rsidRPr="00B35338" w:rsidRDefault="00101B8D" w:rsidP="00617702">
      <w:pPr>
        <w:jc w:val="center"/>
        <w:rPr>
          <w:rFonts w:ascii="Angsana New" w:hAnsi="Angsana New" w:cs="Angsana New" w:hint="cs"/>
          <w:color w:val="800000"/>
          <w:sz w:val="32"/>
          <w:szCs w:val="32"/>
          <w:rtl/>
        </w:rPr>
      </w:pPr>
    </w:p>
    <w:p w14:paraId="43282F4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1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"وعباد</w:t>
      </w:r>
      <w:r w:rsidR="008A5FC9">
        <w:rPr>
          <w:rFonts w:cs="KFGQPC Uthman Taha Naskh" w:hint="cs"/>
          <w:sz w:val="32"/>
          <w:szCs w:val="32"/>
          <w:rtl/>
        </w:rPr>
        <w:t>ته تتضمن كمال الذّل له والحب له</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5"/>
      </w:r>
      <w:r w:rsidRPr="008A5FC9">
        <w:rPr>
          <w:rFonts w:cs="KFGQPC Uthman Taha Naskh" w:hint="cs"/>
          <w:sz w:val="32"/>
          <w:szCs w:val="32"/>
          <w:vertAlign w:val="superscript"/>
          <w:rtl/>
        </w:rPr>
        <w:t>)</w:t>
      </w:r>
      <w:r w:rsidRPr="00A20193">
        <w:rPr>
          <w:rFonts w:cs="KFGQPC Uthman Taha Naskh" w:hint="cs"/>
          <w:sz w:val="32"/>
          <w:szCs w:val="32"/>
          <w:rtl/>
        </w:rPr>
        <w:t>"</w:t>
      </w:r>
    </w:p>
    <w:p w14:paraId="77A9C98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قر</w:t>
      </w:r>
      <w:r w:rsidR="008A5FC9">
        <w:rPr>
          <w:rFonts w:cs="KFGQPC Uthman Taha Naskh" w:hint="cs"/>
          <w:sz w:val="32"/>
          <w:szCs w:val="32"/>
          <w:rtl/>
        </w:rPr>
        <w:t>ر المؤلف هذه المعنى في غير موضع</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6"/>
      </w:r>
      <w:r w:rsidRPr="008A5FC9">
        <w:rPr>
          <w:rFonts w:cs="KFGQPC Uthman Taha Naskh" w:hint="cs"/>
          <w:sz w:val="32"/>
          <w:szCs w:val="32"/>
          <w:vertAlign w:val="superscript"/>
          <w:rtl/>
        </w:rPr>
        <w:t xml:space="preserve">) </w:t>
      </w:r>
    </w:p>
    <w:p w14:paraId="47A5E02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فقال </w:t>
      </w:r>
      <w:r w:rsidRPr="00A20193">
        <w:rPr>
          <w:rFonts w:ascii="Sakkal Majalla" w:hAnsi="Sakkal Majalla" w:cs="Sakkal Majalla" w:hint="cs"/>
          <w:sz w:val="32"/>
          <w:szCs w:val="32"/>
          <w:rtl/>
        </w:rPr>
        <w:t>–</w:t>
      </w:r>
      <w:r w:rsidRPr="00A20193">
        <w:rPr>
          <w:rFonts w:cs="KFGQPC Uthman Taha Naskh" w:hint="cs"/>
          <w:sz w:val="32"/>
          <w:szCs w:val="32"/>
          <w:rtl/>
        </w:rPr>
        <w:t>في تعريف العبادة</w:t>
      </w:r>
      <w:r w:rsidRPr="00A20193">
        <w:rPr>
          <w:rFonts w:ascii="Sakkal Majalla" w:hAnsi="Sakkal Majalla" w:cs="Sakkal Majalla" w:hint="cs"/>
          <w:sz w:val="32"/>
          <w:szCs w:val="32"/>
          <w:rtl/>
        </w:rPr>
        <w:t>–</w:t>
      </w:r>
      <w:r w:rsidR="008A5FC9">
        <w:rPr>
          <w:rFonts w:cs="KFGQPC Uthman Taha Naskh" w:hint="cs"/>
          <w:sz w:val="32"/>
          <w:szCs w:val="32"/>
          <w:rtl/>
        </w:rPr>
        <w:t>:</w:t>
      </w:r>
      <w:r w:rsidRPr="00A20193">
        <w:rPr>
          <w:rFonts w:cs="KFGQPC Uthman Taha Naskh" w:hint="cs"/>
          <w:sz w:val="32"/>
          <w:szCs w:val="32"/>
          <w:rtl/>
        </w:rPr>
        <w:t xml:space="preserve"> "وهي اسم يجمع كمال الحب لله ونهايته</w:t>
      </w:r>
      <w:r w:rsidR="008328F1">
        <w:rPr>
          <w:rFonts w:cs="KFGQPC Uthman Taha Naskh" w:hint="cs"/>
          <w:sz w:val="32"/>
          <w:szCs w:val="32"/>
          <w:rtl/>
        </w:rPr>
        <w:t>،</w:t>
      </w:r>
      <w:r w:rsidRPr="00A20193">
        <w:rPr>
          <w:rFonts w:cs="KFGQPC Uthman Taha Naskh" w:hint="cs"/>
          <w:sz w:val="32"/>
          <w:szCs w:val="32"/>
          <w:rtl/>
        </w:rPr>
        <w:t xml:space="preserve"> وكمال الذل لله ونهايته</w:t>
      </w:r>
      <w:r w:rsidR="008328F1">
        <w:rPr>
          <w:rFonts w:cs="KFGQPC Uthman Taha Naskh" w:hint="cs"/>
          <w:sz w:val="32"/>
          <w:szCs w:val="32"/>
          <w:rtl/>
        </w:rPr>
        <w:t>،</w:t>
      </w:r>
      <w:r w:rsidRPr="00A20193">
        <w:rPr>
          <w:rFonts w:cs="KFGQPC Uthman Taha Naskh" w:hint="cs"/>
          <w:sz w:val="32"/>
          <w:szCs w:val="32"/>
          <w:rtl/>
        </w:rPr>
        <w:t xml:space="preserve"> فالحب الخلي  عن ذل</w:t>
      </w:r>
      <w:r w:rsidR="008328F1">
        <w:rPr>
          <w:rFonts w:cs="KFGQPC Uthman Taha Naskh" w:hint="cs"/>
          <w:sz w:val="32"/>
          <w:szCs w:val="32"/>
          <w:rtl/>
        </w:rPr>
        <w:t>،</w:t>
      </w:r>
      <w:r w:rsidRPr="00A20193">
        <w:rPr>
          <w:rFonts w:cs="KFGQPC Uthman Taha Naskh" w:hint="cs"/>
          <w:sz w:val="32"/>
          <w:szCs w:val="32"/>
          <w:rtl/>
        </w:rPr>
        <w:t xml:space="preserve"> والذل الخلي عن حبّ لا يكون عبادة</w:t>
      </w:r>
      <w:r w:rsidR="008328F1">
        <w:rPr>
          <w:rFonts w:cs="KFGQPC Uthman Taha Naskh" w:hint="cs"/>
          <w:sz w:val="32"/>
          <w:szCs w:val="32"/>
          <w:rtl/>
        </w:rPr>
        <w:t>،</w:t>
      </w:r>
      <w:r w:rsidRPr="00A20193">
        <w:rPr>
          <w:rFonts w:cs="KFGQPC Uthman Taha Naskh" w:hint="cs"/>
          <w:sz w:val="32"/>
          <w:szCs w:val="32"/>
          <w:rtl/>
        </w:rPr>
        <w:t xml:space="preserve"> وإنما العبادة ما يجمع كمال الأمرين.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7"/>
      </w:r>
      <w:r w:rsidRPr="008A5FC9">
        <w:rPr>
          <w:rFonts w:cs="KFGQPC Uthman Taha Naskh" w:hint="cs"/>
          <w:sz w:val="32"/>
          <w:szCs w:val="32"/>
          <w:vertAlign w:val="superscript"/>
          <w:rtl/>
        </w:rPr>
        <w:t>)</w:t>
      </w:r>
      <w:r w:rsidRPr="00A20193">
        <w:rPr>
          <w:rFonts w:cs="KFGQPC Uthman Taha Naskh" w:hint="cs"/>
          <w:sz w:val="32"/>
          <w:szCs w:val="32"/>
          <w:rtl/>
        </w:rPr>
        <w:t>"</w:t>
      </w:r>
    </w:p>
    <w:p w14:paraId="4194AEA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حديث أبي هريرة </w:t>
      </w:r>
      <w:r w:rsidRPr="00A20193">
        <w:rPr>
          <w:rFonts w:cs="KFGQPC Uthman Taha Naskh" w:hint="cs"/>
          <w:sz w:val="32"/>
          <w:szCs w:val="32"/>
        </w:rPr>
        <w:sym w:font="AGA Arabesque" w:char="F074"/>
      </w:r>
      <w:r w:rsidRPr="00A20193">
        <w:rPr>
          <w:rFonts w:cs="KFGQPC Uthman Taha Naskh" w:hint="cs"/>
          <w:sz w:val="32"/>
          <w:szCs w:val="32"/>
          <w:rtl/>
        </w:rPr>
        <w:t xml:space="preserve"> أن النبي </w:t>
      </w:r>
      <w:r w:rsidRPr="00A20193">
        <w:rPr>
          <w:rFonts w:cs="KFGQPC Uthman Taha Naskh" w:hint="cs"/>
          <w:sz w:val="32"/>
          <w:szCs w:val="32"/>
        </w:rPr>
        <w:sym w:font="AGA Arabesque" w:char="F072"/>
      </w:r>
      <w:r w:rsidR="008A5FC9">
        <w:rPr>
          <w:rFonts w:cs="KFGQPC Uthman Taha Naskh" w:hint="cs"/>
          <w:sz w:val="32"/>
          <w:szCs w:val="32"/>
          <w:rtl/>
        </w:rPr>
        <w:t xml:space="preserve"> قال</w:t>
      </w:r>
      <w:r w:rsidRPr="00A20193">
        <w:rPr>
          <w:rFonts w:cs="KFGQPC Uthman Taha Naskh" w:hint="cs"/>
          <w:sz w:val="32"/>
          <w:szCs w:val="32"/>
          <w:rtl/>
        </w:rPr>
        <w:t>: "إنا معاشر الأنبياء ديننا واحد</w:t>
      </w:r>
      <w:r w:rsidR="008328F1">
        <w:rPr>
          <w:rFonts w:cs="KFGQPC Uthman Taha Naskh" w:hint="cs"/>
          <w:sz w:val="32"/>
          <w:szCs w:val="32"/>
          <w:rtl/>
        </w:rPr>
        <w:t>،</w:t>
      </w:r>
      <w:r w:rsidR="008A5FC9">
        <w:rPr>
          <w:rFonts w:cs="KFGQPC Uthman Taha Naskh" w:hint="cs"/>
          <w:sz w:val="32"/>
          <w:szCs w:val="32"/>
          <w:rtl/>
        </w:rPr>
        <w:t xml:space="preserve"> والأنبياء إخوة لعلات"</w:t>
      </w:r>
      <w:r w:rsidRPr="00A20193">
        <w:rPr>
          <w:rFonts w:cs="KFGQPC Uthman Taha Naskh" w:hint="cs"/>
          <w:sz w:val="32"/>
          <w:szCs w:val="32"/>
          <w:rtl/>
        </w:rPr>
        <w:t>..</w:t>
      </w:r>
    </w:p>
    <w:p w14:paraId="7FFD13E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قد بيّن المؤ</w:t>
      </w:r>
      <w:r w:rsidR="008A5FC9">
        <w:rPr>
          <w:rFonts w:cs="KFGQPC Uthman Taha Naskh" w:hint="cs"/>
          <w:sz w:val="32"/>
          <w:szCs w:val="32"/>
          <w:rtl/>
        </w:rPr>
        <w:t>لف معنى الحديث في موطن آخر فقال</w:t>
      </w:r>
      <w:r w:rsidRPr="00A20193">
        <w:rPr>
          <w:rFonts w:cs="KFGQPC Uthman Taha Naskh" w:hint="cs"/>
          <w:sz w:val="32"/>
          <w:szCs w:val="32"/>
          <w:rtl/>
        </w:rPr>
        <w:t>:</w:t>
      </w:r>
    </w:p>
    <w:p w14:paraId="2AF0AF6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"فتبيّن أن دين الأنبياء واحد</w:t>
      </w:r>
      <w:r w:rsidR="008328F1">
        <w:rPr>
          <w:rFonts w:cs="KFGQPC Uthman Taha Naskh" w:hint="cs"/>
          <w:sz w:val="32"/>
          <w:szCs w:val="32"/>
          <w:rtl/>
        </w:rPr>
        <w:t>،</w:t>
      </w:r>
      <w:r w:rsidRPr="00A20193">
        <w:rPr>
          <w:rFonts w:cs="KFGQPC Uthman Taha Naskh" w:hint="cs"/>
          <w:sz w:val="32"/>
          <w:szCs w:val="32"/>
          <w:rtl/>
        </w:rPr>
        <w:t xml:space="preserve"> وأنهم إخوة للعلاّت</w:t>
      </w:r>
      <w:r w:rsidR="008328F1">
        <w:rPr>
          <w:rFonts w:cs="KFGQPC Uthman Taha Naskh" w:hint="cs"/>
          <w:sz w:val="32"/>
          <w:szCs w:val="32"/>
          <w:rtl/>
        </w:rPr>
        <w:t>،</w:t>
      </w:r>
      <w:r w:rsidRPr="00A20193">
        <w:rPr>
          <w:rFonts w:cs="KFGQPC Uthman Taha Naskh" w:hint="cs"/>
          <w:sz w:val="32"/>
          <w:szCs w:val="32"/>
          <w:rtl/>
        </w:rPr>
        <w:t xml:space="preserve"> وهم الذين أبوهم واحد</w:t>
      </w:r>
      <w:r w:rsidR="008328F1">
        <w:rPr>
          <w:rFonts w:cs="KFGQPC Uthman Taha Naskh" w:hint="cs"/>
          <w:sz w:val="32"/>
          <w:szCs w:val="32"/>
          <w:rtl/>
        </w:rPr>
        <w:t>،</w:t>
      </w:r>
      <w:r w:rsidRPr="00A20193">
        <w:rPr>
          <w:rFonts w:cs="KFGQPC Uthman Taha Naskh" w:hint="cs"/>
          <w:sz w:val="32"/>
          <w:szCs w:val="32"/>
          <w:rtl/>
        </w:rPr>
        <w:t xml:space="preserve"> وأمهاتهم شتى</w:t>
      </w:r>
      <w:r w:rsidR="008328F1">
        <w:rPr>
          <w:rFonts w:cs="KFGQPC Uthman Taha Naskh" w:hint="cs"/>
          <w:sz w:val="32"/>
          <w:szCs w:val="32"/>
          <w:rtl/>
        </w:rPr>
        <w:t>،</w:t>
      </w:r>
      <w:r w:rsidR="008A5FC9">
        <w:rPr>
          <w:rFonts w:cs="KFGQPC Uthman Taha Naskh" w:hint="cs"/>
          <w:sz w:val="32"/>
          <w:szCs w:val="32"/>
          <w:rtl/>
        </w:rPr>
        <w:t xml:space="preserve"> فإن كان بالعكس قيل</w:t>
      </w:r>
      <w:r w:rsidRPr="00A20193">
        <w:rPr>
          <w:rFonts w:cs="KFGQPC Uthman Taha Naskh" w:hint="cs"/>
          <w:sz w:val="32"/>
          <w:szCs w:val="32"/>
          <w:rtl/>
        </w:rPr>
        <w:t>: أولاد أخياف</w:t>
      </w:r>
      <w:r w:rsidR="008328F1">
        <w:rPr>
          <w:rFonts w:cs="KFGQPC Uthman Taha Naskh" w:hint="cs"/>
          <w:sz w:val="32"/>
          <w:szCs w:val="32"/>
          <w:rtl/>
        </w:rPr>
        <w:t>،</w:t>
      </w:r>
      <w:r w:rsidRPr="00A20193">
        <w:rPr>
          <w:rFonts w:cs="KFGQPC Uthman Taha Naskh" w:hint="cs"/>
          <w:sz w:val="32"/>
          <w:szCs w:val="32"/>
          <w:rtl/>
        </w:rPr>
        <w:t xml:space="preserve"> وإن اشتركوا في الأ</w:t>
      </w:r>
      <w:r w:rsidR="008A5FC9">
        <w:rPr>
          <w:rFonts w:cs="KFGQPC Uthman Taha Naskh" w:hint="cs"/>
          <w:sz w:val="32"/>
          <w:szCs w:val="32"/>
          <w:rtl/>
        </w:rPr>
        <w:t>مرين قبل: أولاد أعيان</w:t>
      </w:r>
      <w:r w:rsidRPr="00A20193">
        <w:rPr>
          <w:rFonts w:cs="KFGQPC Uthman Taha Naskh" w:hint="cs"/>
          <w:sz w:val="32"/>
          <w:szCs w:val="32"/>
          <w:rtl/>
        </w:rPr>
        <w:t>..</w:t>
      </w:r>
    </w:p>
    <w:p w14:paraId="6E86B8D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وهذا لأن الدين هو الأصل</w:t>
      </w:r>
      <w:r w:rsidR="008328F1">
        <w:rPr>
          <w:rFonts w:cs="KFGQPC Uthman Taha Naskh" w:hint="cs"/>
          <w:sz w:val="32"/>
          <w:szCs w:val="32"/>
          <w:rtl/>
        </w:rPr>
        <w:t>،</w:t>
      </w:r>
      <w:r w:rsidRPr="00A20193">
        <w:rPr>
          <w:rFonts w:cs="KFGQPC Uthman Taha Naskh" w:hint="cs"/>
          <w:sz w:val="32"/>
          <w:szCs w:val="32"/>
          <w:rtl/>
        </w:rPr>
        <w:t xml:space="preserve"> فشُبِّه بالأب</w:t>
      </w:r>
      <w:r w:rsidR="008328F1">
        <w:rPr>
          <w:rFonts w:cs="KFGQPC Uthman Taha Naskh" w:hint="cs"/>
          <w:sz w:val="32"/>
          <w:szCs w:val="32"/>
          <w:rtl/>
        </w:rPr>
        <w:t>،</w:t>
      </w:r>
      <w:r w:rsidRPr="00A20193">
        <w:rPr>
          <w:rFonts w:cs="KFGQPC Uthman Taha Naskh" w:hint="cs"/>
          <w:sz w:val="32"/>
          <w:szCs w:val="32"/>
          <w:rtl/>
        </w:rPr>
        <w:t xml:space="preserve"> والشرعة والمنهاج تبع</w:t>
      </w:r>
      <w:r w:rsidR="008328F1">
        <w:rPr>
          <w:rFonts w:cs="KFGQPC Uthman Taha Naskh" w:hint="cs"/>
          <w:sz w:val="32"/>
          <w:szCs w:val="32"/>
          <w:rtl/>
        </w:rPr>
        <w:t>،</w:t>
      </w:r>
      <w:r w:rsidRPr="00A20193">
        <w:rPr>
          <w:rFonts w:cs="KFGQPC Uthman Taha Naskh" w:hint="cs"/>
          <w:sz w:val="32"/>
          <w:szCs w:val="32"/>
          <w:rtl/>
        </w:rPr>
        <w:t xml:space="preserve"> فشبه بالأم</w:t>
      </w:r>
      <w:r w:rsidR="008328F1">
        <w:rPr>
          <w:rFonts w:cs="KFGQPC Uthman Taha Naskh" w:hint="cs"/>
          <w:sz w:val="32"/>
          <w:szCs w:val="32"/>
          <w:rtl/>
        </w:rPr>
        <w:t>،</w:t>
      </w:r>
      <w:r w:rsidRPr="00A20193">
        <w:rPr>
          <w:rFonts w:cs="KFGQPC Uthman Taha Naskh" w:hint="cs"/>
          <w:sz w:val="32"/>
          <w:szCs w:val="32"/>
          <w:rtl/>
        </w:rPr>
        <w:t xml:space="preserve"> فقال تعالى:</w:t>
      </w:r>
      <w:r w:rsidRPr="00A20193">
        <w:rPr>
          <w:rFonts w:cs="KFGQPC Uthman Taha Naskh" w:hint="cs"/>
          <w:sz w:val="32"/>
          <w:szCs w:val="32"/>
        </w:rPr>
        <w:sym w:font="AGA Arabesque" w:char="F029"/>
      </w:r>
      <w:r w:rsidRPr="00A20193">
        <w:rPr>
          <w:rFonts w:cs="KFGQPC Uthman Taha Naskh"/>
          <w:sz w:val="32"/>
          <w:szCs w:val="32"/>
        </w:rPr>
        <w:t xml:space="preserve"> </w:t>
      </w:r>
      <w:r w:rsidRPr="00A20193">
        <w:rPr>
          <w:rFonts w:cs="KFGQPC Uthman Taha Naskh"/>
          <w:sz w:val="32"/>
          <w:szCs w:val="32"/>
          <w:rtl/>
        </w:rPr>
        <w:t xml:space="preserve">لِكُلٍّ جَعَلْنَا مِنكُمْ شِرْعَةً وَمِنْهَاجًا </w:t>
      </w:r>
      <w:r w:rsidRPr="00A20193">
        <w:rPr>
          <w:rFonts w:cs="KFGQPC Uthman Taha Naskh"/>
          <w:sz w:val="32"/>
          <w:szCs w:val="32"/>
        </w:rPr>
        <w:sym w:font="AGA Arabesque" w:char="F028"/>
      </w:r>
      <w:r w:rsidRPr="00A20193">
        <w:rPr>
          <w:rFonts w:cs="KFGQPC Uthman Taha Naskh" w:hint="cs"/>
          <w:sz w:val="32"/>
          <w:szCs w:val="32"/>
          <w:rtl/>
        </w:rPr>
        <w:t xml:space="preserve"> ( المائدة</w:t>
      </w:r>
      <w:r w:rsidR="008328F1">
        <w:rPr>
          <w:rFonts w:cs="KFGQPC Uthman Taha Naskh" w:hint="cs"/>
          <w:sz w:val="32"/>
          <w:szCs w:val="32"/>
          <w:rtl/>
        </w:rPr>
        <w:t>،</w:t>
      </w:r>
      <w:r w:rsidRPr="00A20193">
        <w:rPr>
          <w:rFonts w:cs="KFGQPC Uthman Taha Naskh" w:hint="cs"/>
          <w:sz w:val="32"/>
          <w:szCs w:val="32"/>
          <w:rtl/>
        </w:rPr>
        <w:t xml:space="preserve"> آية 48 )</w:t>
      </w:r>
      <w:r w:rsidR="0043112C">
        <w:rPr>
          <w:rFonts w:cs="KFGQPC Uthman Taha Naskh" w:hint="cs"/>
          <w:sz w:val="32"/>
          <w:szCs w:val="32"/>
          <w:rtl/>
        </w:rPr>
        <w:t>.</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8"/>
      </w:r>
      <w:r w:rsidRPr="008A5FC9">
        <w:rPr>
          <w:rFonts w:cs="KFGQPC Uthman Taha Naskh" w:hint="cs"/>
          <w:sz w:val="32"/>
          <w:szCs w:val="32"/>
          <w:vertAlign w:val="superscript"/>
          <w:rtl/>
        </w:rPr>
        <w:t>)</w:t>
      </w:r>
      <w:r w:rsidRPr="00A20193">
        <w:rPr>
          <w:rFonts w:cs="KFGQPC Uthman Taha Naskh" w:hint="cs"/>
          <w:sz w:val="32"/>
          <w:szCs w:val="32"/>
          <w:rtl/>
        </w:rPr>
        <w:t>"</w:t>
      </w:r>
    </w:p>
    <w:p w14:paraId="416E24E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أن جميع الأنبياء على دين الإسلام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89"/>
      </w:r>
      <w:r w:rsidRPr="008A5FC9">
        <w:rPr>
          <w:rFonts w:cs="KFGQPC Uthman Taha Naskh" w:hint="cs"/>
          <w:sz w:val="32"/>
          <w:szCs w:val="32"/>
          <w:vertAlign w:val="superscript"/>
          <w:rtl/>
        </w:rPr>
        <w:t>)</w:t>
      </w:r>
      <w:r w:rsidRPr="00A20193">
        <w:rPr>
          <w:rFonts w:cs="KFGQPC Uthman Taha Naskh" w:hint="cs"/>
          <w:sz w:val="32"/>
          <w:szCs w:val="32"/>
          <w:rtl/>
        </w:rPr>
        <w:t xml:space="preserve">، وجاء هذا التقرير في مواطن متعددة.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0"/>
      </w:r>
      <w:r w:rsidRPr="008A5FC9">
        <w:rPr>
          <w:rFonts w:cs="KFGQPC Uthman Taha Naskh" w:hint="cs"/>
          <w:sz w:val="32"/>
          <w:szCs w:val="32"/>
          <w:vertAlign w:val="superscript"/>
          <w:rtl/>
        </w:rPr>
        <w:t>)</w:t>
      </w:r>
    </w:p>
    <w:p w14:paraId="398AF4F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فقال </w:t>
      </w:r>
      <w:r w:rsidRPr="00A20193">
        <w:rPr>
          <w:rFonts w:ascii="Sakkal Majalla" w:hAnsi="Sakkal Majalla" w:cs="Sakkal Majalla" w:hint="cs"/>
          <w:sz w:val="32"/>
          <w:szCs w:val="32"/>
          <w:rtl/>
        </w:rPr>
        <w:t>–</w:t>
      </w:r>
      <w:r w:rsidRPr="00A20193">
        <w:rPr>
          <w:rFonts w:cs="KFGQPC Uthman Taha Naskh" w:hint="cs"/>
          <w:sz w:val="32"/>
          <w:szCs w:val="32"/>
          <w:rtl/>
        </w:rPr>
        <w:t>في شأن هذا الإسلام</w:t>
      </w:r>
      <w:r w:rsidRPr="00A20193">
        <w:rPr>
          <w:rFonts w:ascii="Sakkal Majalla" w:hAnsi="Sakkal Majalla" w:cs="Sakkal Majalla" w:hint="cs"/>
          <w:sz w:val="32"/>
          <w:szCs w:val="32"/>
          <w:rtl/>
        </w:rPr>
        <w:t>–</w:t>
      </w:r>
      <w:r w:rsidR="008A5FC9">
        <w:rPr>
          <w:rFonts w:cs="KFGQPC Uthman Taha Naskh" w:hint="cs"/>
          <w:sz w:val="32"/>
          <w:szCs w:val="32"/>
          <w:rtl/>
        </w:rPr>
        <w:t xml:space="preserve">: </w:t>
      </w:r>
      <w:r w:rsidRPr="00A20193">
        <w:rPr>
          <w:rFonts w:cs="KFGQPC Uthman Taha Naskh" w:hint="cs"/>
          <w:sz w:val="32"/>
          <w:szCs w:val="32"/>
          <w:rtl/>
        </w:rPr>
        <w:t>"وهذا هو الدين الجامع العام الذي اشترك فيه جميع الأنبياء</w:t>
      </w:r>
      <w:r w:rsidR="008328F1">
        <w:rPr>
          <w:rFonts w:cs="KFGQPC Uthman Taha Naskh" w:hint="cs"/>
          <w:sz w:val="32"/>
          <w:szCs w:val="32"/>
          <w:rtl/>
        </w:rPr>
        <w:t>،</w:t>
      </w:r>
      <w:r w:rsidRPr="00A20193">
        <w:rPr>
          <w:rFonts w:cs="KFGQPC Uthman Taha Naskh" w:hint="cs"/>
          <w:sz w:val="32"/>
          <w:szCs w:val="32"/>
          <w:rtl/>
        </w:rPr>
        <w:t xml:space="preserve"> والإسلام العام والإيمان العام</w:t>
      </w:r>
      <w:r w:rsidR="008328F1">
        <w:rPr>
          <w:rFonts w:cs="KFGQPC Uthman Taha Naskh" w:hint="cs"/>
          <w:sz w:val="32"/>
          <w:szCs w:val="32"/>
          <w:rtl/>
        </w:rPr>
        <w:t>،</w:t>
      </w:r>
      <w:r w:rsidRPr="00A20193">
        <w:rPr>
          <w:rFonts w:cs="KFGQPC Uthman Taha Naskh" w:hint="cs"/>
          <w:sz w:val="32"/>
          <w:szCs w:val="32"/>
          <w:rtl/>
        </w:rPr>
        <w:t xml:space="preserve"> وبه أنزلت السور المكية</w:t>
      </w:r>
      <w:r w:rsidR="008328F1">
        <w:rPr>
          <w:rFonts w:cs="KFGQPC Uthman Taha Naskh" w:hint="cs"/>
          <w:sz w:val="32"/>
          <w:szCs w:val="32"/>
          <w:rtl/>
        </w:rPr>
        <w:t>،</w:t>
      </w:r>
      <w:r w:rsidRPr="00A20193">
        <w:rPr>
          <w:rFonts w:cs="KFGQPC Uthman Taha Naskh" w:hint="cs"/>
          <w:sz w:val="32"/>
          <w:szCs w:val="32"/>
          <w:rtl/>
        </w:rPr>
        <w:t xml:space="preserve"> وإليه الإشارة بقوله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شَرَعَ لَكُم مِّنَ الدِّينِ مَا وَصَّى بِهِ نُوحًا وَالَّذِي أَوْحَيْنَا إِلَيْكَ وَمَا وَصَّيْنَا بِهِ إِبْرَاهِيمَ وَمُوسَى وَعِيسَى أَنْ أَقِيمُوا الد</w:t>
      </w:r>
      <w:r w:rsidR="008A5FC9">
        <w:rPr>
          <w:rFonts w:cs="KFGQPC Uthman Taha Naskh"/>
          <w:sz w:val="32"/>
          <w:szCs w:val="32"/>
          <w:rtl/>
        </w:rPr>
        <w:t>ِّينَ وَلَا تَتَفَرَّقُوا فِيهِ</w:t>
      </w:r>
      <w:r w:rsidRPr="00A20193">
        <w:rPr>
          <w:rFonts w:cs="KFGQPC Uthman Taha Naskh"/>
          <w:sz w:val="32"/>
          <w:szCs w:val="32"/>
        </w:rPr>
        <w:sym w:font="AGA Arabesque" w:char="F028"/>
      </w:r>
      <w:r w:rsidRPr="00A20193">
        <w:rPr>
          <w:rFonts w:cs="KFGQPC Uthman Taha Naskh" w:hint="cs"/>
          <w:sz w:val="32"/>
          <w:szCs w:val="32"/>
          <w:rtl/>
        </w:rPr>
        <w:t xml:space="preserve"> ( الشورى</w:t>
      </w:r>
      <w:r w:rsidR="008328F1">
        <w:rPr>
          <w:rFonts w:cs="KFGQPC Uthman Taha Naskh" w:hint="cs"/>
          <w:sz w:val="32"/>
          <w:szCs w:val="32"/>
          <w:rtl/>
        </w:rPr>
        <w:t>،</w:t>
      </w:r>
      <w:r w:rsidRPr="00A20193">
        <w:rPr>
          <w:rFonts w:cs="KFGQPC Uthman Taha Naskh" w:hint="cs"/>
          <w:sz w:val="32"/>
          <w:szCs w:val="32"/>
          <w:rtl/>
        </w:rPr>
        <w:t>آية 13 )</w:t>
      </w:r>
      <w:r w:rsidR="008328F1">
        <w:rPr>
          <w:rFonts w:cs="KFGQPC Uthman Taha Naskh" w:hint="cs"/>
          <w:sz w:val="32"/>
          <w:szCs w:val="32"/>
          <w:rtl/>
        </w:rPr>
        <w:t>،</w:t>
      </w:r>
      <w:r w:rsidR="008A5FC9">
        <w:rPr>
          <w:rFonts w:cs="KFGQPC Uthman Taha Naskh" w:hint="cs"/>
          <w:sz w:val="32"/>
          <w:szCs w:val="32"/>
          <w:rtl/>
        </w:rPr>
        <w:t xml:space="preserve"> بقوله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وَلَقَدْ بَعَثْنَا فِي كُلِّ أُمَّةٍ رَّسُولاً أَنِ اعْبُدُواْ اللّهَ وَاجْتَنِبُواْ الطَّاغُو</w:t>
      </w:r>
      <w:r w:rsidR="008A5FC9">
        <w:rPr>
          <w:rFonts w:cs="KFGQPC Uthman Taha Naskh"/>
          <w:sz w:val="32"/>
          <w:szCs w:val="32"/>
          <w:rtl/>
        </w:rPr>
        <w:t>تَ</w:t>
      </w:r>
      <w:r w:rsidRPr="00A20193">
        <w:rPr>
          <w:rFonts w:cs="KFGQPC Uthman Taha Naskh"/>
          <w:sz w:val="32"/>
          <w:szCs w:val="32"/>
        </w:rPr>
        <w:sym w:font="AGA Arabesque" w:char="F028"/>
      </w:r>
      <w:r w:rsidRPr="00A20193">
        <w:rPr>
          <w:rFonts w:cs="KFGQPC Uthman Taha Naskh" w:hint="cs"/>
          <w:sz w:val="32"/>
          <w:szCs w:val="32"/>
          <w:rtl/>
        </w:rPr>
        <w:t xml:space="preserve"> ( النحل</w:t>
      </w:r>
      <w:r w:rsidR="008328F1">
        <w:rPr>
          <w:rFonts w:cs="KFGQPC Uthman Taha Naskh" w:hint="cs"/>
          <w:sz w:val="32"/>
          <w:szCs w:val="32"/>
          <w:rtl/>
        </w:rPr>
        <w:t>،</w:t>
      </w:r>
      <w:r w:rsidRPr="00A20193">
        <w:rPr>
          <w:rFonts w:cs="KFGQPC Uthman Taha Naskh" w:hint="cs"/>
          <w:sz w:val="32"/>
          <w:szCs w:val="32"/>
          <w:rtl/>
        </w:rPr>
        <w:t xml:space="preserve"> آية 36 )</w:t>
      </w:r>
      <w:r w:rsidR="008328F1">
        <w:rPr>
          <w:rFonts w:cs="KFGQPC Uthman Taha Naskh" w:hint="cs"/>
          <w:sz w:val="32"/>
          <w:szCs w:val="32"/>
          <w:rtl/>
        </w:rPr>
        <w:t>،</w:t>
      </w:r>
      <w:r w:rsidR="008A5FC9">
        <w:rPr>
          <w:rFonts w:cs="KFGQPC Uthman Taha Naskh" w:hint="cs"/>
          <w:sz w:val="32"/>
          <w:szCs w:val="32"/>
          <w:rtl/>
        </w:rPr>
        <w:t xml:space="preserve"> ولهذا ترجم البخاري عليه</w:t>
      </w:r>
      <w:r w:rsidRPr="00A20193">
        <w:rPr>
          <w:rFonts w:cs="KFGQPC Uthman Taha Naskh" w:hint="cs"/>
          <w:sz w:val="32"/>
          <w:szCs w:val="32"/>
          <w:rtl/>
        </w:rPr>
        <w:t xml:space="preserve">: "باب ما جاء أن دين الأنبياء واحد.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1"/>
      </w:r>
      <w:r w:rsidRPr="008A5FC9">
        <w:rPr>
          <w:rFonts w:cs="KFGQPC Uthman Taha Naskh" w:hint="cs"/>
          <w:sz w:val="32"/>
          <w:szCs w:val="32"/>
          <w:vertAlign w:val="superscript"/>
          <w:rtl/>
        </w:rPr>
        <w:t>)</w:t>
      </w:r>
      <w:r w:rsidRPr="00A20193">
        <w:rPr>
          <w:rFonts w:cs="KFGQPC Uthman Taha Naskh" w:hint="cs"/>
          <w:sz w:val="32"/>
          <w:szCs w:val="32"/>
          <w:rtl/>
        </w:rPr>
        <w:t>"</w:t>
      </w:r>
    </w:p>
    <w:p w14:paraId="22E42D9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 </w:t>
      </w:r>
      <w:r w:rsidRPr="00A20193">
        <w:rPr>
          <w:rFonts w:ascii="Sakkal Majalla" w:hAnsi="Sakkal Majalla" w:cs="Sakkal Majalla" w:hint="cs"/>
          <w:sz w:val="32"/>
          <w:szCs w:val="32"/>
          <w:rtl/>
        </w:rPr>
        <w:t>–</w:t>
      </w:r>
      <w:r w:rsidR="008A5FC9">
        <w:rPr>
          <w:rFonts w:cs="KFGQPC Uthman Taha Naskh" w:hint="cs"/>
          <w:sz w:val="32"/>
          <w:szCs w:val="32"/>
          <w:rtl/>
        </w:rPr>
        <w:t xml:space="preserve"> قوله</w:t>
      </w:r>
      <w:r w:rsidRPr="00A20193">
        <w:rPr>
          <w:rFonts w:cs="KFGQPC Uthman Taha Naskh" w:hint="cs"/>
          <w:sz w:val="32"/>
          <w:szCs w:val="32"/>
          <w:rtl/>
        </w:rPr>
        <w:t>: "فالإسلام يتضمن الاستسلام لله وحده</w:t>
      </w:r>
      <w:r w:rsidR="008328F1">
        <w:rPr>
          <w:rFonts w:cs="KFGQPC Uthman Taha Naskh" w:hint="cs"/>
          <w:sz w:val="32"/>
          <w:szCs w:val="32"/>
          <w:rtl/>
        </w:rPr>
        <w:t>،</w:t>
      </w:r>
      <w:r w:rsidRPr="00A20193">
        <w:rPr>
          <w:rFonts w:cs="KFGQPC Uthman Taha Naskh" w:hint="cs"/>
          <w:sz w:val="32"/>
          <w:szCs w:val="32"/>
          <w:rtl/>
        </w:rPr>
        <w:t xml:space="preserve"> فمن استسلم له ولغيره كان مشركاً</w:t>
      </w:r>
      <w:r w:rsidR="008328F1">
        <w:rPr>
          <w:rFonts w:cs="KFGQPC Uthman Taha Naskh" w:hint="cs"/>
          <w:sz w:val="32"/>
          <w:szCs w:val="32"/>
          <w:rtl/>
        </w:rPr>
        <w:t>،</w:t>
      </w:r>
      <w:r w:rsidRPr="00A20193">
        <w:rPr>
          <w:rFonts w:cs="KFGQPC Uthman Taha Naskh" w:hint="cs"/>
          <w:sz w:val="32"/>
          <w:szCs w:val="32"/>
          <w:rtl/>
        </w:rPr>
        <w:t xml:space="preserve"> ومن لم يستسلم له كان مستكبراً عن عبادته.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2"/>
      </w:r>
      <w:r w:rsidRPr="008A5FC9">
        <w:rPr>
          <w:rFonts w:cs="KFGQPC Uthman Taha Naskh" w:hint="cs"/>
          <w:sz w:val="32"/>
          <w:szCs w:val="32"/>
          <w:vertAlign w:val="superscript"/>
          <w:rtl/>
        </w:rPr>
        <w:t>)</w:t>
      </w:r>
      <w:r w:rsidRPr="00A20193">
        <w:rPr>
          <w:rFonts w:cs="KFGQPC Uthman Taha Naskh" w:hint="cs"/>
          <w:sz w:val="32"/>
          <w:szCs w:val="32"/>
          <w:rtl/>
        </w:rPr>
        <w:t>"</w:t>
      </w:r>
    </w:p>
    <w:p w14:paraId="26B540B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جاء هذا المعنى في عدة مواطن من كتبه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3"/>
      </w:r>
      <w:r w:rsidRPr="008A5FC9">
        <w:rPr>
          <w:rFonts w:cs="KFGQPC Uthman Taha Naskh" w:hint="cs"/>
          <w:sz w:val="32"/>
          <w:szCs w:val="32"/>
          <w:vertAlign w:val="superscript"/>
          <w:rtl/>
        </w:rPr>
        <w:t>)</w:t>
      </w:r>
      <w:r w:rsidRPr="00A20193">
        <w:rPr>
          <w:rFonts w:cs="KFGQPC Uthman Taha Naskh" w:hint="cs"/>
          <w:sz w:val="32"/>
          <w:szCs w:val="32"/>
          <w:rtl/>
        </w:rPr>
        <w:t>، ومن ذلك أنه مثّل حال من استسلم لله ولغيره بالنصارى</w:t>
      </w:r>
      <w:r w:rsidR="008328F1">
        <w:rPr>
          <w:rFonts w:cs="KFGQPC Uthman Taha Naskh" w:hint="cs"/>
          <w:sz w:val="32"/>
          <w:szCs w:val="32"/>
          <w:rtl/>
        </w:rPr>
        <w:t>،</w:t>
      </w:r>
      <w:r w:rsidRPr="00A20193">
        <w:rPr>
          <w:rFonts w:cs="KFGQPC Uthman Taha Naskh" w:hint="cs"/>
          <w:sz w:val="32"/>
          <w:szCs w:val="32"/>
          <w:rtl/>
        </w:rPr>
        <w:t xml:space="preserve"> ومثّل حال المستكبرين عن عبادة الله تعالى باليهود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4"/>
      </w:r>
      <w:r w:rsidRPr="008A5FC9">
        <w:rPr>
          <w:rFonts w:cs="KFGQPC Uthman Taha Naskh" w:hint="cs"/>
          <w:sz w:val="32"/>
          <w:szCs w:val="32"/>
          <w:vertAlign w:val="superscript"/>
          <w:rtl/>
        </w:rPr>
        <w:t>)</w:t>
      </w:r>
      <w:r w:rsidRPr="00A20193">
        <w:rPr>
          <w:rFonts w:cs="KFGQPC Uthman Taha Naskh" w:hint="cs"/>
          <w:sz w:val="32"/>
          <w:szCs w:val="32"/>
          <w:rtl/>
        </w:rPr>
        <w:t xml:space="preserve">، وقرر أن التكبر عن عبادة الله تعالى شر من الشرك..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5"/>
      </w:r>
      <w:r w:rsidRPr="008A5FC9">
        <w:rPr>
          <w:rFonts w:cs="KFGQPC Uthman Taha Naskh" w:hint="cs"/>
          <w:sz w:val="32"/>
          <w:szCs w:val="32"/>
          <w:vertAlign w:val="superscript"/>
          <w:rtl/>
        </w:rPr>
        <w:t>)</w:t>
      </w:r>
    </w:p>
    <w:p w14:paraId="127F631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ومن تقريراته الجلية لهذه المسألة</w:t>
      </w:r>
      <w:r w:rsidR="008328F1">
        <w:rPr>
          <w:rFonts w:cs="KFGQPC Uthman Taha Naskh" w:hint="cs"/>
          <w:sz w:val="32"/>
          <w:szCs w:val="32"/>
          <w:rtl/>
        </w:rPr>
        <w:t>،</w:t>
      </w:r>
      <w:r w:rsidR="008A5FC9">
        <w:rPr>
          <w:rFonts w:cs="KFGQPC Uthman Taha Naskh" w:hint="cs"/>
          <w:sz w:val="32"/>
          <w:szCs w:val="32"/>
          <w:rtl/>
        </w:rPr>
        <w:t xml:space="preserve"> قوله</w:t>
      </w:r>
      <w:r w:rsidRPr="00A20193">
        <w:rPr>
          <w:rFonts w:cs="KFGQPC Uthman Taha Naskh" w:hint="cs"/>
          <w:sz w:val="32"/>
          <w:szCs w:val="32"/>
          <w:rtl/>
        </w:rPr>
        <w:t>: "الإسلام أن يستسلم العبد لله رب العالمين لا لغيره</w:t>
      </w:r>
      <w:r w:rsidR="008328F1">
        <w:rPr>
          <w:rFonts w:cs="KFGQPC Uthman Taha Naskh" w:hint="cs"/>
          <w:sz w:val="32"/>
          <w:szCs w:val="32"/>
          <w:rtl/>
        </w:rPr>
        <w:t>،</w:t>
      </w:r>
      <w:r w:rsidRPr="00A20193">
        <w:rPr>
          <w:rFonts w:cs="KFGQPC Uthman Taha Naskh" w:hint="cs"/>
          <w:sz w:val="32"/>
          <w:szCs w:val="32"/>
          <w:rtl/>
        </w:rPr>
        <w:t xml:space="preserve"> فمن استسلم له ولغيره فجعل له نداً فهو مشرك</w:t>
      </w:r>
      <w:r w:rsidR="008328F1">
        <w:rPr>
          <w:rFonts w:cs="KFGQPC Uthman Taha Naskh" w:hint="cs"/>
          <w:sz w:val="32"/>
          <w:szCs w:val="32"/>
          <w:rtl/>
        </w:rPr>
        <w:t>،</w:t>
      </w:r>
      <w:r w:rsidR="008A5FC9">
        <w:rPr>
          <w:rFonts w:cs="KFGQPC Uthman Taha Naskh" w:hint="cs"/>
          <w:sz w:val="32"/>
          <w:szCs w:val="32"/>
          <w:rtl/>
        </w:rPr>
        <w:t xml:space="preserve"> قال الله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وَمِنَ النَّاسِ مَن يَتَّخِذُ مِن دُونِ اللّهِ أَندَاداً يُحِبُّونَهُمْ كَحُبِّ اللّهِ وَالَّذِينَ </w:t>
      </w:r>
      <w:r w:rsidR="008A5FC9">
        <w:rPr>
          <w:rFonts w:cs="KFGQPC Uthman Taha Naskh"/>
          <w:sz w:val="32"/>
          <w:szCs w:val="32"/>
          <w:rtl/>
        </w:rPr>
        <w:t>آمَنُواْ أَشَدُّ حُبًّا لِّلّهِ</w:t>
      </w:r>
      <w:r w:rsidRPr="00A20193">
        <w:rPr>
          <w:rFonts w:cs="KFGQPC Uthman Taha Naskh"/>
          <w:sz w:val="32"/>
          <w:szCs w:val="32"/>
        </w:rPr>
        <w:sym w:font="AGA Arabesque" w:char="F028"/>
      </w:r>
      <w:r w:rsidRPr="00A20193">
        <w:rPr>
          <w:rFonts w:cs="KFGQPC Uthman Taha Naskh" w:hint="cs"/>
          <w:sz w:val="32"/>
          <w:szCs w:val="32"/>
          <w:rtl/>
        </w:rPr>
        <w:t xml:space="preserve"> ( البقرة</w:t>
      </w:r>
      <w:r w:rsidR="008328F1">
        <w:rPr>
          <w:rFonts w:cs="KFGQPC Uthman Taha Naskh" w:hint="cs"/>
          <w:sz w:val="32"/>
          <w:szCs w:val="32"/>
          <w:rtl/>
        </w:rPr>
        <w:t>،</w:t>
      </w:r>
      <w:r w:rsidRPr="00A20193">
        <w:rPr>
          <w:rFonts w:cs="KFGQPC Uthman Taha Naskh" w:hint="cs"/>
          <w:sz w:val="32"/>
          <w:szCs w:val="32"/>
          <w:rtl/>
        </w:rPr>
        <w:t xml:space="preserve"> آية 165 )</w:t>
      </w:r>
      <w:r w:rsidR="008328F1">
        <w:rPr>
          <w:rFonts w:cs="KFGQPC Uthman Taha Naskh" w:hint="cs"/>
          <w:sz w:val="32"/>
          <w:szCs w:val="32"/>
          <w:rtl/>
        </w:rPr>
        <w:t>،</w:t>
      </w:r>
      <w:r w:rsidRPr="00A20193">
        <w:rPr>
          <w:rFonts w:cs="KFGQPC Uthman Taha Naskh" w:hint="cs"/>
          <w:sz w:val="32"/>
          <w:szCs w:val="32"/>
          <w:rtl/>
        </w:rPr>
        <w:t xml:space="preserve"> ومن استكبر عن عبادة الله فلم يستسلم له فهو معطّل لعبادته</w:t>
      </w:r>
      <w:r w:rsidR="008328F1">
        <w:rPr>
          <w:rFonts w:cs="KFGQPC Uthman Taha Naskh" w:hint="cs"/>
          <w:sz w:val="32"/>
          <w:szCs w:val="32"/>
          <w:rtl/>
        </w:rPr>
        <w:t>،</w:t>
      </w:r>
      <w:r w:rsidRPr="00A20193">
        <w:rPr>
          <w:rFonts w:cs="KFGQPC Uthman Taha Naskh" w:hint="cs"/>
          <w:sz w:val="32"/>
          <w:szCs w:val="32"/>
          <w:rtl/>
        </w:rPr>
        <w:t xml:space="preserve"> وهو شر من المشركين كفرعون وغيره</w:t>
      </w:r>
      <w:r w:rsidR="008328F1">
        <w:rPr>
          <w:rFonts w:cs="KFGQPC Uthman Taha Naskh" w:hint="cs"/>
          <w:sz w:val="32"/>
          <w:szCs w:val="32"/>
          <w:rtl/>
        </w:rPr>
        <w:t>،</w:t>
      </w:r>
      <w:r w:rsidR="008A5FC9">
        <w:rPr>
          <w:rFonts w:cs="KFGQPC Uthman Taha Naskh" w:hint="cs"/>
          <w:sz w:val="32"/>
          <w:szCs w:val="32"/>
          <w:rtl/>
        </w:rPr>
        <w:t xml:space="preserve"> قال الله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 إِنَّ الَّذِينَ يَسْتَكْبِرُونَ عَنْ عِبَادَتِي سَيَدْخُلُونَ جَهَنَّمَ دَاخِرِينَ</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(غافر</w:t>
      </w:r>
      <w:r w:rsidR="008328F1">
        <w:rPr>
          <w:rFonts w:cs="KFGQPC Uthman Taha Naskh" w:hint="cs"/>
          <w:sz w:val="32"/>
          <w:szCs w:val="32"/>
          <w:rtl/>
        </w:rPr>
        <w:t>،</w:t>
      </w:r>
      <w:r w:rsidR="008A5FC9">
        <w:rPr>
          <w:rFonts w:cs="KFGQPC Uthman Taha Naskh" w:hint="cs"/>
          <w:sz w:val="32"/>
          <w:szCs w:val="32"/>
          <w:rtl/>
        </w:rPr>
        <w:t xml:space="preserve"> آية 60 )</w:t>
      </w:r>
      <w:r w:rsidRPr="00A20193">
        <w:rPr>
          <w:rFonts w:cs="KFGQPC Uthman Taha Naskh" w:hint="cs"/>
          <w:sz w:val="32"/>
          <w:szCs w:val="32"/>
          <w:rtl/>
        </w:rPr>
        <w:t>.</w:t>
      </w:r>
    </w:p>
    <w:p w14:paraId="3C08A02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والإسلام إنما يكون بأن تعبد الله وحده لا شريك له</w:t>
      </w:r>
      <w:r w:rsidR="008328F1">
        <w:rPr>
          <w:rFonts w:cs="KFGQPC Uthman Taha Naskh" w:hint="cs"/>
          <w:sz w:val="32"/>
          <w:szCs w:val="32"/>
          <w:rtl/>
        </w:rPr>
        <w:t>،</w:t>
      </w:r>
      <w:r w:rsidRPr="00A20193">
        <w:rPr>
          <w:rFonts w:cs="KFGQPC Uthman Taha Naskh" w:hint="cs"/>
          <w:sz w:val="32"/>
          <w:szCs w:val="32"/>
          <w:rtl/>
        </w:rPr>
        <w:t xml:space="preserve"> وإنما يُعبد بما أمر به</w:t>
      </w:r>
      <w:r w:rsidR="008328F1">
        <w:rPr>
          <w:rFonts w:cs="KFGQPC Uthman Taha Naskh" w:hint="cs"/>
          <w:sz w:val="32"/>
          <w:szCs w:val="32"/>
          <w:rtl/>
        </w:rPr>
        <w:t>،</w:t>
      </w:r>
      <w:r w:rsidRPr="00A20193">
        <w:rPr>
          <w:rFonts w:cs="KFGQPC Uthman Taha Naskh" w:hint="cs"/>
          <w:sz w:val="32"/>
          <w:szCs w:val="32"/>
          <w:rtl/>
        </w:rPr>
        <w:t xml:space="preserve"> فكل ما أمر به فهو حين أمر به من دين الإسلام</w:t>
      </w:r>
      <w:r w:rsidR="008328F1">
        <w:rPr>
          <w:rFonts w:cs="KFGQPC Uthman Taha Naskh" w:hint="cs"/>
          <w:sz w:val="32"/>
          <w:szCs w:val="32"/>
          <w:rtl/>
        </w:rPr>
        <w:t>،</w:t>
      </w:r>
      <w:r w:rsidRPr="00A20193">
        <w:rPr>
          <w:rFonts w:cs="KFGQPC Uthman Taha Naskh" w:hint="cs"/>
          <w:sz w:val="32"/>
          <w:szCs w:val="32"/>
          <w:rtl/>
        </w:rPr>
        <w:t xml:space="preserve"> وحين نهى عنه لم يبق من دين الإسلام</w:t>
      </w:r>
      <w:r w:rsidR="0043112C">
        <w:rPr>
          <w:rFonts w:cs="KFGQPC Uthman Taha Naskh" w:hint="cs"/>
          <w:sz w:val="32"/>
          <w:szCs w:val="32"/>
          <w:rtl/>
        </w:rPr>
        <w:t>.</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6"/>
      </w:r>
      <w:r w:rsidRPr="008A5FC9">
        <w:rPr>
          <w:rFonts w:cs="KFGQPC Uthman Taha Naskh" w:hint="cs"/>
          <w:sz w:val="32"/>
          <w:szCs w:val="32"/>
          <w:vertAlign w:val="superscript"/>
          <w:rtl/>
        </w:rPr>
        <w:t>)</w:t>
      </w:r>
      <w:r w:rsidRPr="00A20193">
        <w:rPr>
          <w:rFonts w:cs="KFGQPC Uthman Taha Naskh" w:hint="cs"/>
          <w:sz w:val="32"/>
          <w:szCs w:val="32"/>
          <w:rtl/>
        </w:rPr>
        <w:t>"</w:t>
      </w:r>
    </w:p>
    <w:p w14:paraId="31F4C04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5 </w:t>
      </w:r>
      <w:r w:rsidRPr="00A20193">
        <w:rPr>
          <w:rFonts w:ascii="Sakkal Majalla" w:hAnsi="Sakkal Majalla" w:cs="Sakkal Majalla" w:hint="cs"/>
          <w:sz w:val="32"/>
          <w:szCs w:val="32"/>
          <w:rtl/>
        </w:rPr>
        <w:t>–</w:t>
      </w:r>
      <w:r w:rsidR="008A5FC9">
        <w:rPr>
          <w:rFonts w:cs="KFGQPC Uthman Taha Naskh" w:hint="cs"/>
          <w:sz w:val="32"/>
          <w:szCs w:val="32"/>
          <w:rtl/>
        </w:rPr>
        <w:t xml:space="preserve"> قوله</w:t>
      </w:r>
      <w:r w:rsidRPr="00A20193">
        <w:rPr>
          <w:rFonts w:cs="KFGQPC Uthman Taha Naskh" w:hint="cs"/>
          <w:sz w:val="32"/>
          <w:szCs w:val="32"/>
          <w:rtl/>
        </w:rPr>
        <w:t>: "فكذلك الرسل دينهم واحد وإن تنوعت الشرعة</w:t>
      </w:r>
      <w:r w:rsidR="0043112C">
        <w:rPr>
          <w:rFonts w:cs="KFGQPC Uthman Taha Naskh" w:hint="cs"/>
          <w:sz w:val="32"/>
          <w:szCs w:val="32"/>
          <w:rtl/>
        </w:rPr>
        <w:t>.</w:t>
      </w:r>
      <w:r w:rsidRPr="00A20193">
        <w:rPr>
          <w:rFonts w:cs="KFGQPC Uthman Taha Naskh" w:hint="cs"/>
          <w:sz w:val="32"/>
          <w:szCs w:val="32"/>
          <w:rtl/>
        </w:rPr>
        <w:t xml:space="preserve">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7"/>
      </w:r>
      <w:r w:rsidRPr="008A5FC9">
        <w:rPr>
          <w:rFonts w:cs="KFGQPC Uthman Taha Naskh" w:hint="cs"/>
          <w:sz w:val="32"/>
          <w:szCs w:val="32"/>
          <w:vertAlign w:val="superscript"/>
          <w:rtl/>
        </w:rPr>
        <w:t>)</w:t>
      </w:r>
      <w:r w:rsidRPr="00A20193">
        <w:rPr>
          <w:rFonts w:cs="KFGQPC Uthman Taha Naskh" w:hint="cs"/>
          <w:sz w:val="32"/>
          <w:szCs w:val="32"/>
          <w:rtl/>
        </w:rPr>
        <w:t>"</w:t>
      </w:r>
    </w:p>
    <w:p w14:paraId="1580270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قرر المؤلف هذه المسألة في كثير من كتبه </w:t>
      </w:r>
      <w:r w:rsidRPr="008A5FC9">
        <w:rPr>
          <w:rFonts w:cs="KFGQPC Uthman Taha Naskh" w:hint="cs"/>
          <w:sz w:val="32"/>
          <w:szCs w:val="32"/>
          <w:vertAlign w:val="superscript"/>
          <w:rtl/>
        </w:rPr>
        <w:t>(</w:t>
      </w:r>
      <w:r w:rsidRPr="008A5FC9">
        <w:rPr>
          <w:rStyle w:val="EndnoteReference"/>
          <w:rFonts w:cs="KFGQPC Uthman Taha Naskh"/>
          <w:sz w:val="32"/>
          <w:szCs w:val="32"/>
          <w:rtl/>
        </w:rPr>
        <w:endnoteReference w:id="298"/>
      </w:r>
      <w:r w:rsidRPr="008A5FC9">
        <w:rPr>
          <w:rFonts w:cs="KFGQPC Uthman Taha Naskh" w:hint="cs"/>
          <w:sz w:val="32"/>
          <w:szCs w:val="32"/>
          <w:vertAlign w:val="superscript"/>
          <w:rtl/>
        </w:rPr>
        <w:t>)</w:t>
      </w:r>
      <w:r w:rsidRPr="00A20193">
        <w:rPr>
          <w:rFonts w:cs="KFGQPC Uthman Taha Naskh" w:hint="cs"/>
          <w:sz w:val="32"/>
          <w:szCs w:val="32"/>
          <w:rtl/>
        </w:rPr>
        <w:t xml:space="preserve">  ومن تقريراته المهمة في ذلك</w:t>
      </w:r>
      <w:r w:rsidR="00030A83">
        <w:rPr>
          <w:rFonts w:cs="KFGQPC Uthman Taha Naskh" w:hint="cs"/>
          <w:sz w:val="32"/>
          <w:szCs w:val="32"/>
          <w:rtl/>
        </w:rPr>
        <w:t xml:space="preserve">: </w:t>
      </w:r>
      <w:r w:rsidRPr="00A20193">
        <w:rPr>
          <w:rFonts w:cs="KFGQPC Uthman Taha Naskh" w:hint="cs"/>
          <w:sz w:val="32"/>
          <w:szCs w:val="32"/>
          <w:rtl/>
        </w:rPr>
        <w:t>أن الرسل متفقون في أصول الدين وقواعد الشريعة مثل الصدق</w:t>
      </w:r>
      <w:r w:rsidR="008328F1">
        <w:rPr>
          <w:rFonts w:cs="KFGQPC Uthman Taha Naskh" w:hint="cs"/>
          <w:sz w:val="32"/>
          <w:szCs w:val="32"/>
          <w:rtl/>
        </w:rPr>
        <w:t>،</w:t>
      </w:r>
      <w:r w:rsidRPr="00A20193">
        <w:rPr>
          <w:rFonts w:cs="KFGQPC Uthman Taha Naskh" w:hint="cs"/>
          <w:sz w:val="32"/>
          <w:szCs w:val="32"/>
          <w:rtl/>
        </w:rPr>
        <w:t xml:space="preserve"> وتحريم الفواحش</w:t>
      </w:r>
      <w:r w:rsidR="0043112C">
        <w:rPr>
          <w:rFonts w:cs="KFGQPC Uthman Taha Naskh" w:hint="cs"/>
          <w:sz w:val="32"/>
          <w:szCs w:val="32"/>
          <w:rtl/>
        </w:rPr>
        <w:t>.</w:t>
      </w:r>
      <w:r w:rsidRPr="00A20193">
        <w:rPr>
          <w:rFonts w:cs="KFGQPC Uthman Taha Naskh" w:hint="cs"/>
          <w:sz w:val="32"/>
          <w:szCs w:val="32"/>
          <w:rtl/>
        </w:rPr>
        <w:t>. وأن المنسوخ الذي تنوعت فيه الشرائع قليل بالنسبة إلى المتفق عليه</w:t>
      </w:r>
      <w:r w:rsidR="0043112C">
        <w:rPr>
          <w:rFonts w:cs="KFGQPC Uthman Taha Naskh" w:hint="cs"/>
          <w:sz w:val="32"/>
          <w:szCs w:val="32"/>
          <w:rtl/>
        </w:rPr>
        <w:t>.</w:t>
      </w:r>
      <w:r w:rsidRPr="00A20193">
        <w:rPr>
          <w:rFonts w:cs="KFGQPC Uthman Taha Naskh" w:hint="cs"/>
          <w:sz w:val="32"/>
          <w:szCs w:val="32"/>
          <w:rtl/>
        </w:rPr>
        <w:t>.</w:t>
      </w:r>
    </w:p>
    <w:p w14:paraId="7066E25B"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فقال </w:t>
      </w:r>
      <w:r w:rsidR="0043112C" w:rsidRPr="0043112C">
        <w:rPr>
          <w:rFonts w:cs="CTraditional Arabic" w:hint="cs"/>
          <w:sz w:val="32"/>
          <w:rtl/>
        </w:rPr>
        <w:t>:</w:t>
      </w:r>
      <w:r w:rsidR="00030A83">
        <w:rPr>
          <w:rFonts w:cs="KFGQPC Uthman Taha Naskh" w:hint="cs"/>
          <w:sz w:val="32"/>
          <w:szCs w:val="32"/>
          <w:rtl/>
        </w:rPr>
        <w:t>: "قال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w:t>
      </w:r>
      <w:r w:rsidRPr="00A20193">
        <w:rPr>
          <w:rFonts w:cs="KFGQPC Uthman Taha Naskh"/>
          <w:sz w:val="32"/>
          <w:szCs w:val="32"/>
        </w:rPr>
        <w:sym w:font="AGA Arabesque" w:char="F028"/>
      </w:r>
      <w:r w:rsidRPr="00A20193">
        <w:rPr>
          <w:rFonts w:cs="KFGQPC Uthman Taha Naskh" w:hint="cs"/>
          <w:sz w:val="32"/>
          <w:szCs w:val="32"/>
          <w:rtl/>
        </w:rPr>
        <w:t xml:space="preserve"> ( الآيات</w:t>
      </w:r>
      <w:r w:rsidR="008328F1">
        <w:rPr>
          <w:rFonts w:cs="KFGQPC Uthman Taha Naskh" w:hint="cs"/>
          <w:sz w:val="32"/>
          <w:szCs w:val="32"/>
          <w:rtl/>
        </w:rPr>
        <w:t>،</w:t>
      </w:r>
      <w:r w:rsidRPr="00A20193">
        <w:rPr>
          <w:rFonts w:cs="KFGQPC Uthman Taha Naskh" w:hint="cs"/>
          <w:sz w:val="32"/>
          <w:szCs w:val="32"/>
          <w:rtl/>
        </w:rPr>
        <w:t xml:space="preserve"> المائدة</w:t>
      </w:r>
      <w:r w:rsidR="008328F1">
        <w:rPr>
          <w:rFonts w:cs="KFGQPC Uthman Taha Naskh" w:hint="cs"/>
          <w:sz w:val="32"/>
          <w:szCs w:val="32"/>
          <w:rtl/>
        </w:rPr>
        <w:t>،</w:t>
      </w:r>
      <w:r w:rsidRPr="00A20193">
        <w:rPr>
          <w:rFonts w:cs="KFGQPC Uthman Taha Naskh" w:hint="cs"/>
          <w:sz w:val="32"/>
          <w:szCs w:val="32"/>
          <w:rtl/>
        </w:rPr>
        <w:t xml:space="preserve"> آية 48 </w:t>
      </w:r>
      <w:r w:rsidRPr="00A20193">
        <w:rPr>
          <w:rFonts w:ascii="Sakkal Majalla" w:hAnsi="Sakkal Majalla" w:cs="Sakkal Majalla" w:hint="cs"/>
          <w:sz w:val="32"/>
          <w:szCs w:val="32"/>
          <w:rtl/>
        </w:rPr>
        <w:t>–</w:t>
      </w:r>
      <w:r w:rsidR="00030A83">
        <w:rPr>
          <w:rFonts w:cs="KFGQPC Uthman Taha Naskh" w:hint="cs"/>
          <w:sz w:val="32"/>
          <w:szCs w:val="32"/>
          <w:rtl/>
        </w:rPr>
        <w:t xml:space="preserve"> 56 )</w:t>
      </w:r>
      <w:r w:rsidRPr="00A20193">
        <w:rPr>
          <w:rFonts w:cs="KFGQPC Uthman Taha Naskh" w:hint="cs"/>
          <w:sz w:val="32"/>
          <w:szCs w:val="32"/>
          <w:rtl/>
        </w:rPr>
        <w:t>.</w:t>
      </w:r>
    </w:p>
    <w:p w14:paraId="3606A59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فقد أمر الله نبيه محمداً </w:t>
      </w:r>
      <w:r w:rsidRPr="00A20193">
        <w:rPr>
          <w:rFonts w:cs="KFGQPC Uthman Taha Naskh" w:hint="cs"/>
          <w:sz w:val="32"/>
          <w:szCs w:val="32"/>
        </w:rPr>
        <w:sym w:font="AGA Arabesque" w:char="F072"/>
      </w:r>
      <w:r w:rsidRPr="00A20193">
        <w:rPr>
          <w:rFonts w:cs="KFGQPC Uthman Taha Naskh" w:hint="cs"/>
          <w:sz w:val="32"/>
          <w:szCs w:val="32"/>
          <w:rtl/>
        </w:rPr>
        <w:t xml:space="preserve"> أن يحكم بما أنزل الله إليه</w:t>
      </w:r>
      <w:r w:rsidR="008328F1">
        <w:rPr>
          <w:rFonts w:cs="KFGQPC Uthman Taha Naskh" w:hint="cs"/>
          <w:sz w:val="32"/>
          <w:szCs w:val="32"/>
          <w:rtl/>
        </w:rPr>
        <w:t>،</w:t>
      </w:r>
      <w:r w:rsidRPr="00A20193">
        <w:rPr>
          <w:rFonts w:cs="KFGQPC Uthman Taha Naskh" w:hint="cs"/>
          <w:sz w:val="32"/>
          <w:szCs w:val="32"/>
          <w:rtl/>
        </w:rPr>
        <w:t xml:space="preserve"> وحذّره اتباع أهوائهم</w:t>
      </w:r>
      <w:r w:rsidR="008328F1">
        <w:rPr>
          <w:rFonts w:cs="KFGQPC Uthman Taha Naskh" w:hint="cs"/>
          <w:sz w:val="32"/>
          <w:szCs w:val="32"/>
          <w:rtl/>
        </w:rPr>
        <w:t>،</w:t>
      </w:r>
      <w:r w:rsidRPr="00A20193">
        <w:rPr>
          <w:rFonts w:cs="KFGQPC Uthman Taha Naskh" w:hint="cs"/>
          <w:sz w:val="32"/>
          <w:szCs w:val="32"/>
          <w:rtl/>
        </w:rPr>
        <w:t xml:space="preserve"> وبيّن أ</w:t>
      </w:r>
      <w:r w:rsidR="00030A83">
        <w:rPr>
          <w:rFonts w:cs="KFGQPC Uthman Taha Naskh" w:hint="cs"/>
          <w:sz w:val="32"/>
          <w:szCs w:val="32"/>
          <w:rtl/>
        </w:rPr>
        <w:t xml:space="preserve">ن المخالف لحكمه هو حكم الجاهلية.. </w:t>
      </w:r>
      <w:r w:rsidRPr="00A20193">
        <w:rPr>
          <w:rFonts w:cs="KFGQPC Uthman Taha Naskh" w:hint="cs"/>
          <w:sz w:val="32"/>
          <w:szCs w:val="32"/>
          <w:rtl/>
        </w:rPr>
        <w:t>وأخبره تعالى أنه جعل لكل من أهل التوراة والإنجيل والقرآن شرعة ومنهاجاً</w:t>
      </w:r>
      <w:r w:rsidR="008328F1">
        <w:rPr>
          <w:rFonts w:cs="KFGQPC Uthman Taha Naskh" w:hint="cs"/>
          <w:sz w:val="32"/>
          <w:szCs w:val="32"/>
          <w:rtl/>
        </w:rPr>
        <w:t>،</w:t>
      </w:r>
      <w:r w:rsidRPr="00A20193">
        <w:rPr>
          <w:rFonts w:cs="KFGQPC Uthman Taha Naskh" w:hint="cs"/>
          <w:sz w:val="32"/>
          <w:szCs w:val="32"/>
          <w:rtl/>
        </w:rPr>
        <w:t xml:space="preserve"> وأمره تعالى بالحكم بما أنزل الله أمر عام لأهل التوراة والإنجيل والقر</w:t>
      </w:r>
      <w:r w:rsidR="00030A83">
        <w:rPr>
          <w:rFonts w:cs="KFGQPC Uthman Taha Naskh" w:hint="cs"/>
          <w:sz w:val="32"/>
          <w:szCs w:val="32"/>
          <w:rtl/>
        </w:rPr>
        <w:t>آن</w:t>
      </w:r>
      <w:r w:rsidRPr="00A20193">
        <w:rPr>
          <w:rFonts w:cs="KFGQPC Uthman Taha Naskh" w:hint="cs"/>
          <w:sz w:val="32"/>
          <w:szCs w:val="32"/>
          <w:rtl/>
        </w:rPr>
        <w:t>.. والذي أنزله الله هو دين واحد اتفقت عليه الكتب والرسل</w:t>
      </w:r>
      <w:r w:rsidR="008328F1">
        <w:rPr>
          <w:rFonts w:cs="KFGQPC Uthman Taha Naskh" w:hint="cs"/>
          <w:sz w:val="32"/>
          <w:szCs w:val="32"/>
          <w:rtl/>
        </w:rPr>
        <w:t>،</w:t>
      </w:r>
      <w:r w:rsidRPr="00A20193">
        <w:rPr>
          <w:rFonts w:cs="KFGQPC Uthman Taha Naskh" w:hint="cs"/>
          <w:sz w:val="32"/>
          <w:szCs w:val="32"/>
          <w:rtl/>
        </w:rPr>
        <w:t xml:space="preserve"> وهم متفقون في أصول الدين وقواعد الشريعة</w:t>
      </w:r>
      <w:r w:rsidR="008328F1">
        <w:rPr>
          <w:rFonts w:cs="KFGQPC Uthman Taha Naskh" w:hint="cs"/>
          <w:sz w:val="32"/>
          <w:szCs w:val="32"/>
          <w:rtl/>
        </w:rPr>
        <w:t>،</w:t>
      </w:r>
      <w:r w:rsidRPr="00A20193">
        <w:rPr>
          <w:rFonts w:cs="KFGQPC Uthman Taha Naskh" w:hint="cs"/>
          <w:sz w:val="32"/>
          <w:szCs w:val="32"/>
          <w:rtl/>
        </w:rPr>
        <w:t xml:space="preserve"> وإن تنوّعوا في الشريعة والمنهاج بين ناسخ ومنسوخ</w:t>
      </w:r>
      <w:r w:rsidR="008328F1">
        <w:rPr>
          <w:rFonts w:cs="KFGQPC Uthman Taha Naskh" w:hint="cs"/>
          <w:sz w:val="32"/>
          <w:szCs w:val="32"/>
          <w:rtl/>
        </w:rPr>
        <w:t>،</w:t>
      </w:r>
      <w:r w:rsidRPr="00A20193">
        <w:rPr>
          <w:rFonts w:cs="KFGQPC Uthman Taha Naskh" w:hint="cs"/>
          <w:sz w:val="32"/>
          <w:szCs w:val="32"/>
          <w:rtl/>
        </w:rPr>
        <w:t xml:space="preserve"> فهو شبيه بتنوع حال الكتاب.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299"/>
      </w:r>
      <w:r w:rsidRPr="00030A83">
        <w:rPr>
          <w:rFonts w:cs="KFGQPC Uthman Taha Naskh" w:hint="cs"/>
          <w:sz w:val="32"/>
          <w:szCs w:val="32"/>
          <w:vertAlign w:val="superscript"/>
          <w:rtl/>
        </w:rPr>
        <w:t>)</w:t>
      </w:r>
      <w:r w:rsidRPr="00A20193">
        <w:rPr>
          <w:rFonts w:cs="KFGQPC Uthman Taha Naskh" w:hint="cs"/>
          <w:sz w:val="32"/>
          <w:szCs w:val="32"/>
          <w:rtl/>
        </w:rPr>
        <w:t>"</w:t>
      </w:r>
    </w:p>
    <w:p w14:paraId="380B2DF4"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وقال في موضع آخر</w:t>
      </w:r>
      <w:r w:rsidR="00617702" w:rsidRPr="00A20193">
        <w:rPr>
          <w:rFonts w:cs="KFGQPC Uthman Taha Naskh" w:hint="cs"/>
          <w:sz w:val="32"/>
          <w:szCs w:val="32"/>
          <w:rtl/>
        </w:rPr>
        <w:t>: "وأما الأصول الجامعة</w:t>
      </w:r>
      <w:r w:rsidR="008328F1">
        <w:rPr>
          <w:rFonts w:cs="KFGQPC Uthman Taha Naskh" w:hint="cs"/>
          <w:sz w:val="32"/>
          <w:szCs w:val="32"/>
          <w:rtl/>
        </w:rPr>
        <w:t>،</w:t>
      </w:r>
      <w:r w:rsidR="00617702" w:rsidRPr="00A20193">
        <w:rPr>
          <w:rFonts w:cs="KFGQPC Uthman Taha Naskh" w:hint="cs"/>
          <w:sz w:val="32"/>
          <w:szCs w:val="32"/>
          <w:rtl/>
        </w:rPr>
        <w:t xml:space="preserve"> كالأمر بعبادة الله وحده لا شريك له، وبر الوالدين</w:t>
      </w:r>
      <w:r w:rsidR="008328F1">
        <w:rPr>
          <w:rFonts w:cs="KFGQPC Uthman Taha Naskh" w:hint="cs"/>
          <w:sz w:val="32"/>
          <w:szCs w:val="32"/>
          <w:rtl/>
        </w:rPr>
        <w:t>،</w:t>
      </w:r>
      <w:r w:rsidR="00617702" w:rsidRPr="00A20193">
        <w:rPr>
          <w:rFonts w:cs="KFGQPC Uthman Taha Naskh" w:hint="cs"/>
          <w:sz w:val="32"/>
          <w:szCs w:val="32"/>
          <w:rtl/>
        </w:rPr>
        <w:t xml:space="preserve"> والصدق</w:t>
      </w:r>
      <w:r w:rsidR="008328F1">
        <w:rPr>
          <w:rFonts w:cs="KFGQPC Uthman Taha Naskh" w:hint="cs"/>
          <w:sz w:val="32"/>
          <w:szCs w:val="32"/>
          <w:rtl/>
        </w:rPr>
        <w:t>،</w:t>
      </w:r>
      <w:r w:rsidR="00617702" w:rsidRPr="00A20193">
        <w:rPr>
          <w:rFonts w:cs="KFGQPC Uthman Taha Naskh" w:hint="cs"/>
          <w:sz w:val="32"/>
          <w:szCs w:val="32"/>
          <w:rtl/>
        </w:rPr>
        <w:t xml:space="preserve"> والعدل</w:t>
      </w:r>
      <w:r w:rsidR="008328F1">
        <w:rPr>
          <w:rFonts w:cs="KFGQPC Uthman Taha Naskh" w:hint="cs"/>
          <w:sz w:val="32"/>
          <w:szCs w:val="32"/>
          <w:rtl/>
        </w:rPr>
        <w:t>،</w:t>
      </w:r>
      <w:r w:rsidR="00617702" w:rsidRPr="00A20193">
        <w:rPr>
          <w:rFonts w:cs="KFGQPC Uthman Taha Naskh" w:hint="cs"/>
          <w:sz w:val="32"/>
          <w:szCs w:val="32"/>
          <w:rtl/>
        </w:rPr>
        <w:t xml:space="preserve"> وتحريم الأجناس الأربعة وهي الفواحش ما ظهر منها وما بطن</w:t>
      </w:r>
      <w:r w:rsidR="008328F1">
        <w:rPr>
          <w:rFonts w:cs="KFGQPC Uthman Taha Naskh" w:hint="cs"/>
          <w:sz w:val="32"/>
          <w:szCs w:val="32"/>
          <w:rtl/>
        </w:rPr>
        <w:t>،</w:t>
      </w:r>
      <w:r w:rsidR="00617702" w:rsidRPr="00A20193">
        <w:rPr>
          <w:rFonts w:cs="KFGQPC Uthman Taha Naskh" w:hint="cs"/>
          <w:sz w:val="32"/>
          <w:szCs w:val="32"/>
          <w:rtl/>
        </w:rPr>
        <w:t xml:space="preserve"> والإثم والبغي بغير الحق</w:t>
      </w:r>
      <w:r w:rsidR="008328F1">
        <w:rPr>
          <w:rFonts w:cs="KFGQPC Uthman Taha Naskh" w:hint="cs"/>
          <w:sz w:val="32"/>
          <w:szCs w:val="32"/>
          <w:rtl/>
        </w:rPr>
        <w:t>،</w:t>
      </w:r>
      <w:r w:rsidR="00617702" w:rsidRPr="00A20193">
        <w:rPr>
          <w:rFonts w:cs="KFGQPC Uthman Taha Naskh" w:hint="cs"/>
          <w:sz w:val="32"/>
          <w:szCs w:val="32"/>
          <w:rtl/>
        </w:rPr>
        <w:t xml:space="preserve"> والإشراك بالله</w:t>
      </w:r>
      <w:r w:rsidR="008328F1">
        <w:rPr>
          <w:rFonts w:cs="KFGQPC Uthman Taha Naskh" w:hint="cs"/>
          <w:sz w:val="32"/>
          <w:szCs w:val="32"/>
          <w:rtl/>
        </w:rPr>
        <w:t>،</w:t>
      </w:r>
      <w:r w:rsidR="00617702" w:rsidRPr="00A20193">
        <w:rPr>
          <w:rFonts w:cs="KFGQPC Uthman Taha Naskh" w:hint="cs"/>
          <w:sz w:val="32"/>
          <w:szCs w:val="32"/>
          <w:rtl/>
        </w:rPr>
        <w:t xml:space="preserve"> وأن يقال عليه غير الحق..</w:t>
      </w:r>
    </w:p>
    <w:p w14:paraId="1FEEC7E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وقد تنازع الناس في مثل هذه</w:t>
      </w:r>
      <w:r w:rsidR="008328F1">
        <w:rPr>
          <w:rFonts w:cs="KFGQPC Uthman Taha Naskh" w:hint="cs"/>
          <w:sz w:val="32"/>
          <w:szCs w:val="32"/>
          <w:rtl/>
        </w:rPr>
        <w:t>،</w:t>
      </w:r>
      <w:r w:rsidRPr="00A20193">
        <w:rPr>
          <w:rFonts w:cs="KFGQPC Uthman Taha Naskh" w:hint="cs"/>
          <w:sz w:val="32"/>
          <w:szCs w:val="32"/>
          <w:rtl/>
        </w:rPr>
        <w:t xml:space="preserve"> هل يمكن نسخه وتنوع الشرائع فيه ؟</w:t>
      </w:r>
    </w:p>
    <w:p w14:paraId="2677AFB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وجمهور الناس من السلف والخلف لا يجوّزون دخول النسخ في هذا، ولا تنوع الشرائع فيه.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00"/>
      </w:r>
      <w:r w:rsidRPr="00030A83">
        <w:rPr>
          <w:rFonts w:cs="KFGQPC Uthman Taha Naskh" w:hint="cs"/>
          <w:sz w:val="32"/>
          <w:szCs w:val="32"/>
          <w:vertAlign w:val="superscript"/>
          <w:rtl/>
        </w:rPr>
        <w:t>)</w:t>
      </w:r>
      <w:r w:rsidRPr="00A20193">
        <w:rPr>
          <w:rFonts w:cs="KFGQPC Uthman Taha Naskh" w:hint="cs"/>
          <w:sz w:val="32"/>
          <w:szCs w:val="32"/>
          <w:rtl/>
        </w:rPr>
        <w:t>"</w:t>
      </w:r>
    </w:p>
    <w:p w14:paraId="589D3EFF"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وقال في موضع ثالث</w:t>
      </w:r>
      <w:r w:rsidR="00617702" w:rsidRPr="00A20193">
        <w:rPr>
          <w:rFonts w:cs="KFGQPC Uthman Taha Naskh" w:hint="cs"/>
          <w:sz w:val="32"/>
          <w:szCs w:val="32"/>
          <w:rtl/>
        </w:rPr>
        <w:t>: "والمنسوخ الذي تنوعت فيه الشرائع قليل بالنسبة</w:t>
      </w:r>
      <w:r>
        <w:rPr>
          <w:rFonts w:cs="KFGQPC Uthman Taha Naskh" w:hint="cs"/>
          <w:sz w:val="32"/>
          <w:szCs w:val="32"/>
          <w:rtl/>
        </w:rPr>
        <w:t xml:space="preserve"> إلى ما اتفقت عليه الكتب والرسل</w:t>
      </w:r>
      <w:r w:rsidR="00617702" w:rsidRPr="00A20193">
        <w:rPr>
          <w:rFonts w:cs="KFGQPC Uthman Taha Naskh" w:hint="cs"/>
          <w:sz w:val="32"/>
          <w:szCs w:val="32"/>
          <w:rtl/>
        </w:rPr>
        <w:t xml:space="preserve">. </w:t>
      </w:r>
      <w:r w:rsidR="00617702" w:rsidRPr="00030A83">
        <w:rPr>
          <w:rFonts w:cs="KFGQPC Uthman Taha Naskh" w:hint="cs"/>
          <w:sz w:val="32"/>
          <w:szCs w:val="32"/>
          <w:vertAlign w:val="superscript"/>
          <w:rtl/>
        </w:rPr>
        <w:t>(</w:t>
      </w:r>
      <w:r w:rsidR="00617702" w:rsidRPr="00030A83">
        <w:rPr>
          <w:rStyle w:val="EndnoteReference"/>
          <w:rFonts w:cs="KFGQPC Uthman Taha Naskh"/>
          <w:sz w:val="32"/>
          <w:szCs w:val="32"/>
          <w:rtl/>
        </w:rPr>
        <w:endnoteReference w:id="301"/>
      </w:r>
      <w:r w:rsidR="00617702" w:rsidRPr="00030A83">
        <w:rPr>
          <w:rFonts w:cs="KFGQPC Uthman Taha Naskh" w:hint="cs"/>
          <w:sz w:val="32"/>
          <w:szCs w:val="32"/>
          <w:vertAlign w:val="superscript"/>
          <w:rtl/>
        </w:rPr>
        <w:t>)</w:t>
      </w:r>
      <w:r w:rsidR="00617702" w:rsidRPr="00A20193">
        <w:rPr>
          <w:rFonts w:cs="KFGQPC Uthman Taha Naskh" w:hint="cs"/>
          <w:sz w:val="32"/>
          <w:szCs w:val="32"/>
          <w:rtl/>
        </w:rPr>
        <w:t>"</w:t>
      </w:r>
    </w:p>
    <w:p w14:paraId="2386A0F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6 </w:t>
      </w:r>
      <w:r w:rsidRPr="00A20193">
        <w:rPr>
          <w:rFonts w:ascii="Sakkal Majalla" w:hAnsi="Sakkal Majalla" w:cs="Sakkal Majalla" w:hint="cs"/>
          <w:sz w:val="32"/>
          <w:szCs w:val="32"/>
          <w:rtl/>
        </w:rPr>
        <w:t>–</w:t>
      </w:r>
      <w:r w:rsidR="00030A83">
        <w:rPr>
          <w:rFonts w:cs="KFGQPC Uthman Taha Naskh" w:hint="cs"/>
          <w:sz w:val="32"/>
          <w:szCs w:val="32"/>
          <w:rtl/>
        </w:rPr>
        <w:t xml:space="preserve"> قوله</w:t>
      </w:r>
      <w:r w:rsidRPr="00A20193">
        <w:rPr>
          <w:rFonts w:cs="KFGQPC Uthman Taha Naskh" w:hint="cs"/>
          <w:sz w:val="32"/>
          <w:szCs w:val="32"/>
          <w:rtl/>
        </w:rPr>
        <w:t xml:space="preserve">: "فإن الاستسلام لله لا يتم إلا بالإقرار بما له على عبادة من حج البيت.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02"/>
      </w:r>
      <w:r w:rsidRPr="00030A83">
        <w:rPr>
          <w:rFonts w:cs="KFGQPC Uthman Taha Naskh" w:hint="cs"/>
          <w:sz w:val="32"/>
          <w:szCs w:val="32"/>
          <w:vertAlign w:val="superscript"/>
          <w:rtl/>
        </w:rPr>
        <w:t>)</w:t>
      </w:r>
      <w:r w:rsidRPr="00A20193">
        <w:rPr>
          <w:rFonts w:cs="KFGQPC Uthman Taha Naskh" w:hint="cs"/>
          <w:sz w:val="32"/>
          <w:szCs w:val="32"/>
          <w:rtl/>
        </w:rPr>
        <w:t>"</w:t>
      </w:r>
    </w:p>
    <w:p w14:paraId="7EDA05E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بيّن المؤلف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أن الاقرار على وجهين</w:t>
      </w:r>
      <w:r w:rsidR="008328F1">
        <w:rPr>
          <w:rFonts w:cs="KFGQPC Uthman Taha Naskh" w:hint="cs"/>
          <w:sz w:val="32"/>
          <w:szCs w:val="32"/>
          <w:rtl/>
        </w:rPr>
        <w:t>،</w:t>
      </w:r>
      <w:r w:rsidR="00030A83">
        <w:rPr>
          <w:rFonts w:cs="KFGQPC Uthman Taha Naskh" w:hint="cs"/>
          <w:sz w:val="32"/>
          <w:szCs w:val="32"/>
          <w:rtl/>
        </w:rPr>
        <w:t xml:space="preserve"> وذكرهما قائلاً: "أحدهما</w:t>
      </w:r>
      <w:r w:rsidRPr="00A20193">
        <w:rPr>
          <w:rFonts w:cs="KFGQPC Uthman Taha Naskh" w:hint="cs"/>
          <w:sz w:val="32"/>
          <w:szCs w:val="32"/>
          <w:rtl/>
        </w:rPr>
        <w:t>: الإخبار</w:t>
      </w:r>
      <w:r w:rsidR="008328F1">
        <w:rPr>
          <w:rFonts w:cs="KFGQPC Uthman Taha Naskh" w:hint="cs"/>
          <w:sz w:val="32"/>
          <w:szCs w:val="32"/>
          <w:rtl/>
        </w:rPr>
        <w:t>،</w:t>
      </w:r>
      <w:r w:rsidRPr="00A20193">
        <w:rPr>
          <w:rFonts w:cs="KFGQPC Uthman Taha Naskh" w:hint="cs"/>
          <w:sz w:val="32"/>
          <w:szCs w:val="32"/>
          <w:rtl/>
        </w:rPr>
        <w:t xml:space="preserve"> والثاني: إنشاء الالتزام</w:t>
      </w:r>
      <w:r w:rsidR="008328F1">
        <w:rPr>
          <w:rFonts w:cs="KFGQPC Uthman Taha Naskh" w:hint="cs"/>
          <w:sz w:val="32"/>
          <w:szCs w:val="32"/>
          <w:rtl/>
        </w:rPr>
        <w:t>،</w:t>
      </w:r>
      <w:r w:rsidR="00030A83">
        <w:rPr>
          <w:rFonts w:cs="KFGQPC Uthman Taha Naskh" w:hint="cs"/>
          <w:sz w:val="32"/>
          <w:szCs w:val="32"/>
          <w:rtl/>
        </w:rPr>
        <w:t xml:space="preserve"> كما في قوله تعالى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 أَأَقْرَرْتُمْ وَأَخَذْتُمْ عَلَى ذَلِكُمْ إِصْرِي قَالُواْ أَقْرَرْنَا </w:t>
      </w:r>
      <w:r w:rsidRPr="00A20193">
        <w:rPr>
          <w:rFonts w:cs="KFGQPC Uthman Taha Naskh"/>
          <w:sz w:val="32"/>
          <w:szCs w:val="32"/>
        </w:rPr>
        <w:sym w:font="AGA Arabesque" w:char="F028"/>
      </w:r>
      <w:r w:rsidRPr="00A20193">
        <w:rPr>
          <w:rFonts w:cs="KFGQPC Uthman Taha Naskh" w:hint="cs"/>
          <w:sz w:val="32"/>
          <w:szCs w:val="32"/>
          <w:rtl/>
        </w:rPr>
        <w:t xml:space="preserve"> (آل عمران</w:t>
      </w:r>
      <w:r w:rsidR="008328F1">
        <w:rPr>
          <w:rFonts w:cs="KFGQPC Uthman Taha Naskh" w:hint="cs"/>
          <w:sz w:val="32"/>
          <w:szCs w:val="32"/>
          <w:rtl/>
        </w:rPr>
        <w:t>،</w:t>
      </w:r>
      <w:r w:rsidRPr="00A20193">
        <w:rPr>
          <w:rFonts w:cs="KFGQPC Uthman Taha Naskh" w:hint="cs"/>
          <w:sz w:val="32"/>
          <w:szCs w:val="32"/>
          <w:rtl/>
        </w:rPr>
        <w:t xml:space="preserve"> آية 81 )</w:t>
      </w:r>
      <w:r w:rsidR="008328F1">
        <w:rPr>
          <w:rFonts w:cs="KFGQPC Uthman Taha Naskh" w:hint="cs"/>
          <w:sz w:val="32"/>
          <w:szCs w:val="32"/>
          <w:rtl/>
        </w:rPr>
        <w:t>،</w:t>
      </w:r>
      <w:r w:rsidRPr="00A20193">
        <w:rPr>
          <w:rFonts w:cs="KFGQPC Uthman Taha Naskh" w:hint="cs"/>
          <w:sz w:val="32"/>
          <w:szCs w:val="32"/>
          <w:rtl/>
        </w:rPr>
        <w:t xml:space="preserve"> فليس هو هنا بمعنى الخبر المجرد</w:t>
      </w:r>
      <w:r w:rsidR="008328F1">
        <w:rPr>
          <w:rFonts w:cs="KFGQPC Uthman Taha Naskh" w:hint="cs"/>
          <w:sz w:val="32"/>
          <w:szCs w:val="32"/>
          <w:rtl/>
        </w:rPr>
        <w:t>،</w:t>
      </w:r>
      <w:r w:rsidR="00030A83">
        <w:rPr>
          <w:rFonts w:cs="KFGQPC Uthman Taha Naskh" w:hint="cs"/>
          <w:sz w:val="32"/>
          <w:szCs w:val="32"/>
          <w:rtl/>
        </w:rPr>
        <w:t xml:space="preserve"> فإنه سبحانه قال</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وَإِذْ أَخَذَ اللّهُ مِيثَاقَ النَّبِيِّيْنَ لَمَا آتَيْتُكُم مِّن كِتَابٍ وَحِكْمَةٍ ثُمَّ جَاءكُمْ </w:t>
      </w:r>
      <w:r w:rsidRPr="00A20193">
        <w:rPr>
          <w:rFonts w:cs="KFGQPC Uthman Taha Naskh"/>
          <w:sz w:val="32"/>
          <w:szCs w:val="32"/>
        </w:rPr>
        <w:sym w:font="AGA Arabesque" w:char="F028"/>
      </w:r>
      <w:r w:rsidRPr="00A20193">
        <w:rPr>
          <w:rFonts w:cs="KFGQPC Uthman Taha Naskh" w:hint="cs"/>
          <w:sz w:val="32"/>
          <w:szCs w:val="32"/>
          <w:rtl/>
        </w:rPr>
        <w:t xml:space="preserve"> الآية</w:t>
      </w:r>
      <w:r w:rsidR="008328F1">
        <w:rPr>
          <w:rFonts w:cs="KFGQPC Uthman Taha Naskh" w:hint="cs"/>
          <w:sz w:val="32"/>
          <w:szCs w:val="32"/>
          <w:rtl/>
        </w:rPr>
        <w:t>،</w:t>
      </w:r>
      <w:r w:rsidRPr="00A20193">
        <w:rPr>
          <w:rFonts w:cs="KFGQPC Uthman Taha Naskh" w:hint="cs"/>
          <w:sz w:val="32"/>
          <w:szCs w:val="32"/>
          <w:rtl/>
        </w:rPr>
        <w:t xml:space="preserve"> فهذا الالتزام للإيمان، والنصر ل</w:t>
      </w:r>
      <w:r w:rsidR="00030A83">
        <w:rPr>
          <w:rFonts w:cs="KFGQPC Uthman Taha Naskh" w:hint="cs"/>
          <w:sz w:val="32"/>
          <w:szCs w:val="32"/>
          <w:rtl/>
        </w:rPr>
        <w:t>لرسول، فيه إخبار وإنشاء والتزام</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03"/>
      </w:r>
      <w:r w:rsidRPr="00030A83">
        <w:rPr>
          <w:rFonts w:cs="KFGQPC Uthman Taha Naskh" w:hint="cs"/>
          <w:sz w:val="32"/>
          <w:szCs w:val="32"/>
          <w:vertAlign w:val="superscript"/>
          <w:rtl/>
        </w:rPr>
        <w:t>)</w:t>
      </w:r>
      <w:r w:rsidRPr="00A20193">
        <w:rPr>
          <w:rFonts w:cs="KFGQPC Uthman Taha Naskh" w:hint="cs"/>
          <w:sz w:val="32"/>
          <w:szCs w:val="32"/>
          <w:rtl/>
        </w:rPr>
        <w:t>"</w:t>
      </w:r>
    </w:p>
    <w:p w14:paraId="0D20AD5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كما بيّن أن الإسلام الذي في القل</w:t>
      </w:r>
      <w:r w:rsidR="00030A83">
        <w:rPr>
          <w:rFonts w:cs="KFGQPC Uthman Taha Naskh" w:hint="cs"/>
          <w:sz w:val="32"/>
          <w:szCs w:val="32"/>
          <w:rtl/>
        </w:rPr>
        <w:t>ب لا يتحقق إلا بالأعمال الظاهرة</w:t>
      </w:r>
      <w:r w:rsidRPr="00A20193">
        <w:rPr>
          <w:rFonts w:cs="KFGQPC Uthman Taha Naskh" w:hint="cs"/>
          <w:sz w:val="32"/>
          <w:szCs w:val="32"/>
          <w:rtl/>
        </w:rPr>
        <w:t>.</w:t>
      </w:r>
    </w:p>
    <w:p w14:paraId="39A75872"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فقال </w:t>
      </w:r>
      <w:r w:rsidR="0043112C" w:rsidRPr="0043112C">
        <w:rPr>
          <w:rFonts w:cs="CTraditional Arabic" w:hint="cs"/>
          <w:sz w:val="32"/>
          <w:rtl/>
        </w:rPr>
        <w:t>:</w:t>
      </w:r>
      <w:r w:rsidR="00030A83">
        <w:rPr>
          <w:rFonts w:cs="KFGQPC Uthman Taha Naskh" w:hint="cs"/>
          <w:sz w:val="32"/>
          <w:szCs w:val="32"/>
          <w:rtl/>
        </w:rPr>
        <w:t xml:space="preserve">: </w:t>
      </w:r>
      <w:r w:rsidRPr="00A20193">
        <w:rPr>
          <w:rFonts w:cs="KFGQPC Uthman Taha Naskh" w:hint="cs"/>
          <w:sz w:val="32"/>
          <w:szCs w:val="32"/>
          <w:rtl/>
        </w:rPr>
        <w:t xml:space="preserve">"لما بعث الله محمداً </w:t>
      </w:r>
      <w:r w:rsidRPr="00A20193">
        <w:rPr>
          <w:rFonts w:cs="KFGQPC Uthman Taha Naskh" w:hint="cs"/>
          <w:sz w:val="32"/>
          <w:szCs w:val="32"/>
        </w:rPr>
        <w:sym w:font="AGA Arabesque" w:char="F072"/>
      </w:r>
      <w:r w:rsidRPr="00A20193">
        <w:rPr>
          <w:rFonts w:cs="KFGQPC Uthman Taha Naskh" w:hint="cs"/>
          <w:sz w:val="32"/>
          <w:szCs w:val="32"/>
          <w:rtl/>
        </w:rPr>
        <w:t xml:space="preserve"> وختم به الرسل</w:t>
      </w:r>
      <w:r w:rsidR="008328F1">
        <w:rPr>
          <w:rFonts w:cs="KFGQPC Uthman Taha Naskh" w:hint="cs"/>
          <w:sz w:val="32"/>
          <w:szCs w:val="32"/>
          <w:rtl/>
        </w:rPr>
        <w:t>،</w:t>
      </w:r>
      <w:r w:rsidRPr="00A20193">
        <w:rPr>
          <w:rFonts w:cs="KFGQPC Uthman Taha Naskh" w:hint="cs"/>
          <w:sz w:val="32"/>
          <w:szCs w:val="32"/>
          <w:rtl/>
        </w:rPr>
        <w:t xml:space="preserve"> كان الإسلام لله لا يتم إلا بالدخول فيما جاء به من الشرع والمناهج والمناسك</w:t>
      </w:r>
      <w:r w:rsidR="008328F1">
        <w:rPr>
          <w:rFonts w:cs="KFGQPC Uthman Taha Naskh" w:hint="cs"/>
          <w:sz w:val="32"/>
          <w:szCs w:val="32"/>
          <w:rtl/>
        </w:rPr>
        <w:t>،</w:t>
      </w:r>
      <w:r w:rsidRPr="00A20193">
        <w:rPr>
          <w:rFonts w:cs="KFGQPC Uthman Taha Naskh" w:hint="cs"/>
          <w:sz w:val="32"/>
          <w:szCs w:val="32"/>
          <w:rtl/>
        </w:rPr>
        <w:t xml:space="preserve"> وهو الإسلام الخالص ولهذا قال </w:t>
      </w:r>
      <w:r w:rsidRPr="00A20193">
        <w:rPr>
          <w:rFonts w:cs="KFGQPC Uthman Taha Naskh" w:hint="cs"/>
          <w:sz w:val="32"/>
          <w:szCs w:val="32"/>
        </w:rPr>
        <w:sym w:font="AGA Arabesque" w:char="F072"/>
      </w:r>
      <w:r w:rsidR="00030A83">
        <w:rPr>
          <w:rFonts w:cs="KFGQPC Uthman Taha Naskh" w:hint="cs"/>
          <w:sz w:val="32"/>
          <w:szCs w:val="32"/>
          <w:rtl/>
        </w:rPr>
        <w:t>: "بني الإسلام على خمس" الحديث</w:t>
      </w:r>
      <w:r w:rsidRPr="00A20193">
        <w:rPr>
          <w:rFonts w:cs="KFGQPC Uthman Taha Naskh" w:hint="cs"/>
          <w:sz w:val="32"/>
          <w:szCs w:val="32"/>
          <w:rtl/>
        </w:rPr>
        <w:t>.</w:t>
      </w:r>
    </w:p>
    <w:p w14:paraId="63F8E5D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فإن الإسلام الذي في القلب لا يتم إلا بعمل الجوارح</w:t>
      </w:r>
      <w:r w:rsidR="008328F1">
        <w:rPr>
          <w:rFonts w:cs="KFGQPC Uthman Taha Naskh" w:hint="cs"/>
          <w:sz w:val="32"/>
          <w:szCs w:val="32"/>
          <w:rtl/>
        </w:rPr>
        <w:t>،</w:t>
      </w:r>
      <w:r w:rsidRPr="00A20193">
        <w:rPr>
          <w:rFonts w:cs="KFGQPC Uthman Taha Naskh" w:hint="cs"/>
          <w:sz w:val="32"/>
          <w:szCs w:val="32"/>
          <w:rtl/>
        </w:rPr>
        <w:t xml:space="preserve"> فكُنَّ مباني له يبنى عليها</w:t>
      </w:r>
      <w:r w:rsidR="008328F1">
        <w:rPr>
          <w:rFonts w:cs="KFGQPC Uthman Taha Naskh" w:hint="cs"/>
          <w:sz w:val="32"/>
          <w:szCs w:val="32"/>
          <w:rtl/>
        </w:rPr>
        <w:t>،</w:t>
      </w:r>
      <w:r w:rsidRPr="00A20193">
        <w:rPr>
          <w:rFonts w:cs="KFGQPC Uthman Taha Naskh" w:hint="cs"/>
          <w:sz w:val="32"/>
          <w:szCs w:val="32"/>
          <w:rtl/>
        </w:rPr>
        <w:t xml:space="preserve"> فالمباني الظاهرة تحمل الإسلام الذي في القلب كما تحمل الجسد الروح.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04"/>
      </w:r>
      <w:r w:rsidRPr="00030A83">
        <w:rPr>
          <w:rFonts w:cs="KFGQPC Uthman Taha Naskh" w:hint="cs"/>
          <w:sz w:val="32"/>
          <w:szCs w:val="32"/>
          <w:vertAlign w:val="superscript"/>
          <w:rtl/>
        </w:rPr>
        <w:t>)</w:t>
      </w:r>
      <w:r w:rsidRPr="00A20193">
        <w:rPr>
          <w:rFonts w:cs="KFGQPC Uthman Taha Naskh" w:hint="cs"/>
          <w:sz w:val="32"/>
          <w:szCs w:val="32"/>
          <w:rtl/>
        </w:rPr>
        <w:t>"</w:t>
      </w:r>
    </w:p>
    <w:p w14:paraId="5E95DCB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7 </w:t>
      </w:r>
      <w:r w:rsidRPr="00A20193">
        <w:rPr>
          <w:rFonts w:ascii="Sakkal Majalla" w:hAnsi="Sakkal Majalla" w:cs="Sakkal Majalla" w:hint="cs"/>
          <w:sz w:val="32"/>
          <w:szCs w:val="32"/>
          <w:rtl/>
        </w:rPr>
        <w:t>–</w:t>
      </w:r>
      <w:r w:rsidR="00030A83">
        <w:rPr>
          <w:rFonts w:cs="KFGQPC Uthman Taha Naskh" w:hint="cs"/>
          <w:sz w:val="32"/>
          <w:szCs w:val="32"/>
          <w:rtl/>
        </w:rPr>
        <w:t xml:space="preserve"> قوله</w:t>
      </w:r>
      <w:r w:rsidRPr="00A20193">
        <w:rPr>
          <w:rFonts w:cs="KFGQPC Uthman Taha Naskh" w:hint="cs"/>
          <w:sz w:val="32"/>
          <w:szCs w:val="32"/>
          <w:rtl/>
        </w:rPr>
        <w:t>: "وقد بيّن في كتابه الشرك بالملائكة</w:t>
      </w:r>
      <w:r w:rsidR="008328F1">
        <w:rPr>
          <w:rFonts w:cs="KFGQPC Uthman Taha Naskh" w:hint="cs"/>
          <w:sz w:val="32"/>
          <w:szCs w:val="32"/>
          <w:rtl/>
        </w:rPr>
        <w:t>،</w:t>
      </w:r>
      <w:r w:rsidRPr="00A20193">
        <w:rPr>
          <w:rFonts w:cs="KFGQPC Uthman Taha Naskh" w:hint="cs"/>
          <w:sz w:val="32"/>
          <w:szCs w:val="32"/>
          <w:rtl/>
        </w:rPr>
        <w:t xml:space="preserve"> والشرك بالأنبياء</w:t>
      </w:r>
      <w:r w:rsidR="008328F1">
        <w:rPr>
          <w:rFonts w:cs="KFGQPC Uthman Taha Naskh" w:hint="cs"/>
          <w:sz w:val="32"/>
          <w:szCs w:val="32"/>
          <w:rtl/>
        </w:rPr>
        <w:t>،</w:t>
      </w:r>
      <w:r w:rsidRPr="00A20193">
        <w:rPr>
          <w:rFonts w:cs="KFGQPC Uthman Taha Naskh" w:hint="cs"/>
          <w:sz w:val="32"/>
          <w:szCs w:val="32"/>
          <w:rtl/>
        </w:rPr>
        <w:t xml:space="preserve"> والشرك بالكواكب</w:t>
      </w:r>
      <w:r w:rsidR="008328F1">
        <w:rPr>
          <w:rFonts w:cs="KFGQPC Uthman Taha Naskh" w:hint="cs"/>
          <w:sz w:val="32"/>
          <w:szCs w:val="32"/>
          <w:rtl/>
        </w:rPr>
        <w:t>،</w:t>
      </w:r>
      <w:r w:rsidRPr="00A20193">
        <w:rPr>
          <w:rFonts w:cs="KFGQPC Uthman Taha Naskh" w:hint="cs"/>
          <w:sz w:val="32"/>
          <w:szCs w:val="32"/>
          <w:rtl/>
        </w:rPr>
        <w:t xml:space="preserve"> والشرك بالأصنام</w:t>
      </w:r>
      <w:r w:rsidR="008328F1">
        <w:rPr>
          <w:rFonts w:cs="KFGQPC Uthman Taha Naskh" w:hint="cs"/>
          <w:sz w:val="32"/>
          <w:szCs w:val="32"/>
          <w:rtl/>
        </w:rPr>
        <w:t>،</w:t>
      </w:r>
      <w:r w:rsidR="00030A83">
        <w:rPr>
          <w:rFonts w:cs="KFGQPC Uthman Taha Naskh" w:hint="cs"/>
          <w:sz w:val="32"/>
          <w:szCs w:val="32"/>
          <w:rtl/>
        </w:rPr>
        <w:t xml:space="preserve"> وأصل الشرك الشرك بالشيطان</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05"/>
      </w:r>
      <w:r w:rsidRPr="00030A83">
        <w:rPr>
          <w:rFonts w:cs="KFGQPC Uthman Taha Naskh" w:hint="cs"/>
          <w:sz w:val="32"/>
          <w:szCs w:val="32"/>
          <w:vertAlign w:val="superscript"/>
          <w:rtl/>
        </w:rPr>
        <w:t>)</w:t>
      </w:r>
      <w:r w:rsidRPr="00A20193">
        <w:rPr>
          <w:rFonts w:cs="KFGQPC Uthman Taha Naskh" w:hint="cs"/>
          <w:sz w:val="32"/>
          <w:szCs w:val="32"/>
          <w:rtl/>
        </w:rPr>
        <w:t>"</w:t>
      </w:r>
    </w:p>
    <w:p w14:paraId="36423FF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قرر المؤلف في موطن آخر أن أكثر الشرك ف</w:t>
      </w:r>
      <w:r w:rsidR="00030A83">
        <w:rPr>
          <w:rFonts w:cs="KFGQPC Uthman Taha Naskh" w:hint="cs"/>
          <w:sz w:val="32"/>
          <w:szCs w:val="32"/>
          <w:rtl/>
        </w:rPr>
        <w:t>ي بني آدم من أصلين:</w:t>
      </w:r>
    </w:p>
    <w:p w14:paraId="269D9405"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أحدهما</w:t>
      </w:r>
      <w:r w:rsidR="00617702" w:rsidRPr="00A20193">
        <w:rPr>
          <w:rFonts w:cs="KFGQPC Uthman Taha Naskh" w:hint="cs"/>
          <w:sz w:val="32"/>
          <w:szCs w:val="32"/>
          <w:rtl/>
        </w:rPr>
        <w:t>: تعظيم قبور الصالحين</w:t>
      </w:r>
      <w:r w:rsidR="008328F1">
        <w:rPr>
          <w:rFonts w:cs="KFGQPC Uthman Taha Naskh" w:hint="cs"/>
          <w:sz w:val="32"/>
          <w:szCs w:val="32"/>
          <w:rtl/>
        </w:rPr>
        <w:t>،</w:t>
      </w:r>
      <w:r>
        <w:rPr>
          <w:rFonts w:cs="KFGQPC Uthman Taha Naskh" w:hint="cs"/>
          <w:sz w:val="32"/>
          <w:szCs w:val="32"/>
          <w:rtl/>
        </w:rPr>
        <w:t xml:space="preserve"> وهو شرك قوم نوح</w:t>
      </w:r>
      <w:r w:rsidR="00617702" w:rsidRPr="00A20193">
        <w:rPr>
          <w:rFonts w:cs="KFGQPC Uthman Taha Naskh" w:hint="cs"/>
          <w:sz w:val="32"/>
          <w:szCs w:val="32"/>
          <w:rtl/>
        </w:rPr>
        <w:t>.</w:t>
      </w:r>
    </w:p>
    <w:p w14:paraId="064445C2"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والآخر: عبادة الكواكب</w:t>
      </w:r>
      <w:r w:rsidR="00617702" w:rsidRPr="00A20193">
        <w:rPr>
          <w:rFonts w:cs="KFGQPC Uthman Taha Naskh" w:hint="cs"/>
          <w:sz w:val="32"/>
          <w:szCs w:val="32"/>
          <w:rtl/>
        </w:rPr>
        <w:t xml:space="preserve">. </w:t>
      </w:r>
      <w:r w:rsidR="00617702" w:rsidRPr="00030A83">
        <w:rPr>
          <w:rFonts w:cs="KFGQPC Uthman Taha Naskh" w:hint="cs"/>
          <w:sz w:val="32"/>
          <w:szCs w:val="32"/>
          <w:vertAlign w:val="superscript"/>
          <w:rtl/>
        </w:rPr>
        <w:t>(</w:t>
      </w:r>
      <w:r w:rsidR="00617702" w:rsidRPr="00030A83">
        <w:rPr>
          <w:rStyle w:val="EndnoteReference"/>
          <w:rFonts w:cs="KFGQPC Uthman Taha Naskh"/>
          <w:sz w:val="32"/>
          <w:szCs w:val="32"/>
          <w:rtl/>
        </w:rPr>
        <w:endnoteReference w:id="306"/>
      </w:r>
      <w:r w:rsidR="00617702" w:rsidRPr="00030A83">
        <w:rPr>
          <w:rFonts w:cs="KFGQPC Uthman Taha Naskh" w:hint="cs"/>
          <w:sz w:val="32"/>
          <w:szCs w:val="32"/>
          <w:vertAlign w:val="superscript"/>
          <w:rtl/>
        </w:rPr>
        <w:t>)</w:t>
      </w:r>
      <w:r w:rsidR="00617702" w:rsidRPr="00A20193">
        <w:rPr>
          <w:rFonts w:cs="KFGQPC Uthman Taha Naskh" w:hint="cs"/>
          <w:sz w:val="32"/>
          <w:szCs w:val="32"/>
          <w:rtl/>
        </w:rPr>
        <w:t xml:space="preserve"> </w:t>
      </w:r>
    </w:p>
    <w:p w14:paraId="0434D0F6"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وأما قوله</w:t>
      </w:r>
      <w:r w:rsidR="00617702" w:rsidRPr="00A20193">
        <w:rPr>
          <w:rFonts w:cs="KFGQPC Uthman Taha Naskh" w:hint="cs"/>
          <w:sz w:val="32"/>
          <w:szCs w:val="32"/>
          <w:rtl/>
        </w:rPr>
        <w:t>: "وأصل الشرك الشرك بالشيطان"</w:t>
      </w:r>
      <w:r w:rsidR="008328F1">
        <w:rPr>
          <w:rFonts w:cs="KFGQPC Uthman Taha Naskh" w:hint="cs"/>
          <w:sz w:val="32"/>
          <w:szCs w:val="32"/>
          <w:rtl/>
        </w:rPr>
        <w:t>،</w:t>
      </w:r>
      <w:r w:rsidR="00617702" w:rsidRPr="00A20193">
        <w:rPr>
          <w:rFonts w:cs="KFGQPC Uthman Taha Naskh" w:hint="cs"/>
          <w:sz w:val="32"/>
          <w:szCs w:val="32"/>
          <w:rtl/>
        </w:rPr>
        <w:t xml:space="preserve"> فلعل مقصوده</w:t>
      </w:r>
      <w:r>
        <w:rPr>
          <w:rFonts w:cs="KFGQPC Uthman Taha Naskh" w:hint="cs"/>
          <w:sz w:val="32"/>
          <w:szCs w:val="32"/>
          <w:rtl/>
        </w:rPr>
        <w:t xml:space="preserve">: </w:t>
      </w:r>
      <w:r w:rsidR="00617702" w:rsidRPr="00A20193">
        <w:rPr>
          <w:rFonts w:cs="KFGQPC Uthman Taha Naskh" w:hint="cs"/>
          <w:sz w:val="32"/>
          <w:szCs w:val="32"/>
          <w:rtl/>
        </w:rPr>
        <w:t>الشرك بطاعته واتباعه</w:t>
      </w:r>
      <w:r w:rsidR="008328F1">
        <w:rPr>
          <w:rFonts w:cs="KFGQPC Uthman Taha Naskh" w:hint="cs"/>
          <w:sz w:val="32"/>
          <w:szCs w:val="32"/>
          <w:rtl/>
        </w:rPr>
        <w:t>،</w:t>
      </w:r>
      <w:r w:rsidR="00617702" w:rsidRPr="00A20193">
        <w:rPr>
          <w:rFonts w:cs="KFGQPC Uthman Taha Naskh" w:hint="cs"/>
          <w:sz w:val="32"/>
          <w:szCs w:val="32"/>
          <w:rtl/>
        </w:rPr>
        <w:t xml:space="preserve"> فهوالذي زيّن للناس عبادة الملائكة والكواكب ونحوها</w:t>
      </w:r>
      <w:r w:rsidR="0043112C">
        <w:rPr>
          <w:rFonts w:cs="KFGQPC Uthman Taha Naskh" w:hint="cs"/>
          <w:sz w:val="32"/>
          <w:szCs w:val="32"/>
          <w:rtl/>
        </w:rPr>
        <w:t>.</w:t>
      </w:r>
      <w:r w:rsidR="00617702" w:rsidRPr="00A20193">
        <w:rPr>
          <w:rFonts w:cs="KFGQPC Uthman Taha Naskh" w:hint="cs"/>
          <w:sz w:val="32"/>
          <w:szCs w:val="32"/>
          <w:rtl/>
        </w:rPr>
        <w:t>.</w:t>
      </w:r>
    </w:p>
    <w:p w14:paraId="79412AA8" w14:textId="77777777" w:rsidR="00617702" w:rsidRPr="00A20193" w:rsidRDefault="00030A83" w:rsidP="00030A83">
      <w:pPr>
        <w:jc w:val="both"/>
        <w:rPr>
          <w:rFonts w:cs="KFGQPC Uthman Taha Naskh" w:hint="cs"/>
          <w:sz w:val="32"/>
          <w:szCs w:val="32"/>
          <w:rtl/>
        </w:rPr>
      </w:pPr>
      <w:r>
        <w:rPr>
          <w:rFonts w:cs="KFGQPC Uthman Taha Naskh" w:hint="cs"/>
          <w:sz w:val="32"/>
          <w:szCs w:val="32"/>
          <w:rtl/>
        </w:rPr>
        <w:lastRenderedPageBreak/>
        <w:t>وكما قال</w:t>
      </w:r>
      <w:r w:rsidR="00617702" w:rsidRPr="00A20193">
        <w:rPr>
          <w:rFonts w:cs="KFGQPC Uthman Taha Naskh" w:hint="cs"/>
          <w:sz w:val="32"/>
          <w:szCs w:val="32"/>
          <w:rtl/>
        </w:rPr>
        <w:t>: "فأصل الشر عبادة النفس والشيطان</w:t>
      </w:r>
      <w:r w:rsidR="008328F1">
        <w:rPr>
          <w:rFonts w:cs="KFGQPC Uthman Taha Naskh" w:hint="cs"/>
          <w:sz w:val="32"/>
          <w:szCs w:val="32"/>
          <w:rtl/>
        </w:rPr>
        <w:t>،</w:t>
      </w:r>
      <w:r w:rsidR="00617702" w:rsidRPr="00A20193">
        <w:rPr>
          <w:rFonts w:cs="KFGQPC Uthman Taha Naskh" w:hint="cs"/>
          <w:sz w:val="32"/>
          <w:szCs w:val="32"/>
          <w:rtl/>
        </w:rPr>
        <w:t xml:space="preserve"> وجعلها شريكان للرب وأن يعدلا له</w:t>
      </w:r>
      <w:r w:rsidR="008328F1">
        <w:rPr>
          <w:rFonts w:cs="KFGQPC Uthman Taha Naskh" w:hint="cs"/>
          <w:sz w:val="32"/>
          <w:szCs w:val="32"/>
          <w:rtl/>
        </w:rPr>
        <w:t>،</w:t>
      </w:r>
      <w:r w:rsidR="00617702" w:rsidRPr="00A20193">
        <w:rPr>
          <w:rFonts w:cs="KFGQPC Uthman Taha Naskh" w:hint="cs"/>
          <w:sz w:val="32"/>
          <w:szCs w:val="32"/>
          <w:rtl/>
        </w:rPr>
        <w:t xml:space="preserve"> ونفس </w:t>
      </w:r>
      <w:r>
        <w:rPr>
          <w:rFonts w:cs="KFGQPC Uthman Taha Naskh" w:hint="cs"/>
          <w:sz w:val="32"/>
          <w:szCs w:val="32"/>
          <w:rtl/>
        </w:rPr>
        <w:t xml:space="preserve">الإنسان تفعل الشر بأمر الشيطان </w:t>
      </w:r>
      <w:r w:rsidR="00617702" w:rsidRPr="00A20193">
        <w:rPr>
          <w:rFonts w:cs="KFGQPC Uthman Taha Naskh" w:hint="cs"/>
          <w:sz w:val="32"/>
          <w:szCs w:val="32"/>
          <w:rtl/>
        </w:rPr>
        <w:t xml:space="preserve">-إلى أن قال </w:t>
      </w:r>
      <w:r w:rsidR="00617702" w:rsidRPr="00A20193">
        <w:rPr>
          <w:rFonts w:ascii="Sakkal Majalla" w:hAnsi="Sakkal Majalla" w:cs="Sakkal Majalla" w:hint="cs"/>
          <w:sz w:val="32"/>
          <w:szCs w:val="32"/>
          <w:rtl/>
        </w:rPr>
        <w:t>–</w:t>
      </w:r>
      <w:r w:rsidR="00617702" w:rsidRPr="00A20193">
        <w:rPr>
          <w:rFonts w:cs="KFGQPC Uthman Taha Naskh" w:hint="cs"/>
          <w:sz w:val="32"/>
          <w:szCs w:val="32"/>
          <w:rtl/>
        </w:rPr>
        <w:t xml:space="preserve"> وأما الشرك بالشيطان فهو كثير. </w:t>
      </w:r>
      <w:r w:rsidR="00617702" w:rsidRPr="00030A83">
        <w:rPr>
          <w:rFonts w:cs="KFGQPC Uthman Taha Naskh" w:hint="cs"/>
          <w:sz w:val="32"/>
          <w:szCs w:val="32"/>
          <w:vertAlign w:val="superscript"/>
          <w:rtl/>
        </w:rPr>
        <w:t>(</w:t>
      </w:r>
      <w:r w:rsidR="00617702" w:rsidRPr="00030A83">
        <w:rPr>
          <w:rStyle w:val="EndnoteReference"/>
          <w:rFonts w:cs="KFGQPC Uthman Taha Naskh"/>
          <w:sz w:val="32"/>
          <w:szCs w:val="32"/>
          <w:rtl/>
        </w:rPr>
        <w:endnoteReference w:id="307"/>
      </w:r>
      <w:r w:rsidR="00617702" w:rsidRPr="00030A83">
        <w:rPr>
          <w:rFonts w:cs="KFGQPC Uthman Taha Naskh" w:hint="cs"/>
          <w:sz w:val="32"/>
          <w:szCs w:val="32"/>
          <w:vertAlign w:val="superscript"/>
          <w:rtl/>
        </w:rPr>
        <w:t>)</w:t>
      </w:r>
      <w:r w:rsidR="00617702" w:rsidRPr="00A20193">
        <w:rPr>
          <w:rFonts w:cs="KFGQPC Uthman Taha Naskh" w:hint="cs"/>
          <w:sz w:val="32"/>
          <w:szCs w:val="32"/>
          <w:rtl/>
        </w:rPr>
        <w:t>"</w:t>
      </w:r>
    </w:p>
    <w:p w14:paraId="540E5F3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8 </w:t>
      </w:r>
      <w:r w:rsidRPr="00A20193">
        <w:rPr>
          <w:rFonts w:ascii="Sakkal Majalla" w:hAnsi="Sakkal Majalla" w:cs="Sakkal Majalla" w:hint="cs"/>
          <w:sz w:val="32"/>
          <w:szCs w:val="32"/>
          <w:rtl/>
        </w:rPr>
        <w:t>–</w:t>
      </w:r>
      <w:r w:rsidRPr="00A20193">
        <w:rPr>
          <w:rFonts w:cs="KFGQPC Uthman Taha Naskh" w:hint="cs"/>
          <w:sz w:val="32"/>
          <w:szCs w:val="32"/>
          <w:rtl/>
        </w:rPr>
        <w:t xml:space="preserve"> تحدّث المؤلف عن إقرار عامة الناس بتوحيد الربوبية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08"/>
      </w:r>
      <w:r w:rsidRPr="00030A83">
        <w:rPr>
          <w:rFonts w:cs="KFGQPC Uthman Taha Naskh" w:hint="cs"/>
          <w:sz w:val="32"/>
          <w:szCs w:val="32"/>
          <w:vertAlign w:val="superscript"/>
          <w:rtl/>
        </w:rPr>
        <w:t>)</w:t>
      </w:r>
      <w:r w:rsidRPr="00A20193">
        <w:rPr>
          <w:rFonts w:cs="KFGQPC Uthman Taha Naskh" w:hint="cs"/>
          <w:sz w:val="32"/>
          <w:szCs w:val="32"/>
          <w:rtl/>
        </w:rPr>
        <w:t xml:space="preserve">، وساق ذلك في غير موضع.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09"/>
      </w:r>
      <w:r w:rsidRPr="00030A83">
        <w:rPr>
          <w:rFonts w:cs="KFGQPC Uthman Taha Naskh" w:hint="cs"/>
          <w:sz w:val="32"/>
          <w:szCs w:val="32"/>
          <w:vertAlign w:val="superscript"/>
          <w:rtl/>
        </w:rPr>
        <w:t>)</w:t>
      </w:r>
    </w:p>
    <w:p w14:paraId="4666FE3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ونبّه المؤلف إلى أن الإقرار بالصانع وإن كان فطرياً وضرورياً</w:t>
      </w:r>
      <w:r w:rsidR="008328F1">
        <w:rPr>
          <w:rFonts w:cs="KFGQPC Uthman Taha Naskh" w:hint="cs"/>
          <w:sz w:val="32"/>
          <w:szCs w:val="32"/>
          <w:rtl/>
        </w:rPr>
        <w:t>،</w:t>
      </w:r>
      <w:r w:rsidRPr="00A20193">
        <w:rPr>
          <w:rFonts w:cs="KFGQPC Uthman Taha Naskh" w:hint="cs"/>
          <w:sz w:val="32"/>
          <w:szCs w:val="32"/>
          <w:rtl/>
        </w:rPr>
        <w:t xml:space="preserve"> إلا أنه قد يعرض لبعض الناس ما يناقض هذا الاقرار</w:t>
      </w:r>
      <w:r w:rsidR="008328F1">
        <w:rPr>
          <w:rFonts w:cs="KFGQPC Uthman Taha Naskh" w:hint="cs"/>
          <w:sz w:val="32"/>
          <w:szCs w:val="32"/>
          <w:rtl/>
        </w:rPr>
        <w:t>،</w:t>
      </w:r>
      <w:r w:rsidRPr="00A20193">
        <w:rPr>
          <w:rFonts w:cs="KFGQPC Uthman Taha Naskh" w:hint="cs"/>
          <w:sz w:val="32"/>
          <w:szCs w:val="32"/>
          <w:rtl/>
        </w:rPr>
        <w:t xml:space="preserve"> فينكر الصانع كما وقع من فرعون والنمرود، فيحتاج إلى نظر واستدلال يحصل به الإقرار وا</w:t>
      </w:r>
      <w:r w:rsidR="00030A83">
        <w:rPr>
          <w:rFonts w:cs="KFGQPC Uthman Taha Naskh" w:hint="cs"/>
          <w:sz w:val="32"/>
          <w:szCs w:val="32"/>
          <w:rtl/>
        </w:rPr>
        <w:t>لمعرفة كما بسطه المؤلف في موضعه</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0"/>
      </w:r>
      <w:r w:rsidRPr="00030A83">
        <w:rPr>
          <w:rFonts w:cs="KFGQPC Uthman Taha Naskh" w:hint="cs"/>
          <w:sz w:val="32"/>
          <w:szCs w:val="32"/>
          <w:vertAlign w:val="superscript"/>
          <w:rtl/>
        </w:rPr>
        <w:t xml:space="preserve">) </w:t>
      </w:r>
    </w:p>
    <w:p w14:paraId="78338A40"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وأما قوله</w:t>
      </w:r>
      <w:r w:rsidR="00617702" w:rsidRPr="00A20193">
        <w:rPr>
          <w:rFonts w:cs="KFGQPC Uthman Taha Naskh" w:hint="cs"/>
          <w:sz w:val="32"/>
          <w:szCs w:val="32"/>
          <w:rtl/>
        </w:rPr>
        <w:t>: "فقد تبيّن أن ليس في العالم من ينازع في أصل هذا الشرك"</w:t>
      </w:r>
      <w:r w:rsidR="008328F1">
        <w:rPr>
          <w:rFonts w:cs="KFGQPC Uthman Taha Naskh" w:hint="cs"/>
          <w:sz w:val="32"/>
          <w:szCs w:val="32"/>
          <w:rtl/>
        </w:rPr>
        <w:t>،</w:t>
      </w:r>
      <w:r w:rsidR="00617702" w:rsidRPr="00A20193">
        <w:rPr>
          <w:rFonts w:cs="KFGQPC Uthman Taha Naskh" w:hint="cs"/>
          <w:sz w:val="32"/>
          <w:szCs w:val="32"/>
          <w:rtl/>
        </w:rPr>
        <w:t xml:space="preserve"> فقد جاء ما يزيده بياناً</w:t>
      </w:r>
      <w:r w:rsidR="008328F1">
        <w:rPr>
          <w:rFonts w:cs="KFGQPC Uthman Taha Naskh" w:hint="cs"/>
          <w:sz w:val="32"/>
          <w:szCs w:val="32"/>
          <w:rtl/>
        </w:rPr>
        <w:t>،</w:t>
      </w:r>
      <w:r>
        <w:rPr>
          <w:rFonts w:cs="KFGQPC Uthman Taha Naskh" w:hint="cs"/>
          <w:sz w:val="32"/>
          <w:szCs w:val="32"/>
          <w:rtl/>
        </w:rPr>
        <w:t xml:space="preserve"> حيث قال</w:t>
      </w:r>
      <w:r w:rsidR="00617702" w:rsidRPr="00A20193">
        <w:rPr>
          <w:rFonts w:cs="KFGQPC Uthman Taha Naskh" w:hint="cs"/>
          <w:sz w:val="32"/>
          <w:szCs w:val="32"/>
          <w:rtl/>
        </w:rPr>
        <w:t>:</w:t>
      </w:r>
    </w:p>
    <w:p w14:paraId="6C4BA64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"لكن المتكلمون إنما انتصبوا لإقامة المقاييس والعقلية على توحيد الربوبية</w:t>
      </w:r>
      <w:r w:rsidR="008328F1">
        <w:rPr>
          <w:rFonts w:cs="KFGQPC Uthman Taha Naskh" w:hint="cs"/>
          <w:sz w:val="32"/>
          <w:szCs w:val="32"/>
          <w:rtl/>
        </w:rPr>
        <w:t>،</w:t>
      </w:r>
      <w:r w:rsidRPr="00A20193">
        <w:rPr>
          <w:rFonts w:cs="KFGQPC Uthman Taha Naskh" w:hint="cs"/>
          <w:sz w:val="32"/>
          <w:szCs w:val="32"/>
          <w:rtl/>
        </w:rPr>
        <w:t xml:space="preserve"> وهذا مما لم ينازع في أصله أحد من بني آدم</w:t>
      </w:r>
      <w:r w:rsidR="008328F1">
        <w:rPr>
          <w:rFonts w:cs="KFGQPC Uthman Taha Naskh" w:hint="cs"/>
          <w:sz w:val="32"/>
          <w:szCs w:val="32"/>
          <w:rtl/>
        </w:rPr>
        <w:t>،</w:t>
      </w:r>
      <w:r w:rsidRPr="00A20193">
        <w:rPr>
          <w:rFonts w:cs="KFGQPC Uthman Taha Naskh" w:hint="cs"/>
          <w:sz w:val="32"/>
          <w:szCs w:val="32"/>
          <w:rtl/>
        </w:rPr>
        <w:t xml:space="preserve"> وإنما نازعوا في بعض تفاصيله</w:t>
      </w:r>
      <w:r w:rsidR="008328F1">
        <w:rPr>
          <w:rFonts w:cs="KFGQPC Uthman Taha Naskh" w:hint="cs"/>
          <w:sz w:val="32"/>
          <w:szCs w:val="32"/>
          <w:rtl/>
        </w:rPr>
        <w:t>،</w:t>
      </w:r>
      <w:r w:rsidRPr="00A20193">
        <w:rPr>
          <w:rFonts w:cs="KFGQPC Uthman Taha Naskh" w:hint="cs"/>
          <w:sz w:val="32"/>
          <w:szCs w:val="32"/>
          <w:rtl/>
        </w:rPr>
        <w:t xml:space="preserve"> كنـزاع المجوس والثنوية والطبيعية والقدرية</w:t>
      </w:r>
      <w:r w:rsidR="008328F1">
        <w:rPr>
          <w:rFonts w:cs="KFGQPC Uthman Taha Naskh" w:hint="cs"/>
          <w:sz w:val="32"/>
          <w:szCs w:val="32"/>
          <w:rtl/>
        </w:rPr>
        <w:t>،</w:t>
      </w:r>
      <w:r w:rsidRPr="00A20193">
        <w:rPr>
          <w:rFonts w:cs="KFGQPC Uthman Taha Naskh" w:hint="cs"/>
          <w:sz w:val="32"/>
          <w:szCs w:val="32"/>
          <w:rtl/>
        </w:rPr>
        <w:t xml:space="preserve"> وأمثالهم من ضلال المتفلسفة</w:t>
      </w:r>
      <w:r w:rsidR="008328F1">
        <w:rPr>
          <w:rFonts w:cs="KFGQPC Uthman Taha Naskh" w:hint="cs"/>
          <w:sz w:val="32"/>
          <w:szCs w:val="32"/>
          <w:rtl/>
        </w:rPr>
        <w:t>،</w:t>
      </w:r>
      <w:r w:rsidRPr="00A20193">
        <w:rPr>
          <w:rFonts w:cs="KFGQPC Uthman Taha Naskh" w:hint="cs"/>
          <w:sz w:val="32"/>
          <w:szCs w:val="32"/>
          <w:rtl/>
        </w:rPr>
        <w:t xml:space="preserve"> والمعتـزلة</w:t>
      </w:r>
      <w:r w:rsidR="008328F1">
        <w:rPr>
          <w:rFonts w:cs="KFGQPC Uthman Taha Naskh" w:hint="cs"/>
          <w:sz w:val="32"/>
          <w:szCs w:val="32"/>
          <w:rtl/>
        </w:rPr>
        <w:t>،</w:t>
      </w:r>
      <w:r w:rsidRPr="00A20193">
        <w:rPr>
          <w:rFonts w:cs="KFGQPC Uthman Taha Naskh" w:hint="cs"/>
          <w:sz w:val="32"/>
          <w:szCs w:val="32"/>
          <w:rtl/>
        </w:rPr>
        <w:t xml:space="preserve"> ومن يدخل فيهم</w:t>
      </w:r>
      <w:r w:rsidR="008328F1">
        <w:rPr>
          <w:rFonts w:cs="KFGQPC Uthman Taha Naskh" w:hint="cs"/>
          <w:sz w:val="32"/>
          <w:szCs w:val="32"/>
          <w:rtl/>
        </w:rPr>
        <w:t>،</w:t>
      </w:r>
      <w:r w:rsidRPr="00A20193">
        <w:rPr>
          <w:rFonts w:cs="KFGQPC Uthman Taha Naskh" w:hint="cs"/>
          <w:sz w:val="32"/>
          <w:szCs w:val="32"/>
          <w:rtl/>
        </w:rPr>
        <w:t xml:space="preserve"> وأما توحيد الإلهية فهو الشرك العام الغالب..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1"/>
      </w:r>
      <w:r w:rsidRPr="00030A83">
        <w:rPr>
          <w:rFonts w:cs="KFGQPC Uthman Taha Naskh" w:hint="cs"/>
          <w:sz w:val="32"/>
          <w:szCs w:val="32"/>
          <w:vertAlign w:val="superscript"/>
          <w:rtl/>
        </w:rPr>
        <w:t>)</w:t>
      </w:r>
      <w:r w:rsidRPr="00A20193">
        <w:rPr>
          <w:rFonts w:cs="KFGQPC Uthman Taha Naskh" w:hint="cs"/>
          <w:sz w:val="32"/>
          <w:szCs w:val="32"/>
          <w:rtl/>
        </w:rPr>
        <w:t>"</w:t>
      </w:r>
    </w:p>
    <w:p w14:paraId="2D3689F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فعامة الخلائق مقرون بالربوبية في الجملة</w:t>
      </w:r>
      <w:r w:rsidR="008328F1">
        <w:rPr>
          <w:rFonts w:cs="KFGQPC Uthman Taha Naskh" w:hint="cs"/>
          <w:sz w:val="32"/>
          <w:szCs w:val="32"/>
          <w:rtl/>
        </w:rPr>
        <w:t>،</w:t>
      </w:r>
      <w:r w:rsidRPr="00A20193">
        <w:rPr>
          <w:rFonts w:cs="KFGQPC Uthman Taha Naskh" w:hint="cs"/>
          <w:sz w:val="32"/>
          <w:szCs w:val="32"/>
          <w:rtl/>
        </w:rPr>
        <w:t xml:space="preserve"> وإن كان بعضهم يقع في شرك في تفاصيل الربوبية</w:t>
      </w:r>
      <w:r w:rsidR="008328F1">
        <w:rPr>
          <w:rFonts w:cs="KFGQPC Uthman Taha Naskh" w:hint="cs"/>
          <w:sz w:val="32"/>
          <w:szCs w:val="32"/>
          <w:rtl/>
        </w:rPr>
        <w:t>،</w:t>
      </w:r>
      <w:r w:rsidRPr="00A20193">
        <w:rPr>
          <w:rFonts w:cs="KFGQPC Uthman Taha Naskh" w:hint="cs"/>
          <w:sz w:val="32"/>
          <w:szCs w:val="32"/>
          <w:rtl/>
        </w:rPr>
        <w:t xml:space="preserve"> مع ا</w:t>
      </w:r>
      <w:r w:rsidR="00030A83">
        <w:rPr>
          <w:rFonts w:cs="KFGQPC Uthman Taha Naskh" w:hint="cs"/>
          <w:sz w:val="32"/>
          <w:szCs w:val="32"/>
          <w:rtl/>
        </w:rPr>
        <w:t>عترافهم بأصل الربوبية لله تعالى</w:t>
      </w:r>
      <w:r w:rsidRPr="00A20193">
        <w:rPr>
          <w:rFonts w:cs="KFGQPC Uthman Taha Naskh" w:hint="cs"/>
          <w:sz w:val="32"/>
          <w:szCs w:val="32"/>
          <w:rtl/>
        </w:rPr>
        <w:t>.</w:t>
      </w:r>
    </w:p>
    <w:p w14:paraId="2058C8E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9 </w:t>
      </w:r>
      <w:r w:rsidRPr="00A20193">
        <w:rPr>
          <w:rFonts w:ascii="Sakkal Majalla" w:hAnsi="Sakkal Majalla" w:cs="Sakkal Majalla" w:hint="cs"/>
          <w:sz w:val="32"/>
          <w:szCs w:val="32"/>
          <w:rtl/>
        </w:rPr>
        <w:t>–</w:t>
      </w:r>
      <w:r w:rsidRPr="00A20193">
        <w:rPr>
          <w:rFonts w:cs="KFGQPC Uthman Taha Naskh" w:hint="cs"/>
          <w:sz w:val="32"/>
          <w:szCs w:val="32"/>
          <w:rtl/>
        </w:rPr>
        <w:t xml:space="preserve"> أشار المؤلف إلى دليل التمانع الذي يحتج به المتكلمون في تقرير توحيد الأفعال</w:t>
      </w:r>
      <w:r w:rsidR="008328F1">
        <w:rPr>
          <w:rFonts w:cs="KFGQPC Uthman Taha Naskh" w:hint="cs"/>
          <w:sz w:val="32"/>
          <w:szCs w:val="32"/>
          <w:rtl/>
        </w:rPr>
        <w:t>،</w:t>
      </w:r>
      <w:r w:rsidRPr="00A20193">
        <w:rPr>
          <w:rFonts w:cs="KFGQPC Uthman Taha Naskh" w:hint="cs"/>
          <w:sz w:val="32"/>
          <w:szCs w:val="32"/>
          <w:rtl/>
        </w:rPr>
        <w:t xml:space="preserve"> وبيّن المؤلف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أن المقصود بالتمانع هاهنا أي امتناع صدور العالم عن اثنين</w:t>
      </w:r>
      <w:r w:rsidR="008328F1">
        <w:rPr>
          <w:rFonts w:cs="KFGQPC Uthman Taha Naskh" w:hint="cs"/>
          <w:sz w:val="32"/>
          <w:szCs w:val="32"/>
          <w:rtl/>
        </w:rPr>
        <w:t>،</w:t>
      </w:r>
      <w:r w:rsidRPr="00A20193">
        <w:rPr>
          <w:rFonts w:cs="KFGQPC Uthman Taha Naskh" w:hint="cs"/>
          <w:sz w:val="32"/>
          <w:szCs w:val="32"/>
          <w:rtl/>
        </w:rPr>
        <w:t xml:space="preserve"> وقرر أنه برهان عقلي صحيح.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2"/>
      </w:r>
      <w:r w:rsidRPr="00030A83">
        <w:rPr>
          <w:rFonts w:cs="KFGQPC Uthman Taha Naskh" w:hint="cs"/>
          <w:sz w:val="32"/>
          <w:szCs w:val="32"/>
          <w:vertAlign w:val="superscript"/>
          <w:rtl/>
        </w:rPr>
        <w:t>)</w:t>
      </w:r>
    </w:p>
    <w:p w14:paraId="091F90B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وساق المؤ</w:t>
      </w:r>
      <w:r w:rsidR="00030A83">
        <w:rPr>
          <w:rFonts w:cs="KFGQPC Uthman Taha Naskh" w:hint="cs"/>
          <w:sz w:val="32"/>
          <w:szCs w:val="32"/>
          <w:rtl/>
        </w:rPr>
        <w:t>لف دليل التمانع على النحو الآتي</w:t>
      </w:r>
      <w:r w:rsidRPr="00A20193">
        <w:rPr>
          <w:rFonts w:cs="KFGQPC Uthman Taha Naskh" w:hint="cs"/>
          <w:sz w:val="32"/>
          <w:szCs w:val="32"/>
          <w:rtl/>
        </w:rPr>
        <w:t>:</w:t>
      </w:r>
    </w:p>
    <w:p w14:paraId="1AFFBE0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"إذا قُدر ربّان متماثلان</w:t>
      </w:r>
      <w:r w:rsidR="008328F1">
        <w:rPr>
          <w:rFonts w:cs="KFGQPC Uthman Taha Naskh" w:hint="cs"/>
          <w:sz w:val="32"/>
          <w:szCs w:val="32"/>
          <w:rtl/>
        </w:rPr>
        <w:t>،</w:t>
      </w:r>
      <w:r w:rsidRPr="00A20193">
        <w:rPr>
          <w:rFonts w:cs="KFGQPC Uthman Taha Naskh" w:hint="cs"/>
          <w:sz w:val="32"/>
          <w:szCs w:val="32"/>
          <w:rtl/>
        </w:rPr>
        <w:t xml:space="preserve"> فإنه يجوز اختلافهما</w:t>
      </w:r>
      <w:r w:rsidR="008328F1">
        <w:rPr>
          <w:rFonts w:cs="KFGQPC Uthman Taha Naskh" w:hint="cs"/>
          <w:sz w:val="32"/>
          <w:szCs w:val="32"/>
          <w:rtl/>
        </w:rPr>
        <w:t>،</w:t>
      </w:r>
      <w:r w:rsidRPr="00A20193">
        <w:rPr>
          <w:rFonts w:cs="KFGQPC Uthman Taha Naskh" w:hint="cs"/>
          <w:sz w:val="32"/>
          <w:szCs w:val="32"/>
          <w:rtl/>
        </w:rPr>
        <w:t xml:space="preserve"> فيريد أحدهما أن يفعل ضد مراد الآخر</w:t>
      </w:r>
      <w:r w:rsidR="008328F1">
        <w:rPr>
          <w:rFonts w:cs="KFGQPC Uthman Taha Naskh" w:hint="cs"/>
          <w:sz w:val="32"/>
          <w:szCs w:val="32"/>
          <w:rtl/>
        </w:rPr>
        <w:t>،</w:t>
      </w:r>
      <w:r w:rsidRPr="00A20193">
        <w:rPr>
          <w:rFonts w:cs="KFGQPC Uthman Taha Naskh" w:hint="cs"/>
          <w:sz w:val="32"/>
          <w:szCs w:val="32"/>
          <w:rtl/>
        </w:rPr>
        <w:t xml:space="preserve"> وحينئذ إما أن يحصل مراد</w:t>
      </w:r>
      <w:r w:rsidR="008328F1">
        <w:rPr>
          <w:rFonts w:cs="KFGQPC Uthman Taha Naskh" w:hint="cs"/>
          <w:sz w:val="32"/>
          <w:szCs w:val="32"/>
          <w:rtl/>
        </w:rPr>
        <w:t>،</w:t>
      </w:r>
      <w:r w:rsidRPr="00A20193">
        <w:rPr>
          <w:rFonts w:cs="KFGQPC Uthman Taha Naskh" w:hint="cs"/>
          <w:sz w:val="32"/>
          <w:szCs w:val="32"/>
          <w:rtl/>
        </w:rPr>
        <w:t xml:space="preserve"> أحدهما</w:t>
      </w:r>
      <w:r w:rsidR="008328F1">
        <w:rPr>
          <w:rFonts w:cs="KFGQPC Uthman Taha Naskh" w:hint="cs"/>
          <w:sz w:val="32"/>
          <w:szCs w:val="32"/>
          <w:rtl/>
        </w:rPr>
        <w:t>،</w:t>
      </w:r>
      <w:r w:rsidRPr="00A20193">
        <w:rPr>
          <w:rFonts w:cs="KFGQPC Uthman Taha Naskh" w:hint="cs"/>
          <w:sz w:val="32"/>
          <w:szCs w:val="32"/>
          <w:rtl/>
        </w:rPr>
        <w:t xml:space="preserve"> أو كلاهما</w:t>
      </w:r>
      <w:r w:rsidR="008328F1">
        <w:rPr>
          <w:rFonts w:cs="KFGQPC Uthman Taha Naskh" w:hint="cs"/>
          <w:sz w:val="32"/>
          <w:szCs w:val="32"/>
          <w:rtl/>
        </w:rPr>
        <w:t>،</w:t>
      </w:r>
      <w:r w:rsidRPr="00A20193">
        <w:rPr>
          <w:rFonts w:cs="KFGQPC Uthman Taha Naskh" w:hint="cs"/>
          <w:sz w:val="32"/>
          <w:szCs w:val="32"/>
          <w:rtl/>
        </w:rPr>
        <w:t xml:space="preserve"> أو لا يحصل مراد واحد منها</w:t>
      </w:r>
      <w:r w:rsidR="008328F1">
        <w:rPr>
          <w:rFonts w:cs="KFGQPC Uthman Taha Naskh" w:hint="cs"/>
          <w:sz w:val="32"/>
          <w:szCs w:val="32"/>
          <w:rtl/>
        </w:rPr>
        <w:t>،</w:t>
      </w:r>
      <w:r w:rsidRPr="00A20193">
        <w:rPr>
          <w:rFonts w:cs="KFGQPC Uthman Taha Naskh" w:hint="cs"/>
          <w:sz w:val="32"/>
          <w:szCs w:val="32"/>
          <w:rtl/>
        </w:rPr>
        <w:t xml:space="preserve"> والأقسام الثلاثة باطلة</w:t>
      </w:r>
      <w:r w:rsidR="008328F1">
        <w:rPr>
          <w:rFonts w:cs="KFGQPC Uthman Taha Naskh" w:hint="cs"/>
          <w:sz w:val="32"/>
          <w:szCs w:val="32"/>
          <w:rtl/>
        </w:rPr>
        <w:t>،</w:t>
      </w:r>
      <w:r w:rsidR="00030A83">
        <w:rPr>
          <w:rFonts w:cs="KFGQPC Uthman Taha Naskh" w:hint="cs"/>
          <w:sz w:val="32"/>
          <w:szCs w:val="32"/>
          <w:rtl/>
        </w:rPr>
        <w:t xml:space="preserve"> فيلزم انتفاء الملزوم</w:t>
      </w:r>
      <w:r w:rsidRPr="00A20193">
        <w:rPr>
          <w:rFonts w:cs="KFGQPC Uthman Taha Naskh" w:hint="cs"/>
          <w:sz w:val="32"/>
          <w:szCs w:val="32"/>
          <w:rtl/>
        </w:rPr>
        <w:t>.</w:t>
      </w:r>
    </w:p>
    <w:p w14:paraId="602A14EB"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أما الأول</w:t>
      </w:r>
      <w:r w:rsidR="00617702" w:rsidRPr="00A20193">
        <w:rPr>
          <w:rFonts w:cs="KFGQPC Uthman Taha Naskh" w:hint="cs"/>
          <w:sz w:val="32"/>
          <w:szCs w:val="32"/>
          <w:rtl/>
        </w:rPr>
        <w:t>: فلأنه لو وجد مرادهما للزم اجتماع الضدين</w:t>
      </w:r>
      <w:r w:rsidR="008328F1">
        <w:rPr>
          <w:rFonts w:cs="KFGQPC Uthman Taha Naskh" w:hint="cs"/>
          <w:sz w:val="32"/>
          <w:szCs w:val="32"/>
          <w:rtl/>
        </w:rPr>
        <w:t>،</w:t>
      </w:r>
      <w:r w:rsidR="00617702" w:rsidRPr="00A20193">
        <w:rPr>
          <w:rFonts w:cs="KFGQPC Uthman Taha Naskh" w:hint="cs"/>
          <w:sz w:val="32"/>
          <w:szCs w:val="32"/>
          <w:rtl/>
        </w:rPr>
        <w:t xml:space="preserve"> وأن يكون الشيء الواحد حيّاً ميتاً</w:t>
      </w:r>
      <w:r w:rsidR="008328F1">
        <w:rPr>
          <w:rFonts w:cs="KFGQPC Uthman Taha Naskh" w:hint="cs"/>
          <w:sz w:val="32"/>
          <w:szCs w:val="32"/>
          <w:rtl/>
        </w:rPr>
        <w:t>،</w:t>
      </w:r>
      <w:r w:rsidR="00617702" w:rsidRPr="00A20193">
        <w:rPr>
          <w:rFonts w:cs="KFGQPC Uthman Taha Naskh" w:hint="cs"/>
          <w:sz w:val="32"/>
          <w:szCs w:val="32"/>
          <w:rtl/>
        </w:rPr>
        <w:t xml:space="preserve"> ومتحركاً ساكناً</w:t>
      </w:r>
      <w:r w:rsidR="008328F1">
        <w:rPr>
          <w:rFonts w:cs="KFGQPC Uthman Taha Naskh" w:hint="cs"/>
          <w:sz w:val="32"/>
          <w:szCs w:val="32"/>
          <w:rtl/>
        </w:rPr>
        <w:t>،</w:t>
      </w:r>
      <w:r w:rsidR="00617702" w:rsidRPr="00A20193">
        <w:rPr>
          <w:rFonts w:cs="KFGQPC Uthman Taha Naskh" w:hint="cs"/>
          <w:sz w:val="32"/>
          <w:szCs w:val="32"/>
          <w:rtl/>
        </w:rPr>
        <w:t xml:space="preserve"> إذا أراد أحدهما أحد الضدين</w:t>
      </w:r>
      <w:r w:rsidR="008328F1">
        <w:rPr>
          <w:rFonts w:cs="KFGQPC Uthman Taha Naskh" w:hint="cs"/>
          <w:sz w:val="32"/>
          <w:szCs w:val="32"/>
          <w:rtl/>
        </w:rPr>
        <w:t>،</w:t>
      </w:r>
      <w:r>
        <w:rPr>
          <w:rFonts w:cs="KFGQPC Uthman Taha Naskh" w:hint="cs"/>
          <w:sz w:val="32"/>
          <w:szCs w:val="32"/>
          <w:rtl/>
        </w:rPr>
        <w:t xml:space="preserve"> وأراد الآخر الضد الآخر</w:t>
      </w:r>
      <w:r w:rsidR="00617702" w:rsidRPr="00A20193">
        <w:rPr>
          <w:rFonts w:cs="KFGQPC Uthman Taha Naskh" w:hint="cs"/>
          <w:sz w:val="32"/>
          <w:szCs w:val="32"/>
          <w:rtl/>
        </w:rPr>
        <w:t>..</w:t>
      </w:r>
    </w:p>
    <w:p w14:paraId="4971574F"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lastRenderedPageBreak/>
        <w:t>وأما الثاني</w:t>
      </w:r>
      <w:r w:rsidR="00617702" w:rsidRPr="00A20193">
        <w:rPr>
          <w:rFonts w:cs="KFGQPC Uthman Taha Naskh" w:hint="cs"/>
          <w:sz w:val="32"/>
          <w:szCs w:val="32"/>
          <w:rtl/>
        </w:rPr>
        <w:t>: فلأنه إذا لم يحصل مراد واحد منهما</w:t>
      </w:r>
      <w:r w:rsidR="008328F1">
        <w:rPr>
          <w:rFonts w:cs="KFGQPC Uthman Taha Naskh" w:hint="cs"/>
          <w:sz w:val="32"/>
          <w:szCs w:val="32"/>
          <w:rtl/>
        </w:rPr>
        <w:t>،</w:t>
      </w:r>
      <w:r w:rsidR="00617702" w:rsidRPr="00A20193">
        <w:rPr>
          <w:rFonts w:cs="KFGQPC Uthman Taha Naskh" w:hint="cs"/>
          <w:sz w:val="32"/>
          <w:szCs w:val="32"/>
          <w:rtl/>
        </w:rPr>
        <w:t xml:space="preserve"> لزم عجز كل منهما</w:t>
      </w:r>
      <w:r w:rsidR="008328F1">
        <w:rPr>
          <w:rFonts w:cs="KFGQPC Uthman Taha Naskh" w:hint="cs"/>
          <w:sz w:val="32"/>
          <w:szCs w:val="32"/>
          <w:rtl/>
        </w:rPr>
        <w:t>،</w:t>
      </w:r>
      <w:r>
        <w:rPr>
          <w:rFonts w:cs="KFGQPC Uthman Taha Naskh" w:hint="cs"/>
          <w:sz w:val="32"/>
          <w:szCs w:val="32"/>
          <w:rtl/>
        </w:rPr>
        <w:t xml:space="preserve"> وذلك يناقض الربوبية</w:t>
      </w:r>
      <w:r w:rsidR="00617702" w:rsidRPr="00A20193">
        <w:rPr>
          <w:rFonts w:cs="KFGQPC Uthman Taha Naskh" w:hint="cs"/>
          <w:sz w:val="32"/>
          <w:szCs w:val="32"/>
          <w:rtl/>
        </w:rPr>
        <w:t>.</w:t>
      </w:r>
    </w:p>
    <w:p w14:paraId="1C2F46A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وأيضاً فإذا كان المحل لا يخلو عن أحدهما</w:t>
      </w:r>
      <w:r w:rsidR="008328F1">
        <w:rPr>
          <w:rFonts w:cs="KFGQPC Uthman Taha Naskh" w:hint="cs"/>
          <w:sz w:val="32"/>
          <w:szCs w:val="32"/>
          <w:rtl/>
        </w:rPr>
        <w:t>،</w:t>
      </w:r>
      <w:r w:rsidRPr="00A20193">
        <w:rPr>
          <w:rFonts w:cs="KFGQPC Uthman Taha Naskh" w:hint="cs"/>
          <w:sz w:val="32"/>
          <w:szCs w:val="32"/>
          <w:rtl/>
        </w:rPr>
        <w:t xml:space="preserve"> لزم ارتفاع القسمين المتقابلين</w:t>
      </w:r>
      <w:r w:rsidR="008328F1">
        <w:rPr>
          <w:rFonts w:cs="KFGQPC Uthman Taha Naskh" w:hint="cs"/>
          <w:sz w:val="32"/>
          <w:szCs w:val="32"/>
          <w:rtl/>
        </w:rPr>
        <w:t>،</w:t>
      </w:r>
      <w:r w:rsidR="00030A83">
        <w:rPr>
          <w:rFonts w:cs="KFGQPC Uthman Taha Naskh" w:hint="cs"/>
          <w:sz w:val="32"/>
          <w:szCs w:val="32"/>
          <w:rtl/>
        </w:rPr>
        <w:t xml:space="preserve"> كالحركة والسكون</w:t>
      </w:r>
      <w:r w:rsidRPr="00A20193">
        <w:rPr>
          <w:rFonts w:cs="KFGQPC Uthman Taha Naskh" w:hint="cs"/>
          <w:sz w:val="32"/>
          <w:szCs w:val="32"/>
          <w:rtl/>
        </w:rPr>
        <w:t>..</w:t>
      </w:r>
    </w:p>
    <w:p w14:paraId="5CB6E73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وإن نفذ مراد أحدهما دون الآخر</w:t>
      </w:r>
      <w:r w:rsidR="008328F1">
        <w:rPr>
          <w:rFonts w:cs="KFGQPC Uthman Taha Naskh" w:hint="cs"/>
          <w:sz w:val="32"/>
          <w:szCs w:val="32"/>
          <w:rtl/>
        </w:rPr>
        <w:t>،</w:t>
      </w:r>
      <w:r w:rsidRPr="00A20193">
        <w:rPr>
          <w:rFonts w:cs="KFGQPC Uthman Taha Naskh" w:hint="cs"/>
          <w:sz w:val="32"/>
          <w:szCs w:val="32"/>
          <w:rtl/>
        </w:rPr>
        <w:t xml:space="preserve"> كان النافذ مراده هو الرب القادر</w:t>
      </w:r>
      <w:r w:rsidR="008328F1">
        <w:rPr>
          <w:rFonts w:cs="KFGQPC Uthman Taha Naskh" w:hint="cs"/>
          <w:sz w:val="32"/>
          <w:szCs w:val="32"/>
          <w:rtl/>
        </w:rPr>
        <w:t>،</w:t>
      </w:r>
      <w:r w:rsidRPr="00A20193">
        <w:rPr>
          <w:rFonts w:cs="KFGQPC Uthman Taha Naskh" w:hint="cs"/>
          <w:sz w:val="32"/>
          <w:szCs w:val="32"/>
          <w:rtl/>
        </w:rPr>
        <w:t xml:space="preserve"> والآخر عاجز</w:t>
      </w:r>
      <w:r w:rsidR="00030A83">
        <w:rPr>
          <w:rFonts w:cs="KFGQPC Uthman Taha Naskh" w:hint="cs"/>
          <w:sz w:val="32"/>
          <w:szCs w:val="32"/>
          <w:rtl/>
        </w:rPr>
        <w:t>اً ليس برب، فلا يكونان متماثلين</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3"/>
      </w:r>
      <w:r w:rsidRPr="00030A83">
        <w:rPr>
          <w:rFonts w:cs="KFGQPC Uthman Taha Naskh" w:hint="cs"/>
          <w:sz w:val="32"/>
          <w:szCs w:val="32"/>
          <w:vertAlign w:val="superscript"/>
          <w:rtl/>
        </w:rPr>
        <w:t>)</w:t>
      </w:r>
      <w:r w:rsidRPr="00A20193">
        <w:rPr>
          <w:rFonts w:cs="KFGQPC Uthman Taha Naskh" w:hint="cs"/>
          <w:sz w:val="32"/>
          <w:szCs w:val="32"/>
          <w:rtl/>
        </w:rPr>
        <w:t>"</w:t>
      </w:r>
    </w:p>
    <w:p w14:paraId="6FD0DB5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10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أنواع التوحيد الثلاثة عن المتكلمين</w:t>
      </w:r>
      <w:r w:rsidR="008328F1">
        <w:rPr>
          <w:rFonts w:cs="KFGQPC Uthman Taha Naskh" w:hint="cs"/>
          <w:sz w:val="32"/>
          <w:szCs w:val="32"/>
          <w:rtl/>
        </w:rPr>
        <w:t>،</w:t>
      </w:r>
      <w:r w:rsidRPr="00A20193">
        <w:rPr>
          <w:rFonts w:cs="KFGQPC Uthman Taha Naskh" w:hint="cs"/>
          <w:sz w:val="32"/>
          <w:szCs w:val="32"/>
          <w:rtl/>
        </w:rPr>
        <w:t xml:space="preserve"> ومعنى التوحيد عند الصوفية</w:t>
      </w:r>
      <w:r w:rsidR="008328F1">
        <w:rPr>
          <w:rFonts w:cs="KFGQPC Uthman Taha Naskh" w:hint="cs"/>
          <w:sz w:val="32"/>
          <w:szCs w:val="32"/>
          <w:rtl/>
        </w:rPr>
        <w:t>،</w:t>
      </w:r>
      <w:r w:rsidRPr="00A20193">
        <w:rPr>
          <w:rFonts w:cs="KFGQPC Uthman Taha Naskh" w:hint="cs"/>
          <w:sz w:val="32"/>
          <w:szCs w:val="32"/>
          <w:rtl/>
        </w:rPr>
        <w:t xml:space="preserve"> ثم بيّن غلطهم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4"/>
      </w:r>
      <w:r w:rsidRPr="00030A83">
        <w:rPr>
          <w:rFonts w:cs="KFGQPC Uthman Taha Naskh" w:hint="cs"/>
          <w:sz w:val="32"/>
          <w:szCs w:val="32"/>
          <w:vertAlign w:val="superscript"/>
          <w:rtl/>
        </w:rPr>
        <w:t>)</w:t>
      </w:r>
      <w:r w:rsidRPr="00A20193">
        <w:rPr>
          <w:rFonts w:cs="KFGQPC Uthman Taha Naskh" w:hint="cs"/>
          <w:sz w:val="32"/>
          <w:szCs w:val="32"/>
          <w:rtl/>
        </w:rPr>
        <w:t>، وجاء ذلك في عدة مواطن</w:t>
      </w:r>
      <w:r w:rsidR="0043112C">
        <w:rPr>
          <w:rFonts w:cs="KFGQPC Uthman Taha Naskh" w:hint="cs"/>
          <w:sz w:val="32"/>
          <w:szCs w:val="32"/>
          <w:rtl/>
        </w:rPr>
        <w:t>.</w:t>
      </w:r>
      <w:r w:rsidRPr="00A20193">
        <w:rPr>
          <w:rFonts w:cs="KFGQPC Uthman Taha Naskh" w:hint="cs"/>
          <w:sz w:val="32"/>
          <w:szCs w:val="32"/>
          <w:rtl/>
        </w:rPr>
        <w:t>.</w:t>
      </w:r>
      <w:r w:rsidRPr="00030A83">
        <w:rPr>
          <w:rFonts w:cs="KFGQPC Uthman Taha Naskh" w:hint="cs"/>
          <w:sz w:val="32"/>
          <w:szCs w:val="32"/>
          <w:vertAlign w:val="superscript"/>
          <w:rtl/>
        </w:rPr>
        <w:t xml:space="preserve"> (</w:t>
      </w:r>
      <w:r w:rsidRPr="00030A83">
        <w:rPr>
          <w:rStyle w:val="EndnoteReference"/>
          <w:rFonts w:cs="KFGQPC Uthman Taha Naskh"/>
          <w:sz w:val="32"/>
          <w:szCs w:val="32"/>
          <w:rtl/>
        </w:rPr>
        <w:endnoteReference w:id="315"/>
      </w:r>
      <w:r w:rsidRPr="00030A83">
        <w:rPr>
          <w:rFonts w:cs="KFGQPC Uthman Taha Naskh" w:hint="cs"/>
          <w:sz w:val="32"/>
          <w:szCs w:val="32"/>
          <w:vertAlign w:val="superscript"/>
          <w:rtl/>
        </w:rPr>
        <w:t>)</w:t>
      </w:r>
    </w:p>
    <w:p w14:paraId="3A7B281E"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ومقصوده بطلان تفسير الإلهية بالقدرة على الاختراع</w:t>
      </w:r>
      <w:r w:rsidR="008328F1">
        <w:rPr>
          <w:rFonts w:cs="KFGQPC Uthman Taha Naskh" w:hint="cs"/>
          <w:sz w:val="32"/>
          <w:szCs w:val="32"/>
          <w:rtl/>
        </w:rPr>
        <w:t>،</w:t>
      </w:r>
      <w:r w:rsidRPr="00A20193">
        <w:rPr>
          <w:rFonts w:cs="KFGQPC Uthman Taha Naskh" w:hint="cs"/>
          <w:sz w:val="32"/>
          <w:szCs w:val="32"/>
          <w:rtl/>
        </w:rPr>
        <w:t xml:space="preserve"> وإنما معنى الإله هو المستحق للعبادة</w:t>
      </w:r>
      <w:r w:rsidR="008328F1">
        <w:rPr>
          <w:rFonts w:cs="KFGQPC Uthman Taha Naskh" w:hint="cs"/>
          <w:sz w:val="32"/>
          <w:szCs w:val="32"/>
          <w:rtl/>
        </w:rPr>
        <w:t>،</w:t>
      </w:r>
      <w:r w:rsidRPr="00A20193">
        <w:rPr>
          <w:rFonts w:cs="KFGQPC Uthman Taha Naskh" w:hint="cs"/>
          <w:sz w:val="32"/>
          <w:szCs w:val="32"/>
          <w:rtl/>
        </w:rPr>
        <w:t xml:space="preserve"> حيث قال المؤلف </w:t>
      </w:r>
      <w:r w:rsidR="0043112C" w:rsidRPr="0043112C">
        <w:rPr>
          <w:rFonts w:cs="CTraditional Arabic" w:hint="cs"/>
          <w:sz w:val="32"/>
          <w:rtl/>
        </w:rPr>
        <w:t>:</w:t>
      </w:r>
      <w:r w:rsidRPr="00A20193">
        <w:rPr>
          <w:rFonts w:cs="KFGQPC Uthman Taha Naskh" w:hint="cs"/>
          <w:sz w:val="32"/>
          <w:szCs w:val="32"/>
          <w:rtl/>
        </w:rPr>
        <w:t xml:space="preserve"> "إن حقيقة التوحيد أن نعبد الله وحده</w:t>
      </w:r>
      <w:r w:rsidR="008328F1">
        <w:rPr>
          <w:rFonts w:cs="KFGQPC Uthman Taha Naskh" w:hint="cs"/>
          <w:sz w:val="32"/>
          <w:szCs w:val="32"/>
          <w:rtl/>
        </w:rPr>
        <w:t>،</w:t>
      </w:r>
      <w:r w:rsidRPr="00A20193">
        <w:rPr>
          <w:rFonts w:cs="KFGQPC Uthman Taha Naskh" w:hint="cs"/>
          <w:sz w:val="32"/>
          <w:szCs w:val="32"/>
          <w:rtl/>
        </w:rPr>
        <w:t xml:space="preserve"> فلا يُدعى إلا هو</w:t>
      </w:r>
      <w:r w:rsidR="008328F1">
        <w:rPr>
          <w:rFonts w:cs="KFGQPC Uthman Taha Naskh" w:hint="cs"/>
          <w:sz w:val="32"/>
          <w:szCs w:val="32"/>
          <w:rtl/>
        </w:rPr>
        <w:t>،</w:t>
      </w:r>
      <w:r w:rsidRPr="00A20193">
        <w:rPr>
          <w:rFonts w:cs="KFGQPC Uthman Taha Naskh" w:hint="cs"/>
          <w:sz w:val="32"/>
          <w:szCs w:val="32"/>
          <w:rtl/>
        </w:rPr>
        <w:t xml:space="preserve"> ولا يُخشى إلا هو</w:t>
      </w:r>
      <w:r w:rsidR="008328F1">
        <w:rPr>
          <w:rFonts w:cs="KFGQPC Uthman Taha Naskh" w:hint="cs"/>
          <w:sz w:val="32"/>
          <w:szCs w:val="32"/>
          <w:rtl/>
        </w:rPr>
        <w:t>،</w:t>
      </w:r>
      <w:r w:rsidRPr="00A20193">
        <w:rPr>
          <w:rFonts w:cs="KFGQPC Uthman Taha Naskh" w:hint="cs"/>
          <w:sz w:val="32"/>
          <w:szCs w:val="32"/>
          <w:rtl/>
        </w:rPr>
        <w:t xml:space="preserve"> ولا يتقى إلا هو</w:t>
      </w:r>
      <w:r w:rsidR="008328F1">
        <w:rPr>
          <w:rFonts w:cs="KFGQPC Uthman Taha Naskh" w:hint="cs"/>
          <w:sz w:val="32"/>
          <w:szCs w:val="32"/>
          <w:rtl/>
        </w:rPr>
        <w:t>،</w:t>
      </w:r>
      <w:r w:rsidRPr="00A20193">
        <w:rPr>
          <w:rFonts w:cs="KFGQPC Uthman Taha Naskh" w:hint="cs"/>
          <w:sz w:val="32"/>
          <w:szCs w:val="32"/>
          <w:rtl/>
        </w:rPr>
        <w:t xml:space="preserve"> ولا يتوكل إلا عليه</w:t>
      </w:r>
      <w:r w:rsidR="008328F1">
        <w:rPr>
          <w:rFonts w:cs="KFGQPC Uthman Taha Naskh" w:hint="cs"/>
          <w:sz w:val="32"/>
          <w:szCs w:val="32"/>
          <w:rtl/>
        </w:rPr>
        <w:t>،</w:t>
      </w:r>
      <w:r w:rsidRPr="00A20193">
        <w:rPr>
          <w:rFonts w:cs="KFGQPC Uthman Taha Naskh" w:hint="cs"/>
          <w:sz w:val="32"/>
          <w:szCs w:val="32"/>
          <w:rtl/>
        </w:rPr>
        <w:t xml:space="preserve"> لا يكون الدين إلا له</w:t>
      </w:r>
      <w:r w:rsidR="008328F1">
        <w:rPr>
          <w:rFonts w:cs="KFGQPC Uthman Taha Naskh" w:hint="cs"/>
          <w:sz w:val="32"/>
          <w:szCs w:val="32"/>
          <w:rtl/>
        </w:rPr>
        <w:t>،</w:t>
      </w:r>
      <w:r w:rsidRPr="00A20193">
        <w:rPr>
          <w:rFonts w:cs="KFGQPC Uthman Taha Naskh" w:hint="cs"/>
          <w:sz w:val="32"/>
          <w:szCs w:val="32"/>
          <w:rtl/>
        </w:rPr>
        <w:t xml:space="preserve"> ولا لأحد من الخلق</w:t>
      </w:r>
      <w:r w:rsidR="008328F1">
        <w:rPr>
          <w:rFonts w:cs="KFGQPC Uthman Taha Naskh" w:hint="cs"/>
          <w:sz w:val="32"/>
          <w:szCs w:val="32"/>
          <w:rtl/>
        </w:rPr>
        <w:t>،</w:t>
      </w:r>
      <w:r w:rsidRPr="00A20193">
        <w:rPr>
          <w:rFonts w:cs="KFGQPC Uthman Taha Naskh" w:hint="cs"/>
          <w:sz w:val="32"/>
          <w:szCs w:val="32"/>
          <w:rtl/>
        </w:rPr>
        <w:t xml:space="preserve"> وأن لا نتخذ الملائكة والنبيين أرباباً</w:t>
      </w:r>
      <w:r w:rsidR="008328F1">
        <w:rPr>
          <w:rFonts w:cs="KFGQPC Uthman Taha Naskh" w:hint="cs"/>
          <w:sz w:val="32"/>
          <w:szCs w:val="32"/>
          <w:rtl/>
        </w:rPr>
        <w:t>،</w:t>
      </w:r>
      <w:r w:rsidRPr="00A20193">
        <w:rPr>
          <w:rFonts w:cs="KFGQPC Uthman Taha Naskh" w:hint="cs"/>
          <w:sz w:val="32"/>
          <w:szCs w:val="32"/>
          <w:rtl/>
        </w:rPr>
        <w:t xml:space="preserve"> فكيف بالأئمة والشيوخ والعلماء والملوك وغيرهم ؟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6"/>
      </w:r>
      <w:r w:rsidRPr="00030A83">
        <w:rPr>
          <w:rFonts w:cs="KFGQPC Uthman Taha Naskh" w:hint="cs"/>
          <w:sz w:val="32"/>
          <w:szCs w:val="32"/>
          <w:vertAlign w:val="superscript"/>
          <w:rtl/>
        </w:rPr>
        <w:t>)</w:t>
      </w:r>
      <w:r w:rsidRPr="00A20193">
        <w:rPr>
          <w:rFonts w:cs="KFGQPC Uthman Taha Naskh" w:hint="cs"/>
          <w:sz w:val="32"/>
          <w:szCs w:val="32"/>
          <w:rtl/>
        </w:rPr>
        <w:t>"</w:t>
      </w:r>
    </w:p>
    <w:p w14:paraId="21BED174"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وساق المؤلف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تقريراً نفيساً لهذه المسألة</w:t>
      </w:r>
      <w:r w:rsidR="008328F1">
        <w:rPr>
          <w:rFonts w:cs="KFGQPC Uthman Taha Naskh" w:hint="cs"/>
          <w:sz w:val="32"/>
          <w:szCs w:val="32"/>
          <w:rtl/>
        </w:rPr>
        <w:t>،</w:t>
      </w:r>
      <w:r w:rsidRPr="00A20193">
        <w:rPr>
          <w:rFonts w:cs="KFGQPC Uthman Taha Naskh" w:hint="cs"/>
          <w:sz w:val="32"/>
          <w:szCs w:val="32"/>
          <w:rtl/>
        </w:rPr>
        <w:t xml:space="preserve"> فبيّن بطلان قول المتكلمين في تفسير الإلهية</w:t>
      </w:r>
      <w:r w:rsidR="008328F1">
        <w:rPr>
          <w:rFonts w:cs="KFGQPC Uthman Taha Naskh" w:hint="cs"/>
          <w:sz w:val="32"/>
          <w:szCs w:val="32"/>
          <w:rtl/>
        </w:rPr>
        <w:t>،</w:t>
      </w:r>
      <w:r w:rsidRPr="00A20193">
        <w:rPr>
          <w:rFonts w:cs="KFGQPC Uthman Taha Naskh" w:hint="cs"/>
          <w:sz w:val="32"/>
          <w:szCs w:val="32"/>
          <w:rtl/>
        </w:rPr>
        <w:t xml:space="preserve"> ما يؤول إليه قولهم من الشرك والضلال</w:t>
      </w:r>
      <w:r w:rsidR="008328F1">
        <w:rPr>
          <w:rFonts w:cs="KFGQPC Uthman Taha Naskh" w:hint="cs"/>
          <w:sz w:val="32"/>
          <w:szCs w:val="32"/>
          <w:rtl/>
        </w:rPr>
        <w:t>،</w:t>
      </w:r>
      <w:r w:rsidRPr="00A20193">
        <w:rPr>
          <w:rFonts w:cs="KFGQPC Uthman Taha Naskh" w:hint="cs"/>
          <w:sz w:val="32"/>
          <w:szCs w:val="32"/>
          <w:rtl/>
        </w:rPr>
        <w:t xml:space="preserve"> فقال </w:t>
      </w:r>
      <w:r w:rsidR="0043112C" w:rsidRPr="0043112C">
        <w:rPr>
          <w:rFonts w:cs="CTraditional Arabic" w:hint="cs"/>
          <w:sz w:val="32"/>
          <w:rtl/>
        </w:rPr>
        <w:t>:</w:t>
      </w:r>
      <w:r w:rsidRPr="00A20193">
        <w:rPr>
          <w:rFonts w:cs="KFGQPC Uthman Taha Naskh" w:hint="cs"/>
          <w:sz w:val="32"/>
          <w:szCs w:val="32"/>
          <w:rtl/>
        </w:rPr>
        <w:t>:</w:t>
      </w:r>
    </w:p>
    <w:p w14:paraId="30761EB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"والإله هو المستحق للعبادة</w:t>
      </w:r>
      <w:r w:rsidR="008328F1">
        <w:rPr>
          <w:rFonts w:cs="KFGQPC Uthman Taha Naskh" w:hint="cs"/>
          <w:sz w:val="32"/>
          <w:szCs w:val="32"/>
          <w:rtl/>
        </w:rPr>
        <w:t>،</w:t>
      </w:r>
      <w:r w:rsidRPr="00A20193">
        <w:rPr>
          <w:rFonts w:cs="KFGQPC Uthman Taha Naskh" w:hint="cs"/>
          <w:sz w:val="32"/>
          <w:szCs w:val="32"/>
          <w:rtl/>
        </w:rPr>
        <w:t xml:space="preserve"> فأما من اعتقد في الله أنه رب كل شيء وخالقه</w:t>
      </w:r>
      <w:r w:rsidR="008328F1">
        <w:rPr>
          <w:rFonts w:cs="KFGQPC Uthman Taha Naskh" w:hint="cs"/>
          <w:sz w:val="32"/>
          <w:szCs w:val="32"/>
          <w:rtl/>
        </w:rPr>
        <w:t>،</w:t>
      </w:r>
      <w:r w:rsidRPr="00A20193">
        <w:rPr>
          <w:rFonts w:cs="KFGQPC Uthman Taha Naskh" w:hint="cs"/>
          <w:sz w:val="32"/>
          <w:szCs w:val="32"/>
          <w:rtl/>
        </w:rPr>
        <w:t xml:space="preserve"> وهو مع هذا يعبد غيره</w:t>
      </w:r>
      <w:r w:rsidR="008328F1">
        <w:rPr>
          <w:rFonts w:cs="KFGQPC Uthman Taha Naskh" w:hint="cs"/>
          <w:sz w:val="32"/>
          <w:szCs w:val="32"/>
          <w:rtl/>
        </w:rPr>
        <w:t>،</w:t>
      </w:r>
      <w:r w:rsidRPr="00A20193">
        <w:rPr>
          <w:rFonts w:cs="KFGQPC Uthman Taha Naskh" w:hint="cs"/>
          <w:sz w:val="32"/>
          <w:szCs w:val="32"/>
          <w:rtl/>
        </w:rPr>
        <w:t xml:space="preserve"> فإنه مشرك بربه متخذ من دونه إلها آخر</w:t>
      </w:r>
      <w:r w:rsidR="008328F1">
        <w:rPr>
          <w:rFonts w:cs="KFGQPC Uthman Taha Naskh" w:hint="cs"/>
          <w:sz w:val="32"/>
          <w:szCs w:val="32"/>
          <w:rtl/>
        </w:rPr>
        <w:t>،</w:t>
      </w:r>
      <w:r w:rsidRPr="00A20193">
        <w:rPr>
          <w:rFonts w:cs="KFGQPC Uthman Taha Naskh" w:hint="cs"/>
          <w:sz w:val="32"/>
          <w:szCs w:val="32"/>
          <w:rtl/>
        </w:rPr>
        <w:t xml:space="preserve"> ليست الإلهية هي الخلق</w:t>
      </w:r>
      <w:r w:rsidR="008328F1">
        <w:rPr>
          <w:rFonts w:cs="KFGQPC Uthman Taha Naskh" w:hint="cs"/>
          <w:sz w:val="32"/>
          <w:szCs w:val="32"/>
          <w:rtl/>
        </w:rPr>
        <w:t>،</w:t>
      </w:r>
      <w:r w:rsidRPr="00A20193">
        <w:rPr>
          <w:rFonts w:cs="KFGQPC Uthman Taha Naskh" w:hint="cs"/>
          <w:sz w:val="32"/>
          <w:szCs w:val="32"/>
          <w:rtl/>
        </w:rPr>
        <w:t xml:space="preserve"> أو القدرة على الخلق</w:t>
      </w:r>
      <w:r w:rsidR="008328F1">
        <w:rPr>
          <w:rFonts w:cs="KFGQPC Uthman Taha Naskh" w:hint="cs"/>
          <w:sz w:val="32"/>
          <w:szCs w:val="32"/>
          <w:rtl/>
        </w:rPr>
        <w:t>،</w:t>
      </w:r>
      <w:r w:rsidRPr="00A20193">
        <w:rPr>
          <w:rFonts w:cs="KFGQPC Uthman Taha Naskh" w:hint="cs"/>
          <w:sz w:val="32"/>
          <w:szCs w:val="32"/>
          <w:rtl/>
        </w:rPr>
        <w:t xml:space="preserve"> أو القدم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7"/>
      </w:r>
      <w:r w:rsidRPr="00030A83">
        <w:rPr>
          <w:rFonts w:cs="KFGQPC Uthman Taha Naskh" w:hint="cs"/>
          <w:sz w:val="32"/>
          <w:szCs w:val="32"/>
          <w:vertAlign w:val="superscript"/>
          <w:rtl/>
        </w:rPr>
        <w:t>)</w:t>
      </w:r>
      <w:r w:rsidRPr="00A20193">
        <w:rPr>
          <w:rFonts w:cs="KFGQPC Uthman Taha Naskh" w:hint="cs"/>
          <w:sz w:val="32"/>
          <w:szCs w:val="32"/>
          <w:rtl/>
        </w:rPr>
        <w:t>، كما يفسّرها هؤلاء المبتدعون في التوحيد من أهل الكلام</w:t>
      </w:r>
      <w:r w:rsidR="008328F1">
        <w:rPr>
          <w:rFonts w:cs="KFGQPC Uthman Taha Naskh" w:hint="cs"/>
          <w:sz w:val="32"/>
          <w:szCs w:val="32"/>
          <w:rtl/>
        </w:rPr>
        <w:t>،</w:t>
      </w:r>
      <w:r w:rsidRPr="00A20193">
        <w:rPr>
          <w:rFonts w:cs="KFGQPC Uthman Taha Naskh" w:hint="cs"/>
          <w:sz w:val="32"/>
          <w:szCs w:val="32"/>
          <w:rtl/>
        </w:rPr>
        <w:t xml:space="preserve"> إذ المشركون الذين شهد الله ورسوله بأنهم مشركون من العرب وغيرهم</w:t>
      </w:r>
      <w:r w:rsidR="008328F1">
        <w:rPr>
          <w:rFonts w:cs="KFGQPC Uthman Taha Naskh" w:hint="cs"/>
          <w:sz w:val="32"/>
          <w:szCs w:val="32"/>
          <w:rtl/>
        </w:rPr>
        <w:t>،</w:t>
      </w:r>
      <w:r w:rsidRPr="00A20193">
        <w:rPr>
          <w:rFonts w:cs="KFGQPC Uthman Taha Naskh" w:hint="cs"/>
          <w:sz w:val="32"/>
          <w:szCs w:val="32"/>
          <w:rtl/>
        </w:rPr>
        <w:t xml:space="preserve"> لم يكونوا يشكون في أن الله خالق كل شيء وربّه</w:t>
      </w:r>
      <w:r w:rsidR="008328F1">
        <w:rPr>
          <w:rFonts w:cs="KFGQPC Uthman Taha Naskh" w:hint="cs"/>
          <w:sz w:val="32"/>
          <w:szCs w:val="32"/>
          <w:rtl/>
        </w:rPr>
        <w:t>،</w:t>
      </w:r>
      <w:r w:rsidRPr="00A20193">
        <w:rPr>
          <w:rFonts w:cs="KFGQPC Uthman Taha Naskh" w:hint="cs"/>
          <w:sz w:val="32"/>
          <w:szCs w:val="32"/>
          <w:rtl/>
        </w:rPr>
        <w:t xml:space="preserve"> فلو</w:t>
      </w:r>
      <w:r w:rsidR="00030A83">
        <w:rPr>
          <w:rFonts w:cs="KFGQPC Uthman Taha Naskh" w:hint="cs"/>
          <w:sz w:val="32"/>
          <w:szCs w:val="32"/>
          <w:rtl/>
        </w:rPr>
        <w:t xml:space="preserve"> كان هذا هو إلهية لكانوا قائلين: إنه لا إله إلا هو</w:t>
      </w:r>
      <w:r w:rsidRPr="00A20193">
        <w:rPr>
          <w:rFonts w:cs="KFGQPC Uthman Taha Naskh" w:hint="cs"/>
          <w:sz w:val="32"/>
          <w:szCs w:val="32"/>
          <w:rtl/>
        </w:rPr>
        <w:t>.</w:t>
      </w:r>
    </w:p>
    <w:p w14:paraId="3E85289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فهذا موضع عظيم جداً ينبغي معرفته</w:t>
      </w:r>
      <w:r w:rsidR="008328F1">
        <w:rPr>
          <w:rFonts w:cs="KFGQPC Uthman Taha Naskh" w:hint="cs"/>
          <w:sz w:val="32"/>
          <w:szCs w:val="32"/>
          <w:rtl/>
        </w:rPr>
        <w:t>،</w:t>
      </w:r>
      <w:r w:rsidRPr="00A20193">
        <w:rPr>
          <w:rFonts w:cs="KFGQPC Uthman Taha Naskh" w:hint="cs"/>
          <w:sz w:val="32"/>
          <w:szCs w:val="32"/>
          <w:rtl/>
        </w:rPr>
        <w:t xml:space="preserve"> لما قد لبّس على طوائف من الناس أصل الإسلام</w:t>
      </w:r>
      <w:r w:rsidR="008328F1">
        <w:rPr>
          <w:rFonts w:cs="KFGQPC Uthman Taha Naskh" w:hint="cs"/>
          <w:sz w:val="32"/>
          <w:szCs w:val="32"/>
          <w:rtl/>
        </w:rPr>
        <w:t>،</w:t>
      </w:r>
      <w:r w:rsidRPr="00A20193">
        <w:rPr>
          <w:rFonts w:cs="KFGQPC Uthman Taha Naskh" w:hint="cs"/>
          <w:sz w:val="32"/>
          <w:szCs w:val="32"/>
          <w:rtl/>
        </w:rPr>
        <w:t xml:space="preserve"> حتى صاروا يدخلون في أمور عظيمة هي شرك ينافي الإسلام لا يحسبونها شركاً</w:t>
      </w:r>
      <w:r w:rsidR="008328F1">
        <w:rPr>
          <w:rFonts w:cs="KFGQPC Uthman Taha Naskh" w:hint="cs"/>
          <w:sz w:val="32"/>
          <w:szCs w:val="32"/>
          <w:rtl/>
        </w:rPr>
        <w:t>،</w:t>
      </w:r>
      <w:r w:rsidRPr="00A20193">
        <w:rPr>
          <w:rFonts w:cs="KFGQPC Uthman Taha Naskh" w:hint="cs"/>
          <w:sz w:val="32"/>
          <w:szCs w:val="32"/>
          <w:rtl/>
        </w:rPr>
        <w:t xml:space="preserve"> وأدخلوا في التوحيد والإسلام أموراً باطلة ظنوها من التوحيد وهي تنافيه</w:t>
      </w:r>
      <w:r w:rsidR="008328F1">
        <w:rPr>
          <w:rFonts w:cs="KFGQPC Uthman Taha Naskh" w:hint="cs"/>
          <w:sz w:val="32"/>
          <w:szCs w:val="32"/>
          <w:rtl/>
        </w:rPr>
        <w:t>،</w:t>
      </w:r>
      <w:r w:rsidRPr="00A20193">
        <w:rPr>
          <w:rFonts w:cs="KFGQPC Uthman Taha Naskh" w:hint="cs"/>
          <w:sz w:val="32"/>
          <w:szCs w:val="32"/>
          <w:rtl/>
        </w:rPr>
        <w:t xml:space="preserve"> وأخرجوا من الإسلام والتوحيد وأموراً عظيمة لم يظنوها من التوحيد وهي أصله</w:t>
      </w:r>
      <w:r w:rsidR="008328F1">
        <w:rPr>
          <w:rFonts w:cs="KFGQPC Uthman Taha Naskh" w:hint="cs"/>
          <w:sz w:val="32"/>
          <w:szCs w:val="32"/>
          <w:rtl/>
        </w:rPr>
        <w:t>،</w:t>
      </w:r>
      <w:r w:rsidRPr="00A20193">
        <w:rPr>
          <w:rFonts w:cs="KFGQPC Uthman Taha Naskh" w:hint="cs"/>
          <w:sz w:val="32"/>
          <w:szCs w:val="32"/>
          <w:rtl/>
        </w:rPr>
        <w:t xml:space="preserve"> فأكثر هؤلاء المتكلمين لا يجعلون التوحيد إلا ما يتعلق بالقول والرأي واعتقاد ذلك</w:t>
      </w:r>
      <w:r w:rsidR="008328F1">
        <w:rPr>
          <w:rFonts w:cs="KFGQPC Uthman Taha Naskh" w:hint="cs"/>
          <w:sz w:val="32"/>
          <w:szCs w:val="32"/>
          <w:rtl/>
        </w:rPr>
        <w:t>،</w:t>
      </w:r>
      <w:r w:rsidRPr="00A20193">
        <w:rPr>
          <w:rFonts w:cs="KFGQPC Uthman Taha Naskh" w:hint="cs"/>
          <w:sz w:val="32"/>
          <w:szCs w:val="32"/>
          <w:rtl/>
        </w:rPr>
        <w:t xml:space="preserve"> دون ما يتعلق بالعمل </w:t>
      </w:r>
      <w:r w:rsidRPr="00A20193">
        <w:rPr>
          <w:rFonts w:cs="KFGQPC Uthman Taha Naskh" w:hint="cs"/>
          <w:sz w:val="32"/>
          <w:szCs w:val="32"/>
          <w:rtl/>
        </w:rPr>
        <w:lastRenderedPageBreak/>
        <w:t>والإرادة واعتقاد ذلك</w:t>
      </w:r>
      <w:r w:rsidR="008328F1">
        <w:rPr>
          <w:rFonts w:cs="KFGQPC Uthman Taha Naskh" w:hint="cs"/>
          <w:sz w:val="32"/>
          <w:szCs w:val="32"/>
          <w:rtl/>
        </w:rPr>
        <w:t>،</w:t>
      </w:r>
      <w:r w:rsidRPr="00A20193">
        <w:rPr>
          <w:rFonts w:cs="KFGQPC Uthman Taha Naskh" w:hint="cs"/>
          <w:sz w:val="32"/>
          <w:szCs w:val="32"/>
          <w:rtl/>
        </w:rPr>
        <w:t xml:space="preserve"> بل التوحيد الذي لابد منه لا يكون إلا بتوحيد الإرادة والقصد</w:t>
      </w:r>
      <w:r w:rsidR="008328F1">
        <w:rPr>
          <w:rFonts w:cs="KFGQPC Uthman Taha Naskh" w:hint="cs"/>
          <w:sz w:val="32"/>
          <w:szCs w:val="32"/>
          <w:rtl/>
        </w:rPr>
        <w:t>،</w:t>
      </w:r>
      <w:r w:rsidR="00030A83">
        <w:rPr>
          <w:rFonts w:cs="KFGQPC Uthman Taha Naskh" w:hint="cs"/>
          <w:sz w:val="32"/>
          <w:szCs w:val="32"/>
          <w:rtl/>
        </w:rPr>
        <w:t xml:space="preserve"> وهو توحيد العبادة</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18"/>
      </w:r>
      <w:r w:rsidRPr="00030A83">
        <w:rPr>
          <w:rFonts w:cs="KFGQPC Uthman Taha Naskh" w:hint="cs"/>
          <w:sz w:val="32"/>
          <w:szCs w:val="32"/>
          <w:vertAlign w:val="superscript"/>
          <w:rtl/>
        </w:rPr>
        <w:t>)</w:t>
      </w:r>
      <w:r w:rsidRPr="00A20193">
        <w:rPr>
          <w:rFonts w:cs="KFGQPC Uthman Taha Naskh" w:hint="cs"/>
          <w:sz w:val="32"/>
          <w:szCs w:val="32"/>
          <w:rtl/>
        </w:rPr>
        <w:t>"</w:t>
      </w:r>
    </w:p>
    <w:p w14:paraId="15725DEE"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11- قوله</w:t>
      </w:r>
      <w:r w:rsidR="00617702" w:rsidRPr="00A20193">
        <w:rPr>
          <w:rFonts w:cs="KFGQPC Uthman Taha Naskh" w:hint="cs"/>
          <w:sz w:val="32"/>
          <w:szCs w:val="32"/>
          <w:rtl/>
        </w:rPr>
        <w:t>: "فأما من أنكر الصانع فذلك جاحد معطل للصانع</w:t>
      </w:r>
      <w:r w:rsidR="008328F1">
        <w:rPr>
          <w:rFonts w:cs="KFGQPC Uthman Taha Naskh" w:hint="cs"/>
          <w:sz w:val="32"/>
          <w:szCs w:val="32"/>
          <w:rtl/>
        </w:rPr>
        <w:t>،</w:t>
      </w:r>
      <w:r w:rsidR="00617702" w:rsidRPr="00A20193">
        <w:rPr>
          <w:rFonts w:cs="KFGQPC Uthman Taha Naskh" w:hint="cs"/>
          <w:sz w:val="32"/>
          <w:szCs w:val="32"/>
          <w:rtl/>
        </w:rPr>
        <w:t xml:space="preserve"> كالقول الذي أظهره فرعون</w:t>
      </w:r>
      <w:r w:rsidR="008328F1">
        <w:rPr>
          <w:rFonts w:cs="KFGQPC Uthman Taha Naskh" w:hint="cs"/>
          <w:sz w:val="32"/>
          <w:szCs w:val="32"/>
          <w:rtl/>
        </w:rPr>
        <w:t>،</w:t>
      </w:r>
      <w:r w:rsidR="00617702" w:rsidRPr="00A20193">
        <w:rPr>
          <w:rFonts w:cs="KFGQPC Uthman Taha Naskh" w:hint="cs"/>
          <w:sz w:val="32"/>
          <w:szCs w:val="32"/>
          <w:rtl/>
        </w:rPr>
        <w:t xml:space="preserve"> والكلام الآن مع المشركين بالله المقرين بوجوده. </w:t>
      </w:r>
      <w:r w:rsidR="00617702" w:rsidRPr="00030A83">
        <w:rPr>
          <w:rFonts w:cs="KFGQPC Uthman Taha Naskh" w:hint="cs"/>
          <w:sz w:val="32"/>
          <w:szCs w:val="32"/>
          <w:vertAlign w:val="superscript"/>
          <w:rtl/>
        </w:rPr>
        <w:t>(</w:t>
      </w:r>
      <w:r w:rsidR="00617702" w:rsidRPr="00030A83">
        <w:rPr>
          <w:rStyle w:val="EndnoteReference"/>
          <w:rFonts w:cs="KFGQPC Uthman Taha Naskh"/>
          <w:sz w:val="32"/>
          <w:szCs w:val="32"/>
          <w:rtl/>
        </w:rPr>
        <w:endnoteReference w:id="319"/>
      </w:r>
      <w:r w:rsidR="00617702" w:rsidRPr="00030A83">
        <w:rPr>
          <w:rFonts w:cs="KFGQPC Uthman Taha Naskh" w:hint="cs"/>
          <w:sz w:val="32"/>
          <w:szCs w:val="32"/>
          <w:vertAlign w:val="superscript"/>
          <w:rtl/>
        </w:rPr>
        <w:t>)</w:t>
      </w:r>
      <w:r w:rsidR="00617702" w:rsidRPr="00A20193">
        <w:rPr>
          <w:rFonts w:cs="KFGQPC Uthman Taha Naskh" w:hint="cs"/>
          <w:sz w:val="32"/>
          <w:szCs w:val="32"/>
          <w:rtl/>
        </w:rPr>
        <w:t>"</w:t>
      </w:r>
    </w:p>
    <w:p w14:paraId="5F8A34B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قرر المؤلف أن عامة الخلائق يقرون بربوبية الله تعالى</w:t>
      </w:r>
      <w:r w:rsidR="008328F1">
        <w:rPr>
          <w:rFonts w:cs="KFGQPC Uthman Taha Naskh" w:hint="cs"/>
          <w:sz w:val="32"/>
          <w:szCs w:val="32"/>
          <w:rtl/>
        </w:rPr>
        <w:t>،</w:t>
      </w:r>
      <w:r w:rsidRPr="00A20193">
        <w:rPr>
          <w:rFonts w:cs="KFGQPC Uthman Taha Naskh" w:hint="cs"/>
          <w:sz w:val="32"/>
          <w:szCs w:val="32"/>
          <w:rtl/>
        </w:rPr>
        <w:t xml:space="preserve"> فلا يعكر على ذلك حال فرعون ؛ لأن الكلام هاهنا مع المشركين بالله المقرين بوجوده</w:t>
      </w:r>
      <w:r w:rsidR="008328F1">
        <w:rPr>
          <w:rFonts w:cs="KFGQPC Uthman Taha Naskh" w:hint="cs"/>
          <w:sz w:val="32"/>
          <w:szCs w:val="32"/>
          <w:rtl/>
        </w:rPr>
        <w:t>،</w:t>
      </w:r>
      <w:r w:rsidRPr="00A20193">
        <w:rPr>
          <w:rFonts w:cs="KFGQPC Uthman Taha Naskh" w:hint="cs"/>
          <w:sz w:val="32"/>
          <w:szCs w:val="32"/>
          <w:rtl/>
        </w:rPr>
        <w:t xml:space="preserve"> وفرعون ليس داخلاً في</w:t>
      </w:r>
      <w:r w:rsidR="00030A83">
        <w:rPr>
          <w:rFonts w:cs="KFGQPC Uthman Taha Naskh" w:hint="cs"/>
          <w:sz w:val="32"/>
          <w:szCs w:val="32"/>
          <w:rtl/>
        </w:rPr>
        <w:t xml:space="preserve"> هؤلاء ؛ لأنه أظهر إنكار الصانع</w:t>
      </w:r>
      <w:r w:rsidRPr="00A20193">
        <w:rPr>
          <w:rFonts w:cs="KFGQPC Uthman Taha Naskh" w:hint="cs"/>
          <w:sz w:val="32"/>
          <w:szCs w:val="32"/>
          <w:rtl/>
        </w:rPr>
        <w:t>.</w:t>
      </w:r>
    </w:p>
    <w:p w14:paraId="54157F10" w14:textId="77777777" w:rsidR="00617702" w:rsidRPr="00A20193" w:rsidRDefault="00030A83" w:rsidP="00617702">
      <w:pPr>
        <w:jc w:val="both"/>
        <w:rPr>
          <w:rFonts w:cs="KFGQPC Uthman Taha Naskh" w:hint="cs"/>
          <w:sz w:val="32"/>
          <w:szCs w:val="32"/>
          <w:rtl/>
        </w:rPr>
      </w:pPr>
      <w:r>
        <w:rPr>
          <w:rFonts w:cs="KFGQPC Uthman Taha Naskh" w:hint="cs"/>
          <w:sz w:val="32"/>
          <w:szCs w:val="32"/>
          <w:rtl/>
        </w:rPr>
        <w:t>وقول المؤلف</w:t>
      </w:r>
      <w:r w:rsidR="00617702" w:rsidRPr="00A20193">
        <w:rPr>
          <w:rFonts w:cs="KFGQPC Uthman Taha Naskh" w:hint="cs"/>
          <w:sz w:val="32"/>
          <w:szCs w:val="32"/>
          <w:rtl/>
        </w:rPr>
        <w:t xml:space="preserve">: "كالقول الذي أظهره فرعون" بيّن المؤلف في غير موطن أن فرعون أظهر إنكار الصانع بلسانه مع اعترافه بقلبه </w:t>
      </w:r>
      <w:r w:rsidR="00617702" w:rsidRPr="00030A83">
        <w:rPr>
          <w:rFonts w:cs="KFGQPC Uthman Taha Naskh" w:hint="cs"/>
          <w:sz w:val="32"/>
          <w:szCs w:val="32"/>
          <w:vertAlign w:val="superscript"/>
          <w:rtl/>
        </w:rPr>
        <w:t>(</w:t>
      </w:r>
      <w:r w:rsidR="00617702" w:rsidRPr="00030A83">
        <w:rPr>
          <w:rStyle w:val="EndnoteReference"/>
          <w:rFonts w:cs="KFGQPC Uthman Taha Naskh"/>
          <w:sz w:val="32"/>
          <w:szCs w:val="32"/>
          <w:rtl/>
        </w:rPr>
        <w:endnoteReference w:id="320"/>
      </w:r>
      <w:r w:rsidR="00617702" w:rsidRPr="00030A83">
        <w:rPr>
          <w:rFonts w:cs="KFGQPC Uthman Taha Naskh" w:hint="cs"/>
          <w:sz w:val="32"/>
          <w:szCs w:val="32"/>
          <w:vertAlign w:val="superscript"/>
          <w:rtl/>
        </w:rPr>
        <w:t>)</w:t>
      </w:r>
      <w:r w:rsidR="00617702" w:rsidRPr="00A20193">
        <w:rPr>
          <w:rFonts w:cs="KFGQPC Uthman Taha Naskh" w:hint="cs"/>
          <w:sz w:val="32"/>
          <w:szCs w:val="32"/>
          <w:rtl/>
        </w:rPr>
        <w:t>، ولذا خاطبه موسى عليه السلام خطاب من يعرف أنه حق</w:t>
      </w:r>
      <w:r w:rsidR="008328F1">
        <w:rPr>
          <w:rFonts w:cs="KFGQPC Uthman Taha Naskh" w:hint="cs"/>
          <w:sz w:val="32"/>
          <w:szCs w:val="32"/>
          <w:rtl/>
        </w:rPr>
        <w:t>،</w:t>
      </w:r>
      <w:r>
        <w:rPr>
          <w:rFonts w:cs="KFGQPC Uthman Taha Naskh" w:hint="cs"/>
          <w:sz w:val="32"/>
          <w:szCs w:val="32"/>
          <w:rtl/>
        </w:rPr>
        <w:t xml:space="preserve"> كقول موسى لفرعون</w:t>
      </w:r>
      <w:r w:rsidR="00617702" w:rsidRPr="00A20193">
        <w:rPr>
          <w:rFonts w:cs="KFGQPC Uthman Taha Naskh" w:hint="cs"/>
          <w:sz w:val="32"/>
          <w:szCs w:val="32"/>
          <w:rtl/>
        </w:rPr>
        <w:t xml:space="preserve">: </w:t>
      </w:r>
      <w:r w:rsidR="00617702" w:rsidRPr="00A20193">
        <w:rPr>
          <w:rFonts w:cs="KFGQPC Uthman Taha Naskh" w:hint="cs"/>
          <w:sz w:val="32"/>
          <w:szCs w:val="32"/>
        </w:rPr>
        <w:sym w:font="AGA Arabesque" w:char="F029"/>
      </w:r>
      <w:r w:rsidR="00617702" w:rsidRPr="00A20193">
        <w:rPr>
          <w:rFonts w:cs="KFGQPC Uthman Taha Naskh" w:hint="cs"/>
          <w:sz w:val="32"/>
          <w:szCs w:val="32"/>
          <w:rtl/>
        </w:rPr>
        <w:t xml:space="preserve"> </w:t>
      </w:r>
      <w:r w:rsidR="00617702" w:rsidRPr="00A20193">
        <w:rPr>
          <w:rFonts w:cs="KFGQPC Uthman Taha Naskh"/>
          <w:sz w:val="32"/>
          <w:szCs w:val="32"/>
          <w:rtl/>
        </w:rPr>
        <w:t xml:space="preserve">لَقَدْ عَلِمْتَ مَا أَنزَلَ هَؤُلاء إِلاَّ رَبُّ السَّمَاوَاتِ وَالأَرْضِ بَصَآئِرَ </w:t>
      </w:r>
      <w:r w:rsidR="00617702" w:rsidRPr="00A20193">
        <w:rPr>
          <w:rFonts w:cs="KFGQPC Uthman Taha Naskh"/>
          <w:sz w:val="32"/>
          <w:szCs w:val="32"/>
        </w:rPr>
        <w:sym w:font="AGA Arabesque" w:char="F028"/>
      </w:r>
      <w:r w:rsidR="00617702" w:rsidRPr="00A20193">
        <w:rPr>
          <w:rFonts w:cs="KFGQPC Uthman Taha Naskh" w:hint="cs"/>
          <w:sz w:val="32"/>
          <w:szCs w:val="32"/>
          <w:rtl/>
        </w:rPr>
        <w:t xml:space="preserve"> (الإسراء</w:t>
      </w:r>
      <w:r w:rsidR="008328F1">
        <w:rPr>
          <w:rFonts w:cs="KFGQPC Uthman Taha Naskh" w:hint="cs"/>
          <w:sz w:val="32"/>
          <w:szCs w:val="32"/>
          <w:rtl/>
        </w:rPr>
        <w:t>،</w:t>
      </w:r>
      <w:r w:rsidR="00617702" w:rsidRPr="00A20193">
        <w:rPr>
          <w:rFonts w:cs="KFGQPC Uthman Taha Naskh" w:hint="cs"/>
          <w:sz w:val="32"/>
          <w:szCs w:val="32"/>
          <w:rtl/>
        </w:rPr>
        <w:t xml:space="preserve"> آية 102 )</w:t>
      </w:r>
      <w:r w:rsidR="0043112C">
        <w:rPr>
          <w:rFonts w:cs="KFGQPC Uthman Taha Naskh" w:hint="cs"/>
          <w:sz w:val="32"/>
          <w:szCs w:val="32"/>
          <w:rtl/>
        </w:rPr>
        <w:t>.</w:t>
      </w:r>
    </w:p>
    <w:p w14:paraId="57B86B3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وقرر المؤلف </w:t>
      </w:r>
      <w:r w:rsidRPr="00A20193">
        <w:rPr>
          <w:rFonts w:ascii="Sakkal Majalla" w:hAnsi="Sakkal Majalla" w:cs="Sakkal Majalla" w:hint="cs"/>
          <w:sz w:val="32"/>
          <w:szCs w:val="32"/>
          <w:rtl/>
        </w:rPr>
        <w:t>–</w:t>
      </w:r>
      <w:r w:rsidRPr="00A20193">
        <w:rPr>
          <w:rFonts w:cs="KFGQPC Uthman Taha Naskh" w:hint="cs"/>
          <w:sz w:val="32"/>
          <w:szCs w:val="32"/>
          <w:rtl/>
        </w:rPr>
        <w:t>في موطن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أن فرعون مشرك</w:t>
      </w:r>
      <w:r w:rsidR="008328F1">
        <w:rPr>
          <w:rFonts w:cs="KFGQPC Uthman Taha Naskh" w:hint="cs"/>
          <w:sz w:val="32"/>
          <w:szCs w:val="32"/>
          <w:rtl/>
        </w:rPr>
        <w:t>،</w:t>
      </w:r>
      <w:r w:rsidRPr="00A20193">
        <w:rPr>
          <w:rFonts w:cs="KFGQPC Uthman Taha Naskh" w:hint="cs"/>
          <w:sz w:val="32"/>
          <w:szCs w:val="32"/>
          <w:rtl/>
        </w:rPr>
        <w:t xml:space="preserve"> واستدلّ بقوله تعا</w:t>
      </w:r>
      <w:r w:rsidR="00030A83">
        <w:rPr>
          <w:rFonts w:cs="KFGQPC Uthman Taha Naskh" w:hint="cs"/>
          <w:sz w:val="32"/>
          <w:szCs w:val="32"/>
          <w:rtl/>
        </w:rPr>
        <w:t>لى</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وَقَالَ الْمَلأُ مِن قَوْمِ فِرْعَونَ أَتَذَرُ مُوسَى وَقَوْمَهُ لِيُفْسِدُواْ فِي الأَرْضِ وَيَذَرَكَ وَآلِهَتَكَ </w:t>
      </w:r>
      <w:r w:rsidRPr="00A20193">
        <w:rPr>
          <w:rFonts w:cs="KFGQPC Uthman Taha Naskh"/>
          <w:sz w:val="32"/>
          <w:szCs w:val="32"/>
        </w:rPr>
        <w:sym w:font="AGA Arabesque" w:char="F028"/>
      </w:r>
      <w:r w:rsidRPr="00A20193">
        <w:rPr>
          <w:rFonts w:cs="KFGQPC Uthman Taha Naskh" w:hint="cs"/>
          <w:sz w:val="32"/>
          <w:szCs w:val="32"/>
          <w:rtl/>
        </w:rPr>
        <w:t xml:space="preserve"> ( الأعراف</w:t>
      </w:r>
      <w:r w:rsidR="008328F1">
        <w:rPr>
          <w:rFonts w:cs="KFGQPC Uthman Taha Naskh" w:hint="cs"/>
          <w:sz w:val="32"/>
          <w:szCs w:val="32"/>
          <w:rtl/>
        </w:rPr>
        <w:t>،</w:t>
      </w:r>
      <w:r w:rsidRPr="00A20193">
        <w:rPr>
          <w:rFonts w:cs="KFGQPC Uthman Taha Naskh" w:hint="cs"/>
          <w:sz w:val="32"/>
          <w:szCs w:val="32"/>
          <w:rtl/>
        </w:rPr>
        <w:t xml:space="preserve"> آية 127 ). </w:t>
      </w:r>
      <w:r w:rsidRPr="007D6284">
        <w:rPr>
          <w:rFonts w:cs="KFGQPC Uthman Taha Naskh" w:hint="cs"/>
          <w:sz w:val="32"/>
          <w:szCs w:val="32"/>
          <w:vertAlign w:val="superscript"/>
          <w:rtl/>
        </w:rPr>
        <w:t>(</w:t>
      </w:r>
      <w:r w:rsidRPr="007D6284">
        <w:rPr>
          <w:rStyle w:val="EndnoteReference"/>
          <w:rFonts w:cs="KFGQPC Uthman Taha Naskh"/>
          <w:sz w:val="32"/>
          <w:szCs w:val="32"/>
          <w:rtl/>
        </w:rPr>
        <w:endnoteReference w:id="321"/>
      </w:r>
      <w:r w:rsidRPr="007D6284">
        <w:rPr>
          <w:rFonts w:cs="KFGQPC Uthman Taha Naskh" w:hint="cs"/>
          <w:sz w:val="32"/>
          <w:szCs w:val="32"/>
          <w:vertAlign w:val="superscript"/>
          <w:rtl/>
        </w:rPr>
        <w:t xml:space="preserve">) </w:t>
      </w:r>
    </w:p>
    <w:p w14:paraId="58F5239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12 </w:t>
      </w:r>
      <w:r w:rsidRPr="00A20193">
        <w:rPr>
          <w:rFonts w:ascii="Sakkal Majalla" w:hAnsi="Sakkal Majalla" w:cs="Sakkal Majalla" w:hint="cs"/>
          <w:sz w:val="32"/>
          <w:szCs w:val="32"/>
          <w:rtl/>
        </w:rPr>
        <w:t>–</w:t>
      </w:r>
      <w:r w:rsidRPr="00A20193">
        <w:rPr>
          <w:rFonts w:cs="KFGQPC Uthman Taha Naskh" w:hint="cs"/>
          <w:sz w:val="32"/>
          <w:szCs w:val="32"/>
          <w:rtl/>
        </w:rPr>
        <w:t xml:space="preserve"> أشار المؤلف إلى آراء الجهم بن صفوان في الصفات والقدر والإيمان</w:t>
      </w:r>
      <w:r w:rsidR="0043112C">
        <w:rPr>
          <w:rFonts w:cs="KFGQPC Uthman Taha Naskh" w:hint="cs"/>
          <w:sz w:val="32"/>
          <w:szCs w:val="32"/>
          <w:rtl/>
        </w:rPr>
        <w:t>.</w:t>
      </w:r>
    </w:p>
    <w:p w14:paraId="4F63748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وقد بيّنه في موضع آخر فقال</w:t>
      </w:r>
      <w:r w:rsidR="00030A83">
        <w:rPr>
          <w:rFonts w:cs="KFGQPC Uthman Taha Naskh" w:hint="cs"/>
          <w:sz w:val="32"/>
          <w:szCs w:val="32"/>
          <w:rtl/>
        </w:rPr>
        <w:t xml:space="preserve">: </w:t>
      </w:r>
      <w:r w:rsidRPr="00A20193">
        <w:rPr>
          <w:rFonts w:cs="KFGQPC Uthman Taha Naskh" w:hint="cs"/>
          <w:sz w:val="32"/>
          <w:szCs w:val="32"/>
          <w:rtl/>
        </w:rPr>
        <w:t>"والمقصود أن جهماً اشتهر عن بدعتان</w:t>
      </w:r>
      <w:r w:rsidR="00030A83">
        <w:rPr>
          <w:rFonts w:cs="KFGQPC Uthman Taha Naskh" w:hint="cs"/>
          <w:sz w:val="32"/>
          <w:szCs w:val="32"/>
          <w:rtl/>
        </w:rPr>
        <w:t xml:space="preserve">: </w:t>
      </w:r>
    </w:p>
    <w:p w14:paraId="357A57F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إحداهما</w:t>
      </w:r>
      <w:r w:rsidR="00030A83">
        <w:rPr>
          <w:rFonts w:cs="KFGQPC Uthman Taha Naskh" w:hint="cs"/>
          <w:sz w:val="32"/>
          <w:szCs w:val="32"/>
          <w:rtl/>
        </w:rPr>
        <w:t xml:space="preserve">: </w:t>
      </w:r>
      <w:r w:rsidRPr="00A20193">
        <w:rPr>
          <w:rFonts w:cs="KFGQPC Uthman Taha Naskh" w:hint="cs"/>
          <w:sz w:val="32"/>
          <w:szCs w:val="32"/>
          <w:rtl/>
        </w:rPr>
        <w:t>نفي الصفات</w:t>
      </w:r>
      <w:r w:rsidR="008328F1">
        <w:rPr>
          <w:rFonts w:cs="KFGQPC Uthman Taha Naskh" w:hint="cs"/>
          <w:sz w:val="32"/>
          <w:szCs w:val="32"/>
          <w:rtl/>
        </w:rPr>
        <w:t>،</w:t>
      </w:r>
      <w:r w:rsidRPr="00A20193">
        <w:rPr>
          <w:rFonts w:cs="KFGQPC Uthman Taha Naskh" w:hint="cs"/>
          <w:sz w:val="32"/>
          <w:szCs w:val="32"/>
          <w:rtl/>
        </w:rPr>
        <w:t xml:space="preserve"> والثانية</w:t>
      </w:r>
      <w:r w:rsidR="00030A83">
        <w:rPr>
          <w:rFonts w:cs="KFGQPC Uthman Taha Naskh" w:hint="cs"/>
          <w:sz w:val="32"/>
          <w:szCs w:val="32"/>
          <w:rtl/>
        </w:rPr>
        <w:t xml:space="preserve">: </w:t>
      </w:r>
      <w:r w:rsidRPr="00A20193">
        <w:rPr>
          <w:rFonts w:cs="KFGQPC Uthman Taha Naskh" w:hint="cs"/>
          <w:sz w:val="32"/>
          <w:szCs w:val="32"/>
          <w:rtl/>
        </w:rPr>
        <w:t>الغلو في القدر والارجاء</w:t>
      </w:r>
      <w:r w:rsidR="008328F1">
        <w:rPr>
          <w:rFonts w:cs="KFGQPC Uthman Taha Naskh" w:hint="cs"/>
          <w:sz w:val="32"/>
          <w:szCs w:val="32"/>
          <w:rtl/>
        </w:rPr>
        <w:t>،</w:t>
      </w:r>
      <w:r w:rsidRPr="00A20193">
        <w:rPr>
          <w:rFonts w:cs="KFGQPC Uthman Taha Naskh" w:hint="cs"/>
          <w:sz w:val="32"/>
          <w:szCs w:val="32"/>
          <w:rtl/>
        </w:rPr>
        <w:t xml:space="preserve"> فجعل الإيمان مجرد معرفة القلب</w:t>
      </w:r>
      <w:r w:rsidR="008328F1">
        <w:rPr>
          <w:rFonts w:cs="KFGQPC Uthman Taha Naskh" w:hint="cs"/>
          <w:sz w:val="32"/>
          <w:szCs w:val="32"/>
          <w:rtl/>
        </w:rPr>
        <w:t>،</w:t>
      </w:r>
      <w:r w:rsidRPr="00A20193">
        <w:rPr>
          <w:rFonts w:cs="KFGQPC Uthman Taha Naskh" w:hint="cs"/>
          <w:sz w:val="32"/>
          <w:szCs w:val="32"/>
          <w:rtl/>
        </w:rPr>
        <w:t xml:space="preserve"> وجعل العباد لا فعل لهم ولا قدرة</w:t>
      </w:r>
      <w:r w:rsidR="008328F1">
        <w:rPr>
          <w:rFonts w:cs="KFGQPC Uthman Taha Naskh" w:hint="cs"/>
          <w:sz w:val="32"/>
          <w:szCs w:val="32"/>
          <w:rtl/>
        </w:rPr>
        <w:t>،</w:t>
      </w:r>
      <w:r w:rsidRPr="00A20193">
        <w:rPr>
          <w:rFonts w:cs="KFGQPC Uthman Taha Naskh" w:hint="cs"/>
          <w:sz w:val="32"/>
          <w:szCs w:val="32"/>
          <w:rtl/>
        </w:rPr>
        <w:t xml:space="preserve"> وهذان مما غلت المعتـزلة في خلافه فيهما.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22"/>
      </w:r>
      <w:r w:rsidRPr="00030A83">
        <w:rPr>
          <w:rFonts w:cs="KFGQPC Uthman Taha Naskh" w:hint="cs"/>
          <w:sz w:val="32"/>
          <w:szCs w:val="32"/>
          <w:vertAlign w:val="superscript"/>
          <w:rtl/>
        </w:rPr>
        <w:t>)</w:t>
      </w:r>
      <w:r w:rsidRPr="00A20193">
        <w:rPr>
          <w:rFonts w:cs="KFGQPC Uthman Taha Naskh" w:hint="cs"/>
          <w:sz w:val="32"/>
          <w:szCs w:val="32"/>
          <w:rtl/>
        </w:rPr>
        <w:t>"</w:t>
      </w:r>
    </w:p>
    <w:p w14:paraId="318DF21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13 </w:t>
      </w:r>
      <w:r w:rsidRPr="00A20193">
        <w:rPr>
          <w:rFonts w:ascii="Sakkal Majalla" w:hAnsi="Sakkal Majalla" w:cs="Sakkal Majalla" w:hint="cs"/>
          <w:sz w:val="32"/>
          <w:szCs w:val="32"/>
          <w:rtl/>
        </w:rPr>
        <w:t>–</w:t>
      </w:r>
      <w:r w:rsidRPr="00A20193">
        <w:rPr>
          <w:rFonts w:cs="KFGQPC Uthman Taha Naskh" w:hint="cs"/>
          <w:sz w:val="32"/>
          <w:szCs w:val="32"/>
          <w:rtl/>
        </w:rPr>
        <w:t xml:space="preserve"> أشار المؤلف إلى آراء النجارية والضرارية في الصفات والقدر والإيمان</w:t>
      </w:r>
      <w:r w:rsidR="008328F1">
        <w:rPr>
          <w:rFonts w:cs="KFGQPC Uthman Taha Naskh" w:hint="cs"/>
          <w:sz w:val="32"/>
          <w:szCs w:val="32"/>
          <w:rtl/>
        </w:rPr>
        <w:t>،</w:t>
      </w:r>
      <w:r w:rsidRPr="00A20193">
        <w:rPr>
          <w:rFonts w:cs="KFGQPC Uthman Taha Naskh" w:hint="cs"/>
          <w:sz w:val="32"/>
          <w:szCs w:val="32"/>
          <w:rtl/>
        </w:rPr>
        <w:t xml:space="preserve"> وبيّن في موطن آخر أنهم يقرون بالقدر</w:t>
      </w:r>
      <w:r w:rsidR="008328F1">
        <w:rPr>
          <w:rFonts w:cs="KFGQPC Uthman Taha Naskh" w:hint="cs"/>
          <w:sz w:val="32"/>
          <w:szCs w:val="32"/>
          <w:rtl/>
        </w:rPr>
        <w:t>،</w:t>
      </w:r>
      <w:r w:rsidRPr="00A20193">
        <w:rPr>
          <w:rFonts w:cs="KFGQPC Uthman Taha Naskh" w:hint="cs"/>
          <w:sz w:val="32"/>
          <w:szCs w:val="32"/>
          <w:rtl/>
        </w:rPr>
        <w:t xml:space="preserve"> ولكنهم في الصفات بين المعتـزلة والأشعرية</w:t>
      </w:r>
      <w:r w:rsidR="0043112C">
        <w:rPr>
          <w:rFonts w:cs="KFGQPC Uthman Taha Naskh" w:hint="cs"/>
          <w:sz w:val="32"/>
          <w:szCs w:val="32"/>
          <w:rtl/>
        </w:rPr>
        <w:t>.</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23"/>
      </w:r>
      <w:r w:rsidRPr="00030A83">
        <w:rPr>
          <w:rFonts w:cs="KFGQPC Uthman Taha Naskh" w:hint="cs"/>
          <w:sz w:val="32"/>
          <w:szCs w:val="32"/>
          <w:vertAlign w:val="superscript"/>
          <w:rtl/>
        </w:rPr>
        <w:t xml:space="preserve">) </w:t>
      </w:r>
    </w:p>
    <w:p w14:paraId="2D8DB8F2"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وقال </w:t>
      </w:r>
      <w:r w:rsidR="0043112C" w:rsidRPr="0043112C">
        <w:rPr>
          <w:rFonts w:cs="CTraditional Arabic" w:hint="cs"/>
          <w:sz w:val="32"/>
          <w:rtl/>
        </w:rPr>
        <w:t>:</w:t>
      </w:r>
      <w:r w:rsidR="00030A83">
        <w:rPr>
          <w:rFonts w:cs="KFGQPC Uthman Taha Naskh" w:hint="cs"/>
          <w:sz w:val="32"/>
          <w:szCs w:val="32"/>
          <w:rtl/>
        </w:rPr>
        <w:t>:</w:t>
      </w:r>
      <w:r w:rsidRPr="00A20193">
        <w:rPr>
          <w:rFonts w:cs="KFGQPC Uthman Taha Naskh" w:hint="cs"/>
          <w:sz w:val="32"/>
          <w:szCs w:val="32"/>
          <w:rtl/>
        </w:rPr>
        <w:t xml:space="preserve"> "ضرار بن عمرو من المثبتين للقدر</w:t>
      </w:r>
      <w:r w:rsidR="008328F1">
        <w:rPr>
          <w:rFonts w:cs="KFGQPC Uthman Taha Naskh" w:hint="cs"/>
          <w:sz w:val="32"/>
          <w:szCs w:val="32"/>
          <w:rtl/>
        </w:rPr>
        <w:t>،</w:t>
      </w:r>
      <w:r w:rsidRPr="00A20193">
        <w:rPr>
          <w:rFonts w:cs="KFGQPC Uthman Taha Naskh" w:hint="cs"/>
          <w:sz w:val="32"/>
          <w:szCs w:val="32"/>
          <w:rtl/>
        </w:rPr>
        <w:t xml:space="preserve"> لكنه من نفاة الصفات</w:t>
      </w:r>
      <w:r w:rsidR="008328F1">
        <w:rPr>
          <w:rFonts w:cs="KFGQPC Uthman Taha Naskh" w:hint="cs"/>
          <w:sz w:val="32"/>
          <w:szCs w:val="32"/>
          <w:rtl/>
        </w:rPr>
        <w:t>،</w:t>
      </w:r>
      <w:r w:rsidRPr="00A20193">
        <w:rPr>
          <w:rFonts w:cs="KFGQPC Uthman Taha Naskh" w:hint="cs"/>
          <w:sz w:val="32"/>
          <w:szCs w:val="32"/>
          <w:rtl/>
        </w:rPr>
        <w:t xml:space="preserve"> وكان أقرب إلى الإثبات من المعتـزلة والجهمية</w:t>
      </w:r>
      <w:r w:rsidR="0043112C">
        <w:rPr>
          <w:rFonts w:cs="KFGQPC Uthman Taha Naskh" w:hint="cs"/>
          <w:sz w:val="32"/>
          <w:szCs w:val="32"/>
          <w:rtl/>
        </w:rPr>
        <w:t>.</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24"/>
      </w:r>
      <w:r w:rsidRPr="00030A83">
        <w:rPr>
          <w:rFonts w:cs="KFGQPC Uthman Taha Naskh" w:hint="cs"/>
          <w:sz w:val="32"/>
          <w:szCs w:val="32"/>
          <w:vertAlign w:val="superscript"/>
          <w:rtl/>
        </w:rPr>
        <w:t>)</w:t>
      </w:r>
      <w:r w:rsidRPr="00A20193">
        <w:rPr>
          <w:rFonts w:cs="KFGQPC Uthman Taha Naskh" w:hint="cs"/>
          <w:sz w:val="32"/>
          <w:szCs w:val="32"/>
          <w:rtl/>
        </w:rPr>
        <w:t>"</w:t>
      </w:r>
    </w:p>
    <w:p w14:paraId="30FCEC2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وقرر المؤلف أن قول ضرار في القدر أقرب إلى قول أهل السنة</w:t>
      </w:r>
      <w:r w:rsidR="008328F1">
        <w:rPr>
          <w:rFonts w:cs="KFGQPC Uthman Taha Naskh" w:hint="cs"/>
          <w:sz w:val="32"/>
          <w:szCs w:val="32"/>
          <w:rtl/>
        </w:rPr>
        <w:t>،</w:t>
      </w:r>
      <w:r w:rsidRPr="00A20193">
        <w:rPr>
          <w:rFonts w:cs="KFGQPC Uthman Taha Naskh" w:hint="cs"/>
          <w:sz w:val="32"/>
          <w:szCs w:val="32"/>
          <w:rtl/>
        </w:rPr>
        <w:t xml:space="preserve"> وأعدل من قول الأشعري</w:t>
      </w:r>
      <w:r w:rsidR="008328F1">
        <w:rPr>
          <w:rFonts w:cs="KFGQPC Uthman Taha Naskh" w:hint="cs"/>
          <w:sz w:val="32"/>
          <w:szCs w:val="32"/>
          <w:rtl/>
        </w:rPr>
        <w:t>،</w:t>
      </w:r>
      <w:r w:rsidRPr="00A20193">
        <w:rPr>
          <w:rFonts w:cs="KFGQPC Uthman Taha Naskh" w:hint="cs"/>
          <w:sz w:val="32"/>
          <w:szCs w:val="32"/>
          <w:rtl/>
        </w:rPr>
        <w:t xml:space="preserve"> حيث جعل العبد فاعلاً حقيقة</w:t>
      </w:r>
      <w:r w:rsidR="008328F1">
        <w:rPr>
          <w:rFonts w:cs="KFGQPC Uthman Taha Naskh" w:hint="cs"/>
          <w:sz w:val="32"/>
          <w:szCs w:val="32"/>
          <w:rtl/>
        </w:rPr>
        <w:t>،</w:t>
      </w:r>
      <w:r w:rsidRPr="00A20193">
        <w:rPr>
          <w:rFonts w:cs="KFGQPC Uthman Taha Naskh" w:hint="cs"/>
          <w:sz w:val="32"/>
          <w:szCs w:val="32"/>
          <w:rtl/>
        </w:rPr>
        <w:t xml:space="preserve"> وأثبت استطاعتين.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25"/>
      </w:r>
      <w:r w:rsidRPr="00030A83">
        <w:rPr>
          <w:rFonts w:cs="KFGQPC Uthman Taha Naskh" w:hint="cs"/>
          <w:sz w:val="32"/>
          <w:szCs w:val="32"/>
          <w:vertAlign w:val="superscript"/>
          <w:rtl/>
        </w:rPr>
        <w:t>)  (</w:t>
      </w:r>
      <w:r w:rsidRPr="00030A83">
        <w:rPr>
          <w:rStyle w:val="EndnoteReference"/>
          <w:rFonts w:cs="KFGQPC Uthman Taha Naskh"/>
          <w:sz w:val="32"/>
          <w:szCs w:val="32"/>
          <w:rtl/>
        </w:rPr>
        <w:endnoteReference w:id="326"/>
      </w:r>
      <w:r w:rsidRPr="00030A83">
        <w:rPr>
          <w:rFonts w:cs="KFGQPC Uthman Taha Naskh" w:hint="cs"/>
          <w:sz w:val="32"/>
          <w:szCs w:val="32"/>
          <w:vertAlign w:val="superscript"/>
          <w:rtl/>
        </w:rPr>
        <w:t>)</w:t>
      </w:r>
    </w:p>
    <w:p w14:paraId="71FCCF5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وبيّن أن النجارية والضرارية يخالفون المعتـزلة في القدر</w:t>
      </w:r>
      <w:r w:rsidR="008328F1">
        <w:rPr>
          <w:rFonts w:cs="KFGQPC Uthman Taha Naskh" w:hint="cs"/>
          <w:sz w:val="32"/>
          <w:szCs w:val="32"/>
          <w:rtl/>
        </w:rPr>
        <w:t>،</w:t>
      </w:r>
      <w:r w:rsidRPr="00A20193">
        <w:rPr>
          <w:rFonts w:cs="KFGQPC Uthman Taha Naskh" w:hint="cs"/>
          <w:sz w:val="32"/>
          <w:szCs w:val="32"/>
          <w:rtl/>
        </w:rPr>
        <w:t xml:space="preserve"> والأسماء والأحكام وإنفاذ الوعيد.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27"/>
      </w:r>
      <w:r w:rsidRPr="00030A83">
        <w:rPr>
          <w:rFonts w:cs="KFGQPC Uthman Taha Naskh" w:hint="cs"/>
          <w:sz w:val="32"/>
          <w:szCs w:val="32"/>
          <w:vertAlign w:val="superscript"/>
          <w:rtl/>
        </w:rPr>
        <w:t>)</w:t>
      </w:r>
    </w:p>
    <w:p w14:paraId="0AAB0C6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14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"وإنما يظهر من البدع أولاً ما كان أخف</w:t>
      </w:r>
      <w:r w:rsidR="008328F1">
        <w:rPr>
          <w:rFonts w:cs="KFGQPC Uthman Taha Naskh" w:hint="cs"/>
          <w:sz w:val="32"/>
          <w:szCs w:val="32"/>
          <w:rtl/>
        </w:rPr>
        <w:t>،</w:t>
      </w:r>
      <w:r w:rsidRPr="00A20193">
        <w:rPr>
          <w:rFonts w:cs="KFGQPC Uthman Taha Naskh" w:hint="cs"/>
          <w:sz w:val="32"/>
          <w:szCs w:val="32"/>
          <w:rtl/>
        </w:rPr>
        <w:t xml:space="preserve"> وكلما ضعف من يقوم بنور النبوة قويت البدعة.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28"/>
      </w:r>
      <w:r w:rsidRPr="00030A83">
        <w:rPr>
          <w:rFonts w:cs="KFGQPC Uthman Taha Naskh" w:hint="cs"/>
          <w:sz w:val="32"/>
          <w:szCs w:val="32"/>
          <w:vertAlign w:val="superscript"/>
          <w:rtl/>
        </w:rPr>
        <w:t>)</w:t>
      </w:r>
      <w:r w:rsidRPr="00A20193">
        <w:rPr>
          <w:rFonts w:cs="KFGQPC Uthman Taha Naskh" w:hint="cs"/>
          <w:sz w:val="32"/>
          <w:szCs w:val="32"/>
          <w:rtl/>
        </w:rPr>
        <w:t>"</w:t>
      </w:r>
    </w:p>
    <w:p w14:paraId="5F07B67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قرر المؤلف هذه المسألة في غير موطن</w:t>
      </w:r>
      <w:r w:rsidR="0043112C">
        <w:rPr>
          <w:rFonts w:cs="KFGQPC Uthman Taha Naskh" w:hint="cs"/>
          <w:sz w:val="32"/>
          <w:szCs w:val="32"/>
          <w:rtl/>
        </w:rPr>
        <w:t>.</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29"/>
      </w:r>
      <w:r w:rsidRPr="00030A83">
        <w:rPr>
          <w:rFonts w:cs="KFGQPC Uthman Taha Naskh" w:hint="cs"/>
          <w:sz w:val="32"/>
          <w:szCs w:val="32"/>
          <w:vertAlign w:val="superscript"/>
          <w:rtl/>
        </w:rPr>
        <w:t xml:space="preserve">) </w:t>
      </w:r>
    </w:p>
    <w:p w14:paraId="45F0C8E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تقريراته التي تزيد ذلك وضوحاً</w:t>
      </w:r>
      <w:r w:rsidR="008328F1">
        <w:rPr>
          <w:rFonts w:cs="KFGQPC Uthman Taha Naskh"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"كلما كانت البدعة أشد تأخر ظهورها</w:t>
      </w:r>
      <w:r w:rsidR="008328F1">
        <w:rPr>
          <w:rFonts w:cs="KFGQPC Uthman Taha Naskh" w:hint="cs"/>
          <w:sz w:val="32"/>
          <w:szCs w:val="32"/>
          <w:rtl/>
        </w:rPr>
        <w:t>،</w:t>
      </w:r>
      <w:r w:rsidRPr="00A20193">
        <w:rPr>
          <w:rFonts w:cs="KFGQPC Uthman Taha Naskh" w:hint="cs"/>
          <w:sz w:val="32"/>
          <w:szCs w:val="32"/>
          <w:rtl/>
        </w:rPr>
        <w:t xml:space="preserve"> وكلما كانت أخف كانت إلى الحدوث أقرب، فلهذا حدث أولاً بدعة الخوارج والشيعة</w:t>
      </w:r>
      <w:r w:rsidR="008328F1">
        <w:rPr>
          <w:rFonts w:cs="KFGQPC Uthman Taha Naskh" w:hint="cs"/>
          <w:sz w:val="32"/>
          <w:szCs w:val="32"/>
          <w:rtl/>
        </w:rPr>
        <w:t>،</w:t>
      </w:r>
      <w:r w:rsidRPr="00A20193">
        <w:rPr>
          <w:rFonts w:cs="KFGQPC Uthman Taha Naskh" w:hint="cs"/>
          <w:sz w:val="32"/>
          <w:szCs w:val="32"/>
          <w:rtl/>
        </w:rPr>
        <w:t xml:space="preserve"> وثم بدعة القدرية والمرجئة</w:t>
      </w:r>
      <w:r w:rsidR="008328F1">
        <w:rPr>
          <w:rFonts w:cs="KFGQPC Uthman Taha Naskh" w:hint="cs"/>
          <w:sz w:val="32"/>
          <w:szCs w:val="32"/>
          <w:rtl/>
        </w:rPr>
        <w:t>،</w:t>
      </w:r>
      <w:r w:rsidR="00030A83">
        <w:rPr>
          <w:rFonts w:cs="KFGQPC Uthman Taha Naskh" w:hint="cs"/>
          <w:sz w:val="32"/>
          <w:szCs w:val="32"/>
          <w:rtl/>
        </w:rPr>
        <w:t xml:space="preserve"> وكان آخر ما حدث بدعة الجهمية</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0"/>
      </w:r>
      <w:r w:rsidRPr="00030A83">
        <w:rPr>
          <w:rFonts w:cs="KFGQPC Uthman Taha Naskh" w:hint="cs"/>
          <w:sz w:val="32"/>
          <w:szCs w:val="32"/>
          <w:vertAlign w:val="superscript"/>
          <w:rtl/>
        </w:rPr>
        <w:t>)</w:t>
      </w:r>
      <w:r w:rsidRPr="00A20193">
        <w:rPr>
          <w:rFonts w:cs="KFGQPC Uthman Taha Naskh" w:hint="cs"/>
          <w:sz w:val="32"/>
          <w:szCs w:val="32"/>
          <w:rtl/>
        </w:rPr>
        <w:t xml:space="preserve"> "</w:t>
      </w:r>
    </w:p>
    <w:p w14:paraId="41582A8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15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 xml:space="preserve">"ومن تحقيق التوحيد أن يعلم أن الله تعالى أثبت له حقاً لا يشركه فيه مخلوق.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1"/>
      </w:r>
      <w:r w:rsidRPr="00030A83">
        <w:rPr>
          <w:rFonts w:cs="KFGQPC Uthman Taha Naskh" w:hint="cs"/>
          <w:sz w:val="32"/>
          <w:szCs w:val="32"/>
          <w:vertAlign w:val="superscript"/>
          <w:rtl/>
        </w:rPr>
        <w:t>)</w:t>
      </w:r>
      <w:r w:rsidRPr="00A20193">
        <w:rPr>
          <w:rFonts w:cs="KFGQPC Uthman Taha Naskh" w:hint="cs"/>
          <w:sz w:val="32"/>
          <w:szCs w:val="32"/>
          <w:rtl/>
        </w:rPr>
        <w:t>"</w:t>
      </w:r>
    </w:p>
    <w:p w14:paraId="6E65148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هذا التحرير جاء في غير موطن</w:t>
      </w:r>
      <w:r w:rsidR="0043112C">
        <w:rPr>
          <w:rFonts w:cs="KFGQPC Uthman Taha Naskh" w:hint="cs"/>
          <w:sz w:val="32"/>
          <w:szCs w:val="32"/>
          <w:rtl/>
        </w:rPr>
        <w:t>.</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2"/>
      </w:r>
      <w:r w:rsidRPr="00030A83">
        <w:rPr>
          <w:rFonts w:cs="KFGQPC Uthman Taha Naskh" w:hint="cs"/>
          <w:sz w:val="32"/>
          <w:szCs w:val="32"/>
          <w:vertAlign w:val="superscript"/>
          <w:rtl/>
        </w:rPr>
        <w:t xml:space="preserve">) </w:t>
      </w:r>
    </w:p>
    <w:p w14:paraId="36D1467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ذلك قوله</w:t>
      </w:r>
      <w:r w:rsidR="00030A83">
        <w:rPr>
          <w:rFonts w:cs="KFGQPC Uthman Taha Naskh" w:hint="cs"/>
          <w:sz w:val="32"/>
          <w:szCs w:val="32"/>
          <w:rtl/>
        </w:rPr>
        <w:t xml:space="preserve">: </w:t>
      </w:r>
      <w:r w:rsidRPr="00A20193">
        <w:rPr>
          <w:rFonts w:cs="KFGQPC Uthman Taha Naskh" w:hint="cs"/>
          <w:sz w:val="32"/>
          <w:szCs w:val="32"/>
          <w:rtl/>
        </w:rPr>
        <w:t xml:space="preserve">"وقد بيّن الله على لسانه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3"/>
      </w:r>
      <w:r w:rsidRPr="00030A83">
        <w:rPr>
          <w:rFonts w:cs="KFGQPC Uthman Taha Naskh" w:hint="cs"/>
          <w:sz w:val="32"/>
          <w:szCs w:val="32"/>
          <w:vertAlign w:val="superscript"/>
          <w:rtl/>
        </w:rPr>
        <w:t>)</w:t>
      </w:r>
      <w:r w:rsidRPr="00A20193">
        <w:rPr>
          <w:rFonts w:cs="KFGQPC Uthman Taha Naskh" w:hint="cs"/>
          <w:sz w:val="32"/>
          <w:szCs w:val="32"/>
          <w:rtl/>
        </w:rPr>
        <w:t xml:space="preserve"> ما يستحقه الله من الحقوق التي لا تصلح إلا لله</w:t>
      </w:r>
      <w:r w:rsidR="008328F1">
        <w:rPr>
          <w:rFonts w:cs="KFGQPC Uthman Taha Naskh" w:hint="cs"/>
          <w:sz w:val="32"/>
          <w:szCs w:val="32"/>
          <w:rtl/>
        </w:rPr>
        <w:t>،</w:t>
      </w:r>
      <w:r w:rsidRPr="00A20193">
        <w:rPr>
          <w:rFonts w:cs="KFGQPC Uthman Taha Naskh" w:hint="cs"/>
          <w:sz w:val="32"/>
          <w:szCs w:val="32"/>
          <w:rtl/>
        </w:rPr>
        <w:t xml:space="preserve"> وما يستحقه الرسول من الحقوق</w:t>
      </w:r>
      <w:r w:rsidR="008328F1">
        <w:rPr>
          <w:rFonts w:cs="KFGQPC Uthman Taha Naskh" w:hint="cs"/>
          <w:sz w:val="32"/>
          <w:szCs w:val="32"/>
          <w:rtl/>
        </w:rPr>
        <w:t>،</w:t>
      </w:r>
      <w:r w:rsidRPr="00A20193">
        <w:rPr>
          <w:rFonts w:cs="KFGQPC Uthman Taha Naskh" w:hint="cs"/>
          <w:sz w:val="32"/>
          <w:szCs w:val="32"/>
          <w:rtl/>
        </w:rPr>
        <w:t xml:space="preserve"> فقال تعالى</w:t>
      </w:r>
      <w:r w:rsidR="00030A83">
        <w:rPr>
          <w:rFonts w:cs="KFGQPC Uthman Taha Naskh" w:hint="cs"/>
          <w:sz w:val="32"/>
          <w:szCs w:val="32"/>
          <w:rtl/>
        </w:rPr>
        <w:t xml:space="preserve">: </w:t>
      </w:r>
      <w:r w:rsidRPr="00A20193">
        <w:rPr>
          <w:rFonts w:cs="KFGQPC Uthman Taha Naskh" w:hint="cs"/>
          <w:sz w:val="32"/>
          <w:szCs w:val="32"/>
          <w:rtl/>
        </w:rPr>
        <w:t xml:space="preserve"> </w:t>
      </w:r>
      <w:r w:rsidRPr="00A20193">
        <w:rPr>
          <w:rFonts w:cs="KFGQPC Uthman Taha Naskh"/>
          <w:sz w:val="32"/>
          <w:szCs w:val="32"/>
          <w:rtl/>
        </w:rPr>
        <w:t>إِنَّا أَرْسَلْنَاكَ شَاهِدًا وَمُبَشِّرًا وَنَذِيرًا</w:t>
      </w:r>
      <w:r w:rsidRPr="00A20193">
        <w:rPr>
          <w:rFonts w:cs="KFGQPC Uthman Taha Naskh" w:hint="cs"/>
          <w:sz w:val="32"/>
          <w:szCs w:val="32"/>
          <w:rtl/>
        </w:rPr>
        <w:t xml:space="preserve">. </w:t>
      </w:r>
      <w:r w:rsidRPr="00A20193">
        <w:rPr>
          <w:rFonts w:cs="KFGQPC Uthman Taha Naskh"/>
          <w:sz w:val="32"/>
          <w:szCs w:val="32"/>
          <w:rtl/>
        </w:rPr>
        <w:t>لِتُؤْمِنُوا بِاللَّهِ وَرَسُولِهِ وَتُعَزِّرُوهُ وَتُوَقِّرُوهُ وَتُسَبِّحُوهُ بُكْرَةً وَأَصِيلًا</w:t>
      </w:r>
      <w:r w:rsidRPr="00A20193">
        <w:rPr>
          <w:rFonts w:cs="KFGQPC Uthman Taha Naskh" w:hint="cs"/>
          <w:sz w:val="32"/>
          <w:szCs w:val="32"/>
        </w:rPr>
        <w:sym w:font="AGA Arabesque" w:char="F028"/>
      </w:r>
      <w:r w:rsidRPr="00A20193">
        <w:rPr>
          <w:rFonts w:cs="KFGQPC Uthman Taha Naskh" w:hint="cs"/>
          <w:sz w:val="32"/>
          <w:szCs w:val="32"/>
          <w:rtl/>
        </w:rPr>
        <w:t xml:space="preserve"> ( الفتح</w:t>
      </w:r>
      <w:r w:rsidR="008328F1">
        <w:rPr>
          <w:rFonts w:cs="KFGQPC Uthman Taha Naskh" w:hint="cs"/>
          <w:sz w:val="32"/>
          <w:szCs w:val="32"/>
          <w:rtl/>
        </w:rPr>
        <w:t>،</w:t>
      </w:r>
      <w:r w:rsidRPr="00A20193">
        <w:rPr>
          <w:rFonts w:cs="KFGQPC Uthman Taha Naskh" w:hint="cs"/>
          <w:sz w:val="32"/>
          <w:szCs w:val="32"/>
          <w:rtl/>
        </w:rPr>
        <w:t xml:space="preserve"> آية 8</w:t>
      </w:r>
      <w:r w:rsidR="008328F1">
        <w:rPr>
          <w:rFonts w:cs="KFGQPC Uthman Taha Naskh" w:hint="cs"/>
          <w:sz w:val="32"/>
          <w:szCs w:val="32"/>
          <w:rtl/>
        </w:rPr>
        <w:t>،</w:t>
      </w:r>
      <w:r w:rsidRPr="00A20193">
        <w:rPr>
          <w:rFonts w:cs="KFGQPC Uthman Taha Naskh" w:hint="cs"/>
          <w:sz w:val="32"/>
          <w:szCs w:val="32"/>
          <w:rtl/>
        </w:rPr>
        <w:t xml:space="preserve"> 9)</w:t>
      </w:r>
      <w:r w:rsidR="008328F1">
        <w:rPr>
          <w:rFonts w:cs="KFGQPC Uthman Taha Naskh" w:hint="cs"/>
          <w:sz w:val="32"/>
          <w:szCs w:val="32"/>
          <w:rtl/>
        </w:rPr>
        <w:t>،</w:t>
      </w:r>
      <w:r w:rsidRPr="00A20193">
        <w:rPr>
          <w:rFonts w:cs="KFGQPC Uthman Taha Naskh" w:hint="cs"/>
          <w:sz w:val="32"/>
          <w:szCs w:val="32"/>
          <w:rtl/>
        </w:rPr>
        <w:t xml:space="preserve"> فالإيمان بالله والرسول، والتعزير والتوقير للرسول</w:t>
      </w:r>
      <w:r w:rsidR="008328F1">
        <w:rPr>
          <w:rFonts w:cs="KFGQPC Uthman Taha Naskh" w:hint="cs"/>
          <w:sz w:val="32"/>
          <w:szCs w:val="32"/>
          <w:rtl/>
        </w:rPr>
        <w:t>،</w:t>
      </w:r>
      <w:r w:rsidRPr="00A20193">
        <w:rPr>
          <w:rFonts w:cs="KFGQPC Uthman Taha Naskh" w:hint="cs"/>
          <w:sz w:val="32"/>
          <w:szCs w:val="32"/>
          <w:rtl/>
        </w:rPr>
        <w:t xml:space="preserve"> والتسبيح بكرة وأصيلاً</w:t>
      </w:r>
      <w:r w:rsidR="008328F1">
        <w:rPr>
          <w:rFonts w:cs="KFGQPC Uthman Taha Naskh" w:hint="cs"/>
          <w:sz w:val="32"/>
          <w:szCs w:val="32"/>
          <w:rtl/>
        </w:rPr>
        <w:t>،</w:t>
      </w:r>
      <w:r w:rsidRPr="00A20193">
        <w:rPr>
          <w:rFonts w:cs="KFGQPC Uthman Taha Naskh" w:hint="cs"/>
          <w:sz w:val="32"/>
          <w:szCs w:val="32"/>
          <w:rtl/>
        </w:rPr>
        <w:t xml:space="preserve"> لله وحده</w:t>
      </w:r>
      <w:r w:rsidR="008328F1">
        <w:rPr>
          <w:rFonts w:cs="KFGQPC Uthman Taha Naskh" w:hint="cs"/>
          <w:sz w:val="32"/>
          <w:szCs w:val="32"/>
          <w:rtl/>
        </w:rPr>
        <w:t>،</w:t>
      </w:r>
      <w:r w:rsidRPr="00A20193">
        <w:rPr>
          <w:rFonts w:cs="KFGQPC Uthman Taha Naskh" w:hint="cs"/>
          <w:sz w:val="32"/>
          <w:szCs w:val="32"/>
          <w:rtl/>
        </w:rPr>
        <w:t xml:space="preserve"> 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وَمَن يُطِعِ اللَّهَ وَرَسُولَهُ وَيَخْشَ اللَّهَ وَيَتَّقْهِ فَأُوْلَئِكَ هُمُ الْفَائِزُونَ </w:t>
      </w:r>
      <w:r w:rsidRPr="00A20193">
        <w:rPr>
          <w:rFonts w:cs="KFGQPC Uthman Taha Naskh"/>
          <w:sz w:val="32"/>
          <w:szCs w:val="32"/>
        </w:rPr>
        <w:sym w:font="AGA Arabesque" w:char="F028"/>
      </w:r>
      <w:r w:rsidRPr="00A20193">
        <w:rPr>
          <w:rFonts w:cs="KFGQPC Uthman Taha Naskh" w:hint="cs"/>
          <w:sz w:val="32"/>
          <w:szCs w:val="32"/>
          <w:rtl/>
        </w:rPr>
        <w:t xml:space="preserve"> ( النور</w:t>
      </w:r>
      <w:r w:rsidR="008328F1">
        <w:rPr>
          <w:rFonts w:cs="KFGQPC Uthman Taha Naskh" w:hint="cs"/>
          <w:sz w:val="32"/>
          <w:szCs w:val="32"/>
          <w:rtl/>
        </w:rPr>
        <w:t>،</w:t>
      </w:r>
      <w:r w:rsidRPr="00A20193">
        <w:rPr>
          <w:rFonts w:cs="KFGQPC Uthman Taha Naskh" w:hint="cs"/>
          <w:sz w:val="32"/>
          <w:szCs w:val="32"/>
          <w:rtl/>
        </w:rPr>
        <w:t xml:space="preserve"> آية 52 )</w:t>
      </w:r>
      <w:r w:rsidR="008328F1">
        <w:rPr>
          <w:rFonts w:cs="KFGQPC Uthman Taha Naskh" w:hint="cs"/>
          <w:sz w:val="32"/>
          <w:szCs w:val="32"/>
          <w:rtl/>
        </w:rPr>
        <w:t>،</w:t>
      </w:r>
      <w:r w:rsidRPr="00A20193">
        <w:rPr>
          <w:rFonts w:cs="KFGQPC Uthman Taha Naskh" w:hint="cs"/>
          <w:sz w:val="32"/>
          <w:szCs w:val="32"/>
          <w:rtl/>
        </w:rPr>
        <w:t xml:space="preserve"> فجعل الطاعة لله والرسول</w:t>
      </w:r>
      <w:r w:rsidR="008328F1">
        <w:rPr>
          <w:rFonts w:cs="KFGQPC Uthman Taha Naskh" w:hint="cs"/>
          <w:sz w:val="32"/>
          <w:szCs w:val="32"/>
          <w:rtl/>
        </w:rPr>
        <w:t>،</w:t>
      </w:r>
      <w:r w:rsidR="00030A83">
        <w:rPr>
          <w:rFonts w:cs="KFGQPC Uthman Taha Naskh" w:hint="cs"/>
          <w:sz w:val="32"/>
          <w:szCs w:val="32"/>
          <w:rtl/>
        </w:rPr>
        <w:t xml:space="preserve"> والخشية والتقوى لله وحده</w:t>
      </w:r>
      <w:r w:rsidRPr="00A20193">
        <w:rPr>
          <w:rFonts w:cs="KFGQPC Uthman Taha Naskh" w:hint="cs"/>
          <w:sz w:val="32"/>
          <w:szCs w:val="32"/>
          <w:rtl/>
        </w:rPr>
        <w:t>..</w:t>
      </w:r>
    </w:p>
    <w:p w14:paraId="158887A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وَلَوْ أَنَّهُمْ رَضُوْاْ مَا آتَاهُمُ اللّهُ وَرَسُولُهُ وَقَالُواْ حَسْبُنَا اللّهُ سَيُؤْتِينَا اللّهُ مِن فَضْلِهِ وَرَسُولُهُ إِنَّا إِلَى اللّهِ رَاغِبُونَ</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 التوبة</w:t>
      </w:r>
      <w:r w:rsidR="008328F1">
        <w:rPr>
          <w:rFonts w:cs="KFGQPC Uthman Taha Naskh" w:hint="cs"/>
          <w:sz w:val="32"/>
          <w:szCs w:val="32"/>
          <w:rtl/>
        </w:rPr>
        <w:t>،</w:t>
      </w:r>
      <w:r w:rsidRPr="00A20193">
        <w:rPr>
          <w:rFonts w:cs="KFGQPC Uthman Taha Naskh" w:hint="cs"/>
          <w:sz w:val="32"/>
          <w:szCs w:val="32"/>
          <w:rtl/>
        </w:rPr>
        <w:t xml:space="preserve"> آية 59 )</w:t>
      </w:r>
      <w:r w:rsidR="008328F1">
        <w:rPr>
          <w:rFonts w:cs="KFGQPC Uthman Taha Naskh" w:hint="cs"/>
          <w:sz w:val="32"/>
          <w:szCs w:val="32"/>
          <w:rtl/>
        </w:rPr>
        <w:t>،</w:t>
      </w:r>
      <w:r w:rsidRPr="00A20193">
        <w:rPr>
          <w:rFonts w:cs="KFGQPC Uthman Taha Naskh" w:hint="cs"/>
          <w:sz w:val="32"/>
          <w:szCs w:val="32"/>
          <w:rtl/>
        </w:rPr>
        <w:t xml:space="preserve"> فجعل الإيتاء لله والرسول ؛ لأن المراد به الإيتاء الشرعي  وهو ما أباحه الله على لس</w:t>
      </w:r>
      <w:r w:rsidR="00030A83">
        <w:rPr>
          <w:rFonts w:cs="KFGQPC Uthman Taha Naskh" w:hint="cs"/>
          <w:sz w:val="32"/>
          <w:szCs w:val="32"/>
          <w:rtl/>
        </w:rPr>
        <w:t>ان رسوله</w:t>
      </w:r>
      <w:r w:rsidRPr="00A20193">
        <w:rPr>
          <w:rFonts w:cs="KFGQPC Uthman Taha Naskh" w:hint="cs"/>
          <w:sz w:val="32"/>
          <w:szCs w:val="32"/>
          <w:rtl/>
        </w:rPr>
        <w:t>..</w:t>
      </w:r>
    </w:p>
    <w:p w14:paraId="31C94F1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وَقَالُواْ حَسْبُنَا اللّهُ</w:t>
      </w:r>
      <w:r w:rsidRPr="00A20193">
        <w:rPr>
          <w:rFonts w:cs="KFGQPC Uthman Taha Naskh" w:hint="cs"/>
          <w:sz w:val="32"/>
          <w:szCs w:val="32"/>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ولم يقل</w:t>
      </w:r>
      <w:r w:rsidR="00030A83">
        <w:rPr>
          <w:rFonts w:cs="KFGQPC Uthman Taha Naskh" w:hint="cs"/>
          <w:sz w:val="32"/>
          <w:szCs w:val="32"/>
          <w:rtl/>
        </w:rPr>
        <w:t xml:space="preserve">: </w:t>
      </w:r>
      <w:r w:rsidRPr="00A20193">
        <w:rPr>
          <w:rFonts w:cs="KFGQPC Uthman Taha Naskh" w:hint="cs"/>
          <w:sz w:val="32"/>
          <w:szCs w:val="32"/>
          <w:rtl/>
        </w:rPr>
        <w:t>ورسوله ؛ لأن الله وحده كاف عبده</w:t>
      </w:r>
      <w:r w:rsidR="008328F1">
        <w:rPr>
          <w:rFonts w:cs="KFGQPC Uthman Taha Naskh" w:hint="cs"/>
          <w:sz w:val="32"/>
          <w:szCs w:val="32"/>
          <w:rtl/>
        </w:rPr>
        <w:t>،</w:t>
      </w:r>
      <w:r w:rsidR="00030A83">
        <w:rPr>
          <w:rFonts w:cs="KFGQPC Uthman Taha Naskh" w:hint="cs"/>
          <w:sz w:val="32"/>
          <w:szCs w:val="32"/>
          <w:rtl/>
        </w:rPr>
        <w:t xml:space="preserve"> كما قال الله تعالى</w:t>
      </w:r>
      <w:r w:rsidRPr="00A20193">
        <w:rPr>
          <w:rFonts w:cs="KFGQPC Uthman Taha Naskh" w:hint="cs"/>
          <w:sz w:val="32"/>
          <w:szCs w:val="32"/>
          <w:rtl/>
        </w:rPr>
        <w:t>:</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أَلَيْسَ اللَّهُ بِكَافٍ عَبْدَهُ </w:t>
      </w:r>
      <w:r w:rsidRPr="00A20193">
        <w:rPr>
          <w:rFonts w:cs="KFGQPC Uthman Taha Naskh"/>
          <w:sz w:val="32"/>
          <w:szCs w:val="32"/>
        </w:rPr>
        <w:sym w:font="AGA Arabesque" w:char="F028"/>
      </w:r>
      <w:r w:rsidRPr="00A20193">
        <w:rPr>
          <w:rFonts w:cs="KFGQPC Uthman Taha Naskh" w:hint="cs"/>
          <w:sz w:val="32"/>
          <w:szCs w:val="32"/>
          <w:rtl/>
        </w:rPr>
        <w:t xml:space="preserve"> ( الزمر</w:t>
      </w:r>
      <w:r w:rsidR="008328F1">
        <w:rPr>
          <w:rFonts w:cs="KFGQPC Uthman Taha Naskh" w:hint="cs"/>
          <w:sz w:val="32"/>
          <w:szCs w:val="32"/>
          <w:rtl/>
        </w:rPr>
        <w:t>،</w:t>
      </w:r>
      <w:r w:rsidRPr="00A20193">
        <w:rPr>
          <w:rFonts w:cs="KFGQPC Uthman Taha Naskh" w:hint="cs"/>
          <w:sz w:val="32"/>
          <w:szCs w:val="32"/>
          <w:rtl/>
        </w:rPr>
        <w:t xml:space="preserve"> آية 36 )</w:t>
      </w:r>
      <w:r w:rsidR="008328F1">
        <w:rPr>
          <w:rFonts w:cs="KFGQPC Uthman Taha Naskh" w:hint="cs"/>
          <w:sz w:val="32"/>
          <w:szCs w:val="32"/>
          <w:rtl/>
        </w:rPr>
        <w:t>،</w:t>
      </w:r>
      <w:r w:rsidRPr="00A20193">
        <w:rPr>
          <w:rFonts w:cs="KFGQPC Uthman Taha Naskh" w:hint="cs"/>
          <w:sz w:val="32"/>
          <w:szCs w:val="32"/>
          <w:rtl/>
        </w:rPr>
        <w:t xml:space="preserve"> ثم دعاهم إلى أن يقولوا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سَيُؤْتِينَا اللّهُ مِن فَضْلِهِ وَرَسُولُهُ </w:t>
      </w:r>
      <w:r w:rsidRPr="00A20193">
        <w:rPr>
          <w:rFonts w:cs="KFGQPC Uthman Taha Naskh"/>
          <w:sz w:val="32"/>
          <w:szCs w:val="32"/>
        </w:rPr>
        <w:sym w:font="AGA Arabesque" w:char="F028"/>
      </w:r>
      <w:r w:rsidRPr="00A20193">
        <w:rPr>
          <w:rFonts w:cs="KFGQPC Uthman Taha Naskh" w:hint="cs"/>
          <w:sz w:val="32"/>
          <w:szCs w:val="32"/>
          <w:rtl/>
        </w:rPr>
        <w:t xml:space="preserve"> ( التوبة</w:t>
      </w:r>
      <w:r w:rsidR="008328F1">
        <w:rPr>
          <w:rFonts w:cs="KFGQPC Uthman Taha Naskh" w:hint="cs"/>
          <w:sz w:val="32"/>
          <w:szCs w:val="32"/>
          <w:rtl/>
        </w:rPr>
        <w:t>،</w:t>
      </w:r>
      <w:r w:rsidRPr="00A20193">
        <w:rPr>
          <w:rFonts w:cs="KFGQPC Uthman Taha Naskh" w:hint="cs"/>
          <w:sz w:val="32"/>
          <w:szCs w:val="32"/>
          <w:rtl/>
        </w:rPr>
        <w:t xml:space="preserve"> آية 59 ) فذكر أن ذلك من فضل الله وحده</w:t>
      </w:r>
      <w:r w:rsidR="008328F1">
        <w:rPr>
          <w:rFonts w:cs="KFGQPC Uthman Taha Naskh" w:hint="cs"/>
          <w:sz w:val="32"/>
          <w:szCs w:val="32"/>
          <w:rtl/>
        </w:rPr>
        <w:t>،</w:t>
      </w:r>
      <w:r w:rsidRPr="00A20193">
        <w:rPr>
          <w:rFonts w:cs="KFGQPC Uthman Taha Naskh" w:hint="cs"/>
          <w:sz w:val="32"/>
          <w:szCs w:val="32"/>
          <w:rtl/>
        </w:rPr>
        <w:t xml:space="preserve"> لم يقل</w:t>
      </w:r>
      <w:r w:rsidR="00030A83">
        <w:rPr>
          <w:rFonts w:cs="KFGQPC Uthman Taha Naskh" w:hint="cs"/>
          <w:sz w:val="32"/>
          <w:szCs w:val="32"/>
          <w:rtl/>
        </w:rPr>
        <w:t xml:space="preserve">: </w:t>
      </w:r>
      <w:r w:rsidRPr="00A20193">
        <w:rPr>
          <w:rFonts w:cs="KFGQPC Uthman Taha Naskh" w:hint="cs"/>
          <w:sz w:val="32"/>
          <w:szCs w:val="32"/>
          <w:rtl/>
        </w:rPr>
        <w:t>من فضله وفضل رسوله</w:t>
      </w:r>
      <w:r w:rsidR="008328F1">
        <w:rPr>
          <w:rFonts w:cs="KFGQPC Uthman Taha Naskh" w:hint="cs"/>
          <w:sz w:val="32"/>
          <w:szCs w:val="32"/>
          <w:rtl/>
        </w:rPr>
        <w:t>،</w:t>
      </w:r>
      <w:r w:rsidRPr="00A20193">
        <w:rPr>
          <w:rFonts w:cs="KFGQPC Uthman Taha Naskh" w:hint="cs"/>
          <w:sz w:val="32"/>
          <w:szCs w:val="32"/>
          <w:rtl/>
        </w:rPr>
        <w:t xml:space="preserve"> ثم ذكر قولهم</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إِنَّا إِلَى اللّهِ رَاغِبُونَ</w:t>
      </w:r>
      <w:r w:rsidRPr="00A20193">
        <w:rPr>
          <w:rFonts w:cs="KFGQPC Uthman Taha Naskh" w:hint="cs"/>
          <w:sz w:val="32"/>
          <w:szCs w:val="32"/>
        </w:rPr>
        <w:sym w:font="AGA Arabesque" w:char="F028"/>
      </w:r>
      <w:r w:rsidRPr="00A20193">
        <w:rPr>
          <w:rFonts w:cs="KFGQPC Uthman Taha Naskh" w:hint="cs"/>
          <w:sz w:val="32"/>
          <w:szCs w:val="32"/>
          <w:rtl/>
        </w:rPr>
        <w:t xml:space="preserve"> ( التوبة</w:t>
      </w:r>
      <w:r w:rsidR="008328F1">
        <w:rPr>
          <w:rFonts w:cs="KFGQPC Uthman Taha Naskh" w:hint="cs"/>
          <w:sz w:val="32"/>
          <w:szCs w:val="32"/>
          <w:rtl/>
        </w:rPr>
        <w:t>،</w:t>
      </w:r>
      <w:r w:rsidRPr="00A20193">
        <w:rPr>
          <w:rFonts w:cs="KFGQPC Uthman Taha Naskh" w:hint="cs"/>
          <w:sz w:val="32"/>
          <w:szCs w:val="32"/>
          <w:rtl/>
        </w:rPr>
        <w:t xml:space="preserve"> آية 59 ) ولم </w:t>
      </w:r>
      <w:r w:rsidRPr="00A20193">
        <w:rPr>
          <w:rFonts w:cs="KFGQPC Uthman Taha Naskh" w:hint="cs"/>
          <w:sz w:val="32"/>
          <w:szCs w:val="32"/>
          <w:rtl/>
        </w:rPr>
        <w:lastRenderedPageBreak/>
        <w:t>يقل</w:t>
      </w:r>
      <w:r w:rsidR="00030A83">
        <w:rPr>
          <w:rFonts w:cs="KFGQPC Uthman Taha Naskh" w:hint="cs"/>
          <w:sz w:val="32"/>
          <w:szCs w:val="32"/>
          <w:rtl/>
        </w:rPr>
        <w:t xml:space="preserve">: </w:t>
      </w:r>
      <w:r w:rsidRPr="00A20193">
        <w:rPr>
          <w:rFonts w:cs="KFGQPC Uthman Taha Naskh" w:hint="cs"/>
          <w:sz w:val="32"/>
          <w:szCs w:val="32"/>
          <w:rtl/>
        </w:rPr>
        <w:t>ورسوله</w:t>
      </w:r>
      <w:r w:rsidR="008328F1">
        <w:rPr>
          <w:rFonts w:cs="KFGQPC Uthman Taha Naskh" w:hint="cs"/>
          <w:sz w:val="32"/>
          <w:szCs w:val="32"/>
          <w:rtl/>
        </w:rPr>
        <w:t>،</w:t>
      </w:r>
      <w:r w:rsidRPr="00A20193">
        <w:rPr>
          <w:rFonts w:cs="KFGQPC Uthman Taha Naskh" w:hint="cs"/>
          <w:sz w:val="32"/>
          <w:szCs w:val="32"/>
          <w:rtl/>
        </w:rPr>
        <w:t xml:space="preserve"> كما قال في الآية الأخرى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فَإِذَا فَرَغْتَ فَانصَبْ</w:t>
      </w:r>
      <w:r w:rsidR="0043112C">
        <w:rPr>
          <w:rFonts w:cs="KFGQPC Uthman Taha Naskh" w:hint="cs"/>
          <w:sz w:val="32"/>
          <w:szCs w:val="32"/>
          <w:rtl/>
        </w:rPr>
        <w:t>.</w:t>
      </w:r>
      <w:r w:rsidRPr="00A20193">
        <w:rPr>
          <w:rFonts w:cs="KFGQPC Uthman Taha Naskh"/>
          <w:sz w:val="32"/>
          <w:szCs w:val="32"/>
          <w:rtl/>
        </w:rPr>
        <w:t>وَإِلَى رَبِّكَ فَارْغَبْ</w:t>
      </w:r>
      <w:r w:rsidRPr="00A20193">
        <w:rPr>
          <w:rFonts w:cs="KFGQPC Uthman Taha Naskh" w:hint="cs"/>
          <w:sz w:val="32"/>
          <w:szCs w:val="32"/>
        </w:rPr>
        <w:sym w:font="AGA Arabesque" w:char="F028"/>
      </w:r>
      <w:r w:rsidRPr="00A20193">
        <w:rPr>
          <w:rFonts w:cs="KFGQPC Uthman Taha Naskh"/>
          <w:sz w:val="32"/>
          <w:szCs w:val="32"/>
          <w:rtl/>
        </w:rPr>
        <w:t xml:space="preserve"> </w:t>
      </w:r>
      <w:r w:rsidRPr="00A20193">
        <w:rPr>
          <w:rFonts w:cs="KFGQPC Uthman Taha Naskh" w:hint="cs"/>
          <w:sz w:val="32"/>
          <w:szCs w:val="32"/>
          <w:rtl/>
        </w:rPr>
        <w:t>(</w:t>
      </w:r>
      <w:r w:rsidRPr="00A20193">
        <w:rPr>
          <w:rFonts w:cs="KFGQPC Uthman Taha Naskh"/>
          <w:sz w:val="32"/>
          <w:szCs w:val="32"/>
          <w:rtl/>
        </w:rPr>
        <w:t>الشرح</w:t>
      </w:r>
      <w:r w:rsidRPr="00A20193">
        <w:rPr>
          <w:rFonts w:cs="KFGQPC Uthman Taha Naskh" w:hint="cs"/>
          <w:sz w:val="32"/>
          <w:szCs w:val="32"/>
          <w:rtl/>
        </w:rPr>
        <w:t>، آية 7</w:t>
      </w:r>
      <w:r w:rsidR="008328F1">
        <w:rPr>
          <w:rFonts w:cs="KFGQPC Uthman Taha Naskh" w:hint="cs"/>
          <w:sz w:val="32"/>
          <w:szCs w:val="32"/>
          <w:rtl/>
        </w:rPr>
        <w:t>،</w:t>
      </w:r>
      <w:r w:rsidRPr="00A20193">
        <w:rPr>
          <w:rFonts w:cs="KFGQPC Uthman Taha Naskh" w:hint="cs"/>
          <w:sz w:val="32"/>
          <w:szCs w:val="32"/>
          <w:rtl/>
        </w:rPr>
        <w:t xml:space="preserve"> </w:t>
      </w:r>
      <w:r w:rsidR="00030A83">
        <w:rPr>
          <w:rFonts w:cs="KFGQPC Uthman Taha Naskh" w:hint="cs"/>
          <w:sz w:val="32"/>
          <w:szCs w:val="32"/>
          <w:rtl/>
        </w:rPr>
        <w:t>8 )</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4"/>
      </w:r>
      <w:r w:rsidRPr="00030A83">
        <w:rPr>
          <w:rFonts w:cs="KFGQPC Uthman Taha Naskh" w:hint="cs"/>
          <w:sz w:val="32"/>
          <w:szCs w:val="32"/>
          <w:vertAlign w:val="superscript"/>
          <w:rtl/>
        </w:rPr>
        <w:t>)</w:t>
      </w:r>
      <w:r w:rsidRPr="00A20193">
        <w:rPr>
          <w:rFonts w:cs="KFGQPC Uthman Taha Naskh" w:hint="cs"/>
          <w:sz w:val="32"/>
          <w:szCs w:val="32"/>
          <w:rtl/>
        </w:rPr>
        <w:t>"</w:t>
      </w:r>
    </w:p>
    <w:p w14:paraId="12EBE00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16 </w:t>
      </w:r>
      <w:r w:rsidRPr="00A20193">
        <w:rPr>
          <w:rFonts w:ascii="Sakkal Majalla" w:hAnsi="Sakkal Majalla" w:cs="Sakkal Majalla" w:hint="cs"/>
          <w:sz w:val="32"/>
          <w:szCs w:val="32"/>
          <w:rtl/>
        </w:rPr>
        <w:t>–</w:t>
      </w:r>
      <w:r w:rsidRPr="00A20193">
        <w:rPr>
          <w:rFonts w:cs="KFGQPC Uthman Taha Naskh" w:hint="cs"/>
          <w:sz w:val="32"/>
          <w:szCs w:val="32"/>
          <w:rtl/>
        </w:rPr>
        <w:t xml:space="preserve"> بيّن المؤلف أن معنى قوله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يَا أَيُّهَا النَّبِيُّ حَسْبُكَ اللّهُ وَمَنِ اتَّبَعَكَ مِنَ الْمُؤْمِنِينَ</w:t>
      </w:r>
      <w:r w:rsidRPr="00A20193">
        <w:rPr>
          <w:rFonts w:cs="KFGQPC Uthman Taha Naskh" w:hint="cs"/>
          <w:sz w:val="32"/>
          <w:szCs w:val="32"/>
        </w:rPr>
        <w:sym w:font="AGA Arabesque" w:char="F028"/>
      </w:r>
      <w:r w:rsidRPr="00A20193">
        <w:rPr>
          <w:rFonts w:cs="KFGQPC Uthman Taha Naskh" w:hint="cs"/>
          <w:sz w:val="32"/>
          <w:szCs w:val="32"/>
          <w:rtl/>
        </w:rPr>
        <w:t xml:space="preserve"> أي حسبك وحسب من اتبعك من المؤمنين هو الله وحده</w:t>
      </w:r>
      <w:r w:rsidR="008328F1">
        <w:rPr>
          <w:rFonts w:cs="KFGQPC Uthman Taha Naskh" w:hint="cs"/>
          <w:sz w:val="32"/>
          <w:szCs w:val="32"/>
          <w:rtl/>
        </w:rPr>
        <w:t>،</w:t>
      </w:r>
      <w:r w:rsidRPr="00A20193">
        <w:rPr>
          <w:rFonts w:cs="KFGQPC Uthman Taha Naskh" w:hint="cs"/>
          <w:sz w:val="32"/>
          <w:szCs w:val="32"/>
          <w:rtl/>
        </w:rPr>
        <w:t xml:space="preserve"> وغلّط المؤ</w:t>
      </w:r>
      <w:r w:rsidR="00B1188B">
        <w:rPr>
          <w:rFonts w:cs="KFGQPC Uthman Taha Naskh" w:hint="cs"/>
          <w:sz w:val="32"/>
          <w:szCs w:val="32"/>
          <w:rtl/>
        </w:rPr>
        <w:t>لف من ظن أن الله والمؤمنين حسبك</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5"/>
      </w:r>
      <w:r w:rsidRPr="00030A83">
        <w:rPr>
          <w:rFonts w:cs="KFGQPC Uthman Taha Naskh" w:hint="cs"/>
          <w:sz w:val="32"/>
          <w:szCs w:val="32"/>
          <w:vertAlign w:val="superscript"/>
          <w:rtl/>
        </w:rPr>
        <w:t xml:space="preserve">) </w:t>
      </w:r>
    </w:p>
    <w:p w14:paraId="7DFE28A2"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وجاء هذا التقرير في غير موضع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6"/>
      </w:r>
      <w:r w:rsidRPr="00030A83">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وبين أن مقالة</w:t>
      </w:r>
      <w:r w:rsidR="00030A83">
        <w:rPr>
          <w:rFonts w:cs="KFGQPC Uthman Taha Naskh" w:hint="cs"/>
          <w:sz w:val="32"/>
          <w:szCs w:val="32"/>
          <w:rtl/>
        </w:rPr>
        <w:t xml:space="preserve">: </w:t>
      </w:r>
      <w:r w:rsidRPr="00A20193">
        <w:rPr>
          <w:rFonts w:cs="KFGQPC Uthman Taha Naskh" w:hint="cs"/>
          <w:sz w:val="32"/>
          <w:szCs w:val="32"/>
          <w:rtl/>
        </w:rPr>
        <w:t>إن الله والمؤمنين حسبك تستلزم الكفر</w:t>
      </w:r>
      <w:r w:rsidR="008328F1">
        <w:rPr>
          <w:rFonts w:cs="KFGQPC Uthman Taha Naskh" w:hint="cs"/>
          <w:sz w:val="32"/>
          <w:szCs w:val="32"/>
          <w:rtl/>
        </w:rPr>
        <w:t>،</w:t>
      </w:r>
      <w:r w:rsidRPr="00A20193">
        <w:rPr>
          <w:rFonts w:cs="KFGQPC Uthman Taha Naskh" w:hint="cs"/>
          <w:sz w:val="32"/>
          <w:szCs w:val="32"/>
          <w:rtl/>
        </w:rPr>
        <w:t xml:space="preserve"> فقال </w:t>
      </w:r>
      <w:r w:rsidR="0043112C" w:rsidRPr="0043112C">
        <w:rPr>
          <w:rFonts w:cs="CTraditional Arabic" w:hint="cs"/>
          <w:sz w:val="32"/>
          <w:rtl/>
        </w:rPr>
        <w:t>:</w:t>
      </w:r>
      <w:r w:rsidR="0043112C">
        <w:rPr>
          <w:rFonts w:cs="KFGQPC Uthman Taha Naskh" w:hint="cs"/>
          <w:sz w:val="32"/>
          <w:szCs w:val="32"/>
          <w:rtl/>
        </w:rPr>
        <w:t>:</w:t>
      </w:r>
    </w:p>
    <w:p w14:paraId="1A69C29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"قوله تعالى</w:t>
      </w:r>
      <w:r w:rsidR="00030A83">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حَسْبُكَ اللّهُ وَمَنِ اتَّبَعَكَ مِنَ الْمُؤْمِنِينَ</w:t>
      </w:r>
      <w:r w:rsidRPr="00A20193">
        <w:rPr>
          <w:rFonts w:cs="KFGQPC Uthman Taha Naskh" w:hint="cs"/>
          <w:sz w:val="32"/>
          <w:szCs w:val="32"/>
        </w:rPr>
        <w:sym w:font="AGA Arabesque" w:char="F028"/>
      </w:r>
      <w:r w:rsidRPr="00A20193">
        <w:rPr>
          <w:rFonts w:cs="KFGQPC Uthman Taha Naskh" w:hint="cs"/>
          <w:sz w:val="32"/>
          <w:szCs w:val="32"/>
          <w:rtl/>
        </w:rPr>
        <w:t xml:space="preserve"> ( الأنفال</w:t>
      </w:r>
      <w:r w:rsidR="008328F1">
        <w:rPr>
          <w:rFonts w:cs="KFGQPC Uthman Taha Naskh" w:hint="cs"/>
          <w:sz w:val="32"/>
          <w:szCs w:val="32"/>
          <w:rtl/>
        </w:rPr>
        <w:t>،</w:t>
      </w:r>
      <w:r w:rsidRPr="00A20193">
        <w:rPr>
          <w:rFonts w:cs="KFGQPC Uthman Taha Naskh" w:hint="cs"/>
          <w:sz w:val="32"/>
          <w:szCs w:val="32"/>
          <w:rtl/>
        </w:rPr>
        <w:t xml:space="preserve"> آية 64 )</w:t>
      </w:r>
      <w:r w:rsidR="008328F1">
        <w:rPr>
          <w:rFonts w:cs="KFGQPC Uthman Taha Naskh" w:hint="cs"/>
          <w:sz w:val="32"/>
          <w:szCs w:val="32"/>
          <w:rtl/>
        </w:rPr>
        <w:t>،</w:t>
      </w:r>
      <w:r w:rsidRPr="00A20193">
        <w:rPr>
          <w:rFonts w:cs="KFGQPC Uthman Taha Naskh" w:hint="cs"/>
          <w:sz w:val="32"/>
          <w:szCs w:val="32"/>
          <w:rtl/>
        </w:rPr>
        <w:t xml:space="preserve"> معناه</w:t>
      </w:r>
      <w:r w:rsidR="00030A83">
        <w:rPr>
          <w:rFonts w:cs="KFGQPC Uthman Taha Naskh" w:hint="cs"/>
          <w:sz w:val="32"/>
          <w:szCs w:val="32"/>
          <w:rtl/>
        </w:rPr>
        <w:t xml:space="preserve">: </w:t>
      </w:r>
      <w:r w:rsidRPr="00A20193">
        <w:rPr>
          <w:rFonts w:cs="KFGQPC Uthman Taha Naskh" w:hint="cs"/>
          <w:sz w:val="32"/>
          <w:szCs w:val="32"/>
          <w:rtl/>
        </w:rPr>
        <w:t>أن الله حسبك وحسب من اتبعك من المؤمنين</w:t>
      </w:r>
      <w:r w:rsidR="008328F1">
        <w:rPr>
          <w:rFonts w:cs="KFGQPC Uthman Taha Naskh" w:hint="cs"/>
          <w:sz w:val="32"/>
          <w:szCs w:val="32"/>
          <w:rtl/>
        </w:rPr>
        <w:t>،</w:t>
      </w:r>
      <w:r w:rsidRPr="00A20193">
        <w:rPr>
          <w:rFonts w:cs="KFGQPC Uthman Taha Naskh" w:hint="cs"/>
          <w:sz w:val="32"/>
          <w:szCs w:val="32"/>
          <w:rtl/>
        </w:rPr>
        <w:t xml:space="preserve"> فهو وحده كافيك</w:t>
      </w:r>
      <w:r w:rsidR="008328F1">
        <w:rPr>
          <w:rFonts w:cs="KFGQPC Uthman Taha Naskh" w:hint="cs"/>
          <w:sz w:val="32"/>
          <w:szCs w:val="32"/>
          <w:rtl/>
        </w:rPr>
        <w:t>،</w:t>
      </w:r>
      <w:r w:rsidRPr="00A20193">
        <w:rPr>
          <w:rFonts w:cs="KFGQPC Uthman Taha Naskh" w:hint="cs"/>
          <w:sz w:val="32"/>
          <w:szCs w:val="32"/>
          <w:rtl/>
        </w:rPr>
        <w:t xml:space="preserve"> وكافي من معك من المؤمنين..</w:t>
      </w:r>
    </w:p>
    <w:p w14:paraId="665BF34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وقد ظن بعض الغالطين أن معنى الآية</w:t>
      </w:r>
      <w:r w:rsidR="00030A83">
        <w:rPr>
          <w:rFonts w:cs="KFGQPC Uthman Taha Naskh" w:hint="cs"/>
          <w:sz w:val="32"/>
          <w:szCs w:val="32"/>
          <w:rtl/>
        </w:rPr>
        <w:t xml:space="preserve">: </w:t>
      </w:r>
      <w:r w:rsidRPr="00A20193">
        <w:rPr>
          <w:rFonts w:cs="KFGQPC Uthman Taha Naskh" w:hint="cs"/>
          <w:sz w:val="32"/>
          <w:szCs w:val="32"/>
          <w:rtl/>
        </w:rPr>
        <w:t>أن الله والمؤمنين حسبك</w:t>
      </w:r>
      <w:r w:rsidR="008328F1">
        <w:rPr>
          <w:rFonts w:cs="KFGQPC Uthman Taha Naskh" w:hint="cs"/>
          <w:sz w:val="32"/>
          <w:szCs w:val="32"/>
          <w:rtl/>
        </w:rPr>
        <w:t>،</w:t>
      </w:r>
      <w:r w:rsidR="00030A83">
        <w:rPr>
          <w:rFonts w:cs="KFGQPC Uthman Taha Naskh" w:hint="cs"/>
          <w:sz w:val="32"/>
          <w:szCs w:val="32"/>
          <w:rtl/>
        </w:rPr>
        <w:t xml:space="preserve"> ويكون "من اتبعك</w:t>
      </w:r>
      <w:r w:rsidRPr="00A20193">
        <w:rPr>
          <w:rFonts w:cs="KFGQPC Uthman Taha Naskh" w:hint="cs"/>
          <w:sz w:val="32"/>
          <w:szCs w:val="32"/>
          <w:rtl/>
        </w:rPr>
        <w:t>" رفعاً عطفاً على الله</w:t>
      </w:r>
      <w:r w:rsidR="008328F1">
        <w:rPr>
          <w:rFonts w:cs="KFGQPC Uthman Taha Naskh" w:hint="cs"/>
          <w:sz w:val="32"/>
          <w:szCs w:val="32"/>
          <w:rtl/>
        </w:rPr>
        <w:t>،</w:t>
      </w:r>
      <w:r w:rsidR="00030A83" w:rsidRPr="00030A83">
        <w:rPr>
          <w:rFonts w:cs="KFGQPC Uthman Taha Naskh" w:hint="cs"/>
          <w:sz w:val="6"/>
          <w:szCs w:val="6"/>
          <w:rtl/>
        </w:rPr>
        <w:t xml:space="preserve"> </w:t>
      </w:r>
      <w:r w:rsidR="00030A83">
        <w:rPr>
          <w:rFonts w:cs="KFGQPC Uthman Taha Naskh" w:hint="cs"/>
          <w:sz w:val="32"/>
          <w:szCs w:val="32"/>
          <w:rtl/>
        </w:rPr>
        <w:t>وهذا خطأ قبيح مستلزم للكفر؛</w:t>
      </w:r>
      <w:r w:rsidR="00030A83" w:rsidRPr="00030A83">
        <w:rPr>
          <w:rFonts w:cs="KFGQPC Uthman Taha Naskh" w:hint="cs"/>
          <w:sz w:val="20"/>
          <w:szCs w:val="20"/>
          <w:rtl/>
        </w:rPr>
        <w:t xml:space="preserve"> </w:t>
      </w:r>
      <w:r w:rsidR="00030A83">
        <w:rPr>
          <w:rFonts w:cs="KFGQPC Uthman Taha Naskh" w:hint="cs"/>
          <w:sz w:val="32"/>
          <w:szCs w:val="32"/>
          <w:rtl/>
        </w:rPr>
        <w:t>فإن الله وحده حسب جميع الخلق</w:t>
      </w:r>
      <w:r w:rsidRPr="00A20193">
        <w:rPr>
          <w:rFonts w:cs="KFGQPC Uthman Taha Naskh" w:hint="cs"/>
          <w:sz w:val="32"/>
          <w:szCs w:val="32"/>
          <w:rtl/>
        </w:rPr>
        <w:t>..</w:t>
      </w:r>
    </w:p>
    <w:p w14:paraId="7091AAE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كما 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الَّذِينَ قَالَ لَهُمُ النَّاسُ إِنَّ النَّاسَ قَدْ جَمَعُواْ لَكُمْ فَاخْشَوْهُمْ فَزَادَهُمْ إِيمَاناً وَقَالُواْ حَسْبُنَا اللّهُ وَنِعْمَ الْوَكِيلُ</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 آل عمران</w:t>
      </w:r>
      <w:r w:rsidR="008328F1">
        <w:rPr>
          <w:rFonts w:cs="KFGQPC Uthman Taha Naskh" w:hint="cs"/>
          <w:sz w:val="32"/>
          <w:szCs w:val="32"/>
          <w:rtl/>
        </w:rPr>
        <w:t>،</w:t>
      </w:r>
      <w:r w:rsidRPr="00A20193">
        <w:rPr>
          <w:rFonts w:cs="KFGQPC Uthman Taha Naskh" w:hint="cs"/>
          <w:sz w:val="32"/>
          <w:szCs w:val="32"/>
          <w:rtl/>
        </w:rPr>
        <w:t xml:space="preserve"> آية 173 )</w:t>
      </w:r>
      <w:r w:rsidR="008328F1">
        <w:rPr>
          <w:rFonts w:cs="KFGQPC Uthman Taha Naskh" w:hint="cs"/>
          <w:sz w:val="32"/>
          <w:szCs w:val="32"/>
          <w:rtl/>
        </w:rPr>
        <w:t>،</w:t>
      </w:r>
      <w:r w:rsidRPr="00A20193">
        <w:rPr>
          <w:rFonts w:cs="KFGQPC Uthman Taha Naskh" w:hint="cs"/>
          <w:sz w:val="32"/>
          <w:szCs w:val="32"/>
          <w:rtl/>
        </w:rPr>
        <w:t xml:space="preserve"> أي</w:t>
      </w:r>
      <w:r w:rsidR="00030A83">
        <w:rPr>
          <w:rFonts w:cs="KFGQPC Uthman Taha Naskh" w:hint="cs"/>
          <w:sz w:val="32"/>
          <w:szCs w:val="32"/>
          <w:rtl/>
        </w:rPr>
        <w:t>: الله وحده كافينا كلنا</w:t>
      </w:r>
      <w:r w:rsidRPr="00A20193">
        <w:rPr>
          <w:rFonts w:cs="KFGQPC Uthman Taha Naskh" w:hint="cs"/>
          <w:sz w:val="32"/>
          <w:szCs w:val="32"/>
          <w:rtl/>
        </w:rPr>
        <w:t>.</w:t>
      </w:r>
    </w:p>
    <w:p w14:paraId="1F559F1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والتحسّب هو التوكل على الله وحده</w:t>
      </w:r>
      <w:r w:rsidR="008328F1">
        <w:rPr>
          <w:rFonts w:cs="KFGQPC Uthman Taha Naskh" w:hint="cs"/>
          <w:sz w:val="32"/>
          <w:szCs w:val="32"/>
          <w:rtl/>
        </w:rPr>
        <w:t>،</w:t>
      </w:r>
      <w:r w:rsidRPr="00A20193">
        <w:rPr>
          <w:rFonts w:cs="KFGQPC Uthman Taha Naskh" w:hint="cs"/>
          <w:sz w:val="32"/>
          <w:szCs w:val="32"/>
          <w:rtl/>
        </w:rPr>
        <w:t xml:space="preserve"> فلهذا أمروا أن يقولوا</w:t>
      </w:r>
      <w:r w:rsidR="00030A83">
        <w:rPr>
          <w:rFonts w:cs="KFGQPC Uthman Taha Naskh" w:hint="cs"/>
          <w:sz w:val="32"/>
          <w:szCs w:val="32"/>
          <w:rtl/>
        </w:rPr>
        <w:t xml:space="preserve">: </w:t>
      </w:r>
      <w:r w:rsidRPr="00A20193">
        <w:rPr>
          <w:rFonts w:cs="KFGQPC Uthman Taha Naskh" w:hint="cs"/>
          <w:sz w:val="32"/>
          <w:szCs w:val="32"/>
          <w:rtl/>
        </w:rPr>
        <w:t>حسبنا الله</w:t>
      </w:r>
      <w:r w:rsidR="008328F1">
        <w:rPr>
          <w:rFonts w:cs="KFGQPC Uthman Taha Naskh" w:hint="cs"/>
          <w:sz w:val="32"/>
          <w:szCs w:val="32"/>
          <w:rtl/>
        </w:rPr>
        <w:t>،</w:t>
      </w:r>
      <w:r w:rsidRPr="00A20193">
        <w:rPr>
          <w:rFonts w:cs="KFGQPC Uthman Taha Naskh" w:hint="cs"/>
          <w:sz w:val="32"/>
          <w:szCs w:val="32"/>
          <w:rtl/>
        </w:rPr>
        <w:t xml:space="preserve"> ولا يقولوا</w:t>
      </w:r>
      <w:r w:rsidR="00030A83">
        <w:rPr>
          <w:rFonts w:cs="KFGQPC Uthman Taha Naskh" w:hint="cs"/>
          <w:sz w:val="32"/>
          <w:szCs w:val="32"/>
          <w:rtl/>
        </w:rPr>
        <w:t>: ورسوله</w:t>
      </w:r>
      <w:r w:rsidRPr="00A20193">
        <w:rPr>
          <w:rFonts w:cs="KFGQPC Uthman Taha Naskh" w:hint="cs"/>
          <w:sz w:val="32"/>
          <w:szCs w:val="32"/>
          <w:rtl/>
        </w:rPr>
        <w:t>. فإذا لم يجز أن يكون الله ورسوله حسب المؤمنين</w:t>
      </w:r>
      <w:r w:rsidR="008328F1">
        <w:rPr>
          <w:rFonts w:cs="KFGQPC Uthman Taha Naskh" w:hint="cs"/>
          <w:sz w:val="32"/>
          <w:szCs w:val="32"/>
          <w:rtl/>
        </w:rPr>
        <w:t>،</w:t>
      </w:r>
      <w:r w:rsidRPr="00A20193">
        <w:rPr>
          <w:rFonts w:cs="KFGQPC Uthman Taha Naskh" w:hint="cs"/>
          <w:sz w:val="32"/>
          <w:szCs w:val="32"/>
          <w:rtl/>
        </w:rPr>
        <w:t xml:space="preserve"> كيف يكون المؤمنون مع الله حسباً لرسوله ؟</w:t>
      </w:r>
    </w:p>
    <w:p w14:paraId="32C5A42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وأيضاً فالمؤمنون محتاجون إلى الله</w:t>
      </w:r>
      <w:r w:rsidR="008328F1">
        <w:rPr>
          <w:rFonts w:cs="KFGQPC Uthman Taha Naskh" w:hint="cs"/>
          <w:sz w:val="32"/>
          <w:szCs w:val="32"/>
          <w:rtl/>
        </w:rPr>
        <w:t>،</w:t>
      </w:r>
      <w:r w:rsidRPr="00A20193">
        <w:rPr>
          <w:rFonts w:cs="KFGQPC Uthman Taha Naskh" w:hint="cs"/>
          <w:sz w:val="32"/>
          <w:szCs w:val="32"/>
          <w:rtl/>
        </w:rPr>
        <w:t xml:space="preserve"> كحاجة الرسول إلى الله</w:t>
      </w:r>
      <w:r w:rsidR="008328F1">
        <w:rPr>
          <w:rFonts w:cs="KFGQPC Uthman Taha Naskh" w:hint="cs"/>
          <w:sz w:val="32"/>
          <w:szCs w:val="32"/>
          <w:rtl/>
        </w:rPr>
        <w:t>،</w:t>
      </w:r>
      <w:r w:rsidRPr="00A20193">
        <w:rPr>
          <w:rFonts w:cs="KFGQPC Uthman Taha Naskh" w:hint="cs"/>
          <w:sz w:val="32"/>
          <w:szCs w:val="32"/>
          <w:rtl/>
        </w:rPr>
        <w:t xml:space="preserve"> فلابد لهم من حسبهم</w:t>
      </w:r>
      <w:r w:rsidR="008328F1">
        <w:rPr>
          <w:rFonts w:cs="KFGQPC Uthman Taha Naskh" w:hint="cs"/>
          <w:sz w:val="32"/>
          <w:szCs w:val="32"/>
          <w:rtl/>
        </w:rPr>
        <w:t>،</w:t>
      </w:r>
      <w:r w:rsidRPr="00A20193">
        <w:rPr>
          <w:rFonts w:cs="KFGQPC Uthman Taha Naskh" w:hint="cs"/>
          <w:sz w:val="32"/>
          <w:szCs w:val="32"/>
          <w:rtl/>
        </w:rPr>
        <w:t xml:space="preserve"> ولا يجوز أن يكون معونتهم وقوتهم من الرسول</w:t>
      </w:r>
      <w:r w:rsidR="008328F1">
        <w:rPr>
          <w:rFonts w:cs="KFGQPC Uthman Taha Naskh" w:hint="cs"/>
          <w:sz w:val="32"/>
          <w:szCs w:val="32"/>
          <w:rtl/>
        </w:rPr>
        <w:t>،</w:t>
      </w:r>
      <w:r w:rsidR="00030A83">
        <w:rPr>
          <w:rFonts w:cs="KFGQPC Uthman Taha Naskh" w:hint="cs"/>
          <w:sz w:val="32"/>
          <w:szCs w:val="32"/>
          <w:rtl/>
        </w:rPr>
        <w:t xml:space="preserve"> وقوة الرسول منهم</w:t>
      </w:r>
      <w:r w:rsidRPr="00A20193">
        <w:rPr>
          <w:rFonts w:cs="KFGQPC Uthman Taha Naskh" w:hint="cs"/>
          <w:sz w:val="32"/>
          <w:szCs w:val="32"/>
          <w:rtl/>
        </w:rPr>
        <w:t>؛ فإن هذا يستلزم الدور</w:t>
      </w:r>
      <w:r w:rsidR="008328F1">
        <w:rPr>
          <w:rFonts w:cs="KFGQPC Uthman Taha Naskh" w:hint="cs"/>
          <w:sz w:val="32"/>
          <w:szCs w:val="32"/>
          <w:rtl/>
        </w:rPr>
        <w:t>،</w:t>
      </w:r>
      <w:r w:rsidRPr="00A20193">
        <w:rPr>
          <w:rFonts w:cs="KFGQPC Uthman Taha Naskh" w:hint="cs"/>
          <w:sz w:val="32"/>
          <w:szCs w:val="32"/>
          <w:rtl/>
        </w:rPr>
        <w:t xml:space="preserve"> بل قوتهم من الله</w:t>
      </w:r>
      <w:r w:rsidR="008328F1">
        <w:rPr>
          <w:rFonts w:cs="KFGQPC Uthman Taha Naskh" w:hint="cs"/>
          <w:sz w:val="32"/>
          <w:szCs w:val="32"/>
          <w:rtl/>
        </w:rPr>
        <w:t>،</w:t>
      </w:r>
      <w:r w:rsidRPr="00A20193">
        <w:rPr>
          <w:rFonts w:cs="KFGQPC Uthman Taha Naskh" w:hint="cs"/>
          <w:sz w:val="32"/>
          <w:szCs w:val="32"/>
          <w:rtl/>
        </w:rPr>
        <w:t xml:space="preserve"> وقوة الرسول من الله</w:t>
      </w:r>
      <w:r w:rsidR="008328F1">
        <w:rPr>
          <w:rFonts w:cs="KFGQPC Uthman Taha Naskh" w:hint="cs"/>
          <w:sz w:val="32"/>
          <w:szCs w:val="32"/>
          <w:rtl/>
        </w:rPr>
        <w:t>،</w:t>
      </w:r>
      <w:r w:rsidRPr="00A20193">
        <w:rPr>
          <w:rFonts w:cs="KFGQPC Uthman Taha Naskh" w:hint="cs"/>
          <w:sz w:val="32"/>
          <w:szCs w:val="32"/>
          <w:rtl/>
        </w:rPr>
        <w:t xml:space="preserve"> فالله وحده يخلق قوتهم</w:t>
      </w:r>
      <w:r w:rsidR="008328F1">
        <w:rPr>
          <w:rFonts w:cs="KFGQPC Uthman Taha Naskh" w:hint="cs"/>
          <w:sz w:val="32"/>
          <w:szCs w:val="32"/>
          <w:rtl/>
        </w:rPr>
        <w:t>،</w:t>
      </w:r>
      <w:r w:rsidRPr="00A20193">
        <w:rPr>
          <w:rFonts w:cs="KFGQPC Uthman Taha Naskh" w:hint="cs"/>
          <w:sz w:val="32"/>
          <w:szCs w:val="32"/>
          <w:rtl/>
        </w:rPr>
        <w:t xml:space="preserve"> والله وحده يخلق قوة الرسول.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7"/>
      </w:r>
      <w:r w:rsidRPr="00030A83">
        <w:rPr>
          <w:rFonts w:cs="KFGQPC Uthman Taha Naskh" w:hint="cs"/>
          <w:sz w:val="32"/>
          <w:szCs w:val="32"/>
          <w:vertAlign w:val="superscript"/>
          <w:rtl/>
        </w:rPr>
        <w:t>)</w:t>
      </w:r>
      <w:r w:rsidRPr="00A20193">
        <w:rPr>
          <w:rFonts w:cs="KFGQPC Uthman Taha Naskh" w:hint="cs"/>
          <w:sz w:val="32"/>
          <w:szCs w:val="32"/>
          <w:rtl/>
        </w:rPr>
        <w:t>"</w:t>
      </w:r>
    </w:p>
    <w:p w14:paraId="633741B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17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شرك من جعل بينه وبين الله وسائط يدعوهم</w:t>
      </w:r>
      <w:r w:rsidR="008328F1">
        <w:rPr>
          <w:rFonts w:cs="KFGQPC Uthman Taha Naskh" w:hint="cs"/>
          <w:sz w:val="32"/>
          <w:szCs w:val="32"/>
          <w:rtl/>
        </w:rPr>
        <w:t>،</w:t>
      </w:r>
      <w:r w:rsidRPr="00A20193">
        <w:rPr>
          <w:rFonts w:cs="KFGQPC Uthman Taha Naskh" w:hint="cs"/>
          <w:sz w:val="32"/>
          <w:szCs w:val="32"/>
          <w:rtl/>
        </w:rPr>
        <w:t xml:space="preserve"> ويتخذهم شفعاء من دون الله تعالى.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38"/>
      </w:r>
      <w:r w:rsidRPr="00030A83">
        <w:rPr>
          <w:rFonts w:cs="KFGQPC Uthman Taha Naskh" w:hint="cs"/>
          <w:sz w:val="32"/>
          <w:szCs w:val="32"/>
          <w:vertAlign w:val="superscript"/>
          <w:rtl/>
        </w:rPr>
        <w:t>)</w:t>
      </w:r>
    </w:p>
    <w:p w14:paraId="59E1B3C5" w14:textId="77777777" w:rsidR="00617702" w:rsidRPr="00A20193" w:rsidRDefault="00B1188B" w:rsidP="00617702">
      <w:pPr>
        <w:jc w:val="both"/>
        <w:rPr>
          <w:rFonts w:cs="KFGQPC Uthman Taha Naskh" w:hint="cs"/>
          <w:sz w:val="32"/>
          <w:szCs w:val="32"/>
          <w:rtl/>
        </w:rPr>
      </w:pPr>
      <w:r>
        <w:rPr>
          <w:rFonts w:cs="KFGQPC Uthman Taha Naskh" w:hint="cs"/>
          <w:sz w:val="32"/>
          <w:szCs w:val="32"/>
          <w:rtl/>
        </w:rPr>
        <w:t>وأورد هذا المعنى في غير موطن</w:t>
      </w:r>
      <w:r w:rsidR="00617702" w:rsidRPr="00A20193">
        <w:rPr>
          <w:rFonts w:cs="KFGQPC Uthman Taha Naskh" w:hint="cs"/>
          <w:sz w:val="32"/>
          <w:szCs w:val="32"/>
          <w:rtl/>
        </w:rPr>
        <w:t xml:space="preserve">. </w:t>
      </w:r>
      <w:r w:rsidR="00617702" w:rsidRPr="00030A83">
        <w:rPr>
          <w:rFonts w:cs="KFGQPC Uthman Taha Naskh" w:hint="cs"/>
          <w:sz w:val="32"/>
          <w:szCs w:val="32"/>
          <w:vertAlign w:val="superscript"/>
          <w:rtl/>
        </w:rPr>
        <w:t>(</w:t>
      </w:r>
      <w:r w:rsidR="00617702" w:rsidRPr="00030A83">
        <w:rPr>
          <w:rStyle w:val="EndnoteReference"/>
          <w:rFonts w:cs="KFGQPC Uthman Taha Naskh"/>
          <w:sz w:val="32"/>
          <w:szCs w:val="32"/>
          <w:rtl/>
        </w:rPr>
        <w:endnoteReference w:id="339"/>
      </w:r>
      <w:r w:rsidR="00617702" w:rsidRPr="00030A83">
        <w:rPr>
          <w:rFonts w:cs="KFGQPC Uthman Taha Naskh" w:hint="cs"/>
          <w:sz w:val="32"/>
          <w:szCs w:val="32"/>
          <w:vertAlign w:val="superscript"/>
          <w:rtl/>
        </w:rPr>
        <w:t>)</w:t>
      </w:r>
    </w:p>
    <w:p w14:paraId="42BA6AA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تقريراته المهمة في هذه المسألة</w:t>
      </w:r>
      <w:r w:rsidR="008328F1">
        <w:rPr>
          <w:rFonts w:cs="KFGQPC Uthman Taha Naskh" w:hint="cs"/>
          <w:sz w:val="32"/>
          <w:szCs w:val="32"/>
          <w:rtl/>
        </w:rPr>
        <w:t>،</w:t>
      </w:r>
      <w:r w:rsidR="00B1188B">
        <w:rPr>
          <w:rFonts w:cs="KFGQPC Uthman Taha Naskh" w:hint="cs"/>
          <w:sz w:val="32"/>
          <w:szCs w:val="32"/>
          <w:rtl/>
        </w:rPr>
        <w:t xml:space="preserve"> قوله</w:t>
      </w:r>
      <w:r w:rsidR="00030A83">
        <w:rPr>
          <w:rFonts w:cs="KFGQPC Uthman Taha Naskh" w:hint="cs"/>
          <w:sz w:val="32"/>
          <w:szCs w:val="32"/>
          <w:rtl/>
        </w:rPr>
        <w:t>:</w:t>
      </w:r>
    </w:p>
    <w:p w14:paraId="049B4E1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"الشفاعة سببها توحيد الله</w:t>
      </w:r>
      <w:r w:rsidR="008328F1">
        <w:rPr>
          <w:rFonts w:cs="KFGQPC Uthman Taha Naskh" w:hint="cs"/>
          <w:sz w:val="32"/>
          <w:szCs w:val="32"/>
          <w:rtl/>
        </w:rPr>
        <w:t>،</w:t>
      </w:r>
      <w:r w:rsidRPr="00A20193">
        <w:rPr>
          <w:rFonts w:cs="KFGQPC Uthman Taha Naskh" w:hint="cs"/>
          <w:sz w:val="32"/>
          <w:szCs w:val="32"/>
          <w:rtl/>
        </w:rPr>
        <w:t xml:space="preserve"> وإخلاص الدين والعبادة بجميع أنواعها له</w:t>
      </w:r>
      <w:r w:rsidR="008328F1">
        <w:rPr>
          <w:rFonts w:cs="KFGQPC Uthman Taha Naskh" w:hint="cs"/>
          <w:sz w:val="32"/>
          <w:szCs w:val="32"/>
          <w:rtl/>
        </w:rPr>
        <w:t>،</w:t>
      </w:r>
      <w:r w:rsidRPr="00A20193">
        <w:rPr>
          <w:rFonts w:cs="KFGQPC Uthman Taha Naskh" w:hint="cs"/>
          <w:sz w:val="32"/>
          <w:szCs w:val="32"/>
          <w:rtl/>
        </w:rPr>
        <w:t xml:space="preserve"> فكل من كان أعظم إخلاصاً</w:t>
      </w:r>
      <w:r w:rsidR="008328F1">
        <w:rPr>
          <w:rFonts w:cs="KFGQPC Uthman Taha Naskh" w:hint="cs"/>
          <w:sz w:val="32"/>
          <w:szCs w:val="32"/>
          <w:rtl/>
        </w:rPr>
        <w:t>،</w:t>
      </w:r>
      <w:r w:rsidRPr="00A20193">
        <w:rPr>
          <w:rFonts w:cs="KFGQPC Uthman Taha Naskh" w:hint="cs"/>
          <w:sz w:val="32"/>
          <w:szCs w:val="32"/>
          <w:rtl/>
        </w:rPr>
        <w:t xml:space="preserve"> كان أحق بالشفاعة</w:t>
      </w:r>
      <w:r w:rsidR="008328F1">
        <w:rPr>
          <w:rFonts w:cs="KFGQPC Uthman Taha Naskh" w:hint="cs"/>
          <w:sz w:val="32"/>
          <w:szCs w:val="32"/>
          <w:rtl/>
        </w:rPr>
        <w:t>،</w:t>
      </w:r>
      <w:r w:rsidRPr="00A20193">
        <w:rPr>
          <w:rFonts w:cs="KFGQPC Uthman Taha Naskh" w:hint="cs"/>
          <w:sz w:val="32"/>
          <w:szCs w:val="32"/>
          <w:rtl/>
        </w:rPr>
        <w:t xml:space="preserve"> كما أنه أحق بسائر أنواع الرحمة</w:t>
      </w:r>
      <w:r w:rsidR="008328F1">
        <w:rPr>
          <w:rFonts w:cs="KFGQPC Uthman Taha Naskh" w:hint="cs"/>
          <w:sz w:val="32"/>
          <w:szCs w:val="32"/>
          <w:rtl/>
        </w:rPr>
        <w:t>،</w:t>
      </w:r>
      <w:r w:rsidRPr="00A20193">
        <w:rPr>
          <w:rFonts w:cs="KFGQPC Uthman Taha Naskh" w:hint="cs"/>
          <w:sz w:val="32"/>
          <w:szCs w:val="32"/>
          <w:rtl/>
        </w:rPr>
        <w:t xml:space="preserve"> فإن الشفاعة</w:t>
      </w:r>
      <w:r w:rsidR="00030A83">
        <w:rPr>
          <w:rFonts w:cs="KFGQPC Uthman Taha Naskh" w:hint="cs"/>
          <w:sz w:val="32"/>
          <w:szCs w:val="32"/>
          <w:rtl/>
        </w:rPr>
        <w:t xml:space="preserve">: </w:t>
      </w:r>
      <w:r w:rsidRPr="00A20193">
        <w:rPr>
          <w:rFonts w:cs="KFGQPC Uthman Taha Naskh" w:hint="cs"/>
          <w:sz w:val="32"/>
          <w:szCs w:val="32"/>
          <w:rtl/>
        </w:rPr>
        <w:t>من الله مبدؤها</w:t>
      </w:r>
      <w:r w:rsidR="008328F1">
        <w:rPr>
          <w:rFonts w:cs="KFGQPC Uthman Taha Naskh" w:hint="cs"/>
          <w:sz w:val="32"/>
          <w:szCs w:val="32"/>
          <w:rtl/>
        </w:rPr>
        <w:t>،</w:t>
      </w:r>
      <w:r w:rsidRPr="00A20193">
        <w:rPr>
          <w:rFonts w:cs="KFGQPC Uthman Taha Naskh" w:hint="cs"/>
          <w:sz w:val="32"/>
          <w:szCs w:val="32"/>
          <w:rtl/>
        </w:rPr>
        <w:t xml:space="preserve"> وعلى الله تمامها</w:t>
      </w:r>
      <w:r w:rsidR="008328F1">
        <w:rPr>
          <w:rFonts w:cs="KFGQPC Uthman Taha Naskh" w:hint="cs"/>
          <w:sz w:val="32"/>
          <w:szCs w:val="32"/>
          <w:rtl/>
        </w:rPr>
        <w:t>،</w:t>
      </w:r>
      <w:r w:rsidRPr="00A20193">
        <w:rPr>
          <w:rFonts w:cs="KFGQPC Uthman Taha Naskh" w:hint="cs"/>
          <w:sz w:val="32"/>
          <w:szCs w:val="32"/>
          <w:rtl/>
        </w:rPr>
        <w:t xml:space="preserve"> فلا يشفع أحد إلا بإذنه</w:t>
      </w:r>
      <w:r w:rsidR="008328F1">
        <w:rPr>
          <w:rFonts w:cs="KFGQPC Uthman Taha Naskh" w:hint="cs"/>
          <w:sz w:val="32"/>
          <w:szCs w:val="32"/>
          <w:rtl/>
        </w:rPr>
        <w:t>،</w:t>
      </w:r>
      <w:r w:rsidRPr="00A20193">
        <w:rPr>
          <w:rFonts w:cs="KFGQPC Uthman Taha Naskh" w:hint="cs"/>
          <w:sz w:val="32"/>
          <w:szCs w:val="32"/>
          <w:rtl/>
        </w:rPr>
        <w:t xml:space="preserve"> وهو الذي يأذن للشافع</w:t>
      </w:r>
      <w:r w:rsidR="008328F1">
        <w:rPr>
          <w:rFonts w:cs="KFGQPC Uthman Taha Naskh" w:hint="cs"/>
          <w:sz w:val="32"/>
          <w:szCs w:val="32"/>
          <w:rtl/>
        </w:rPr>
        <w:t>،</w:t>
      </w:r>
      <w:r w:rsidRPr="00A20193">
        <w:rPr>
          <w:rFonts w:cs="KFGQPC Uthman Taha Naskh" w:hint="cs"/>
          <w:sz w:val="32"/>
          <w:szCs w:val="32"/>
          <w:rtl/>
        </w:rPr>
        <w:t xml:space="preserve"> وهو الذي يقبل شفاعته في المشفوع له.</w:t>
      </w:r>
    </w:p>
    <w:p w14:paraId="550F504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 وإنما الشفاعة سبب من الأسباب التي بها يرحم الله من يرحم من عباده</w:t>
      </w:r>
      <w:r w:rsidR="008328F1">
        <w:rPr>
          <w:rFonts w:cs="KFGQPC Uthman Taha Naskh" w:hint="cs"/>
          <w:sz w:val="32"/>
          <w:szCs w:val="32"/>
          <w:rtl/>
        </w:rPr>
        <w:t>،</w:t>
      </w:r>
      <w:r w:rsidRPr="00A20193">
        <w:rPr>
          <w:rFonts w:cs="KFGQPC Uthman Taha Naskh" w:hint="cs"/>
          <w:sz w:val="32"/>
          <w:szCs w:val="32"/>
          <w:rtl/>
        </w:rPr>
        <w:t xml:space="preserve"> وأحقّ الناس بر</w:t>
      </w:r>
      <w:r w:rsidR="00B1188B">
        <w:rPr>
          <w:rFonts w:cs="KFGQPC Uthman Taha Naskh" w:hint="cs"/>
          <w:sz w:val="32"/>
          <w:szCs w:val="32"/>
          <w:rtl/>
        </w:rPr>
        <w:t>حمته هم أهل التوحيد والإخلاص له</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0"/>
      </w:r>
      <w:r w:rsidRPr="00B1188B">
        <w:rPr>
          <w:rFonts w:cs="KFGQPC Uthman Taha Naskh" w:hint="cs"/>
          <w:sz w:val="32"/>
          <w:szCs w:val="32"/>
          <w:vertAlign w:val="superscript"/>
          <w:rtl/>
        </w:rPr>
        <w:t>)</w:t>
      </w:r>
      <w:r w:rsidRPr="00A20193">
        <w:rPr>
          <w:rFonts w:cs="KFGQPC Uthman Taha Naskh" w:hint="cs"/>
          <w:sz w:val="32"/>
          <w:szCs w:val="32"/>
          <w:rtl/>
        </w:rPr>
        <w:t>"</w:t>
      </w:r>
    </w:p>
    <w:p w14:paraId="4788573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قال أيضاً</w:t>
      </w:r>
      <w:r w:rsidR="00030A83">
        <w:rPr>
          <w:rFonts w:cs="KFGQPC Uthman Taha Naskh" w:hint="cs"/>
          <w:sz w:val="32"/>
          <w:szCs w:val="32"/>
          <w:rtl/>
        </w:rPr>
        <w:t xml:space="preserve">: </w:t>
      </w:r>
      <w:r w:rsidRPr="00A20193">
        <w:rPr>
          <w:rFonts w:cs="KFGQPC Uthman Taha Naskh" w:hint="cs"/>
          <w:sz w:val="32"/>
          <w:szCs w:val="32"/>
          <w:rtl/>
        </w:rPr>
        <w:t>"لم يسن أحد من الأنبياء للخلق أن يطلبوا من الصالحين الموتى</w:t>
      </w:r>
      <w:r w:rsidR="008328F1">
        <w:rPr>
          <w:rFonts w:cs="KFGQPC Uthman Taha Naskh" w:hint="cs"/>
          <w:sz w:val="32"/>
          <w:szCs w:val="32"/>
          <w:rtl/>
        </w:rPr>
        <w:t>،</w:t>
      </w:r>
      <w:r w:rsidRPr="00A20193">
        <w:rPr>
          <w:rFonts w:cs="KFGQPC Uthman Taha Naskh" w:hint="cs"/>
          <w:sz w:val="32"/>
          <w:szCs w:val="32"/>
          <w:rtl/>
        </w:rPr>
        <w:t xml:space="preserve"> والغائبين</w:t>
      </w:r>
      <w:r w:rsidR="008328F1">
        <w:rPr>
          <w:rFonts w:cs="KFGQPC Uthman Taha Naskh" w:hint="cs"/>
          <w:sz w:val="32"/>
          <w:szCs w:val="32"/>
          <w:rtl/>
        </w:rPr>
        <w:t>،</w:t>
      </w:r>
      <w:r w:rsidRPr="00A20193">
        <w:rPr>
          <w:rFonts w:cs="KFGQPC Uthman Taha Naskh" w:hint="cs"/>
          <w:sz w:val="32"/>
          <w:szCs w:val="32"/>
          <w:rtl/>
        </w:rPr>
        <w:t xml:space="preserve"> والملائكة</w:t>
      </w:r>
      <w:r w:rsidR="008328F1">
        <w:rPr>
          <w:rFonts w:cs="KFGQPC Uthman Taha Naskh" w:hint="cs"/>
          <w:sz w:val="32"/>
          <w:szCs w:val="32"/>
          <w:rtl/>
        </w:rPr>
        <w:t>،</w:t>
      </w:r>
      <w:r w:rsidRPr="00A20193">
        <w:rPr>
          <w:rFonts w:cs="KFGQPC Uthman Taha Naskh" w:hint="cs"/>
          <w:sz w:val="32"/>
          <w:szCs w:val="32"/>
          <w:rtl/>
        </w:rPr>
        <w:t xml:space="preserve"> دعاء</w:t>
      </w:r>
      <w:r w:rsidR="008328F1">
        <w:rPr>
          <w:rFonts w:cs="KFGQPC Uthman Taha Naskh" w:hint="cs"/>
          <w:sz w:val="32"/>
          <w:szCs w:val="32"/>
          <w:rtl/>
        </w:rPr>
        <w:t>،</w:t>
      </w:r>
      <w:r w:rsidRPr="00A20193">
        <w:rPr>
          <w:rFonts w:cs="KFGQPC Uthman Taha Naskh" w:hint="cs"/>
          <w:sz w:val="32"/>
          <w:szCs w:val="32"/>
          <w:rtl/>
        </w:rPr>
        <w:t xml:space="preserve"> ولا شفاعة</w:t>
      </w:r>
      <w:r w:rsidR="008328F1">
        <w:rPr>
          <w:rFonts w:cs="KFGQPC Uthman Taha Naskh" w:hint="cs"/>
          <w:sz w:val="32"/>
          <w:szCs w:val="32"/>
          <w:rtl/>
        </w:rPr>
        <w:t>،</w:t>
      </w:r>
      <w:r w:rsidRPr="00A20193">
        <w:rPr>
          <w:rFonts w:cs="KFGQPC Uthman Taha Naskh" w:hint="cs"/>
          <w:sz w:val="32"/>
          <w:szCs w:val="32"/>
          <w:rtl/>
        </w:rPr>
        <w:t xml:space="preserve"> بل هو أصل الشرك</w:t>
      </w:r>
      <w:r w:rsidR="008328F1">
        <w:rPr>
          <w:rFonts w:cs="KFGQPC Uthman Taha Naskh" w:hint="cs"/>
          <w:sz w:val="32"/>
          <w:szCs w:val="32"/>
          <w:rtl/>
        </w:rPr>
        <w:t>،</w:t>
      </w:r>
      <w:r w:rsidRPr="00A20193">
        <w:rPr>
          <w:rFonts w:cs="KFGQPC Uthman Taha Naskh" w:hint="cs"/>
          <w:sz w:val="32"/>
          <w:szCs w:val="32"/>
          <w:rtl/>
        </w:rPr>
        <w:t xml:space="preserve"> فإن المشركين إنما اتخذوهم شفعاء</w:t>
      </w:r>
      <w:r w:rsidR="008328F1">
        <w:rPr>
          <w:rFonts w:cs="KFGQPC Uthman Taha Naskh" w:hint="cs"/>
          <w:sz w:val="32"/>
          <w:szCs w:val="32"/>
          <w:rtl/>
        </w:rPr>
        <w:t>،</w:t>
      </w:r>
      <w:r w:rsidRPr="00A20193">
        <w:rPr>
          <w:rFonts w:cs="KFGQPC Uthman Taha Naskh" w:hint="cs"/>
          <w:sz w:val="32"/>
          <w:szCs w:val="32"/>
          <w:rtl/>
        </w:rPr>
        <w:t xml:space="preserve"> 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وَيَعْبُدُونَ مِن دُونِ اللّهِ مَا لاَ يَضُرُّهُمْ وَلاَ يَنفَعُهُمْ وَيَقُولُونَ هَؤُلاء شُفَعَاؤُنَا عِندَ اللّهِ قُلْ أَتُنَبِّئُونَ اللّهَ بِمَا لاَ يَعْلَمُ فِي السَّمَاوَاتِ وَلاَ فِي الأَرْضِ </w:t>
      </w:r>
      <w:r w:rsidRPr="00A20193">
        <w:rPr>
          <w:rFonts w:cs="KFGQPC Uthman Taha Naskh"/>
          <w:sz w:val="32"/>
          <w:szCs w:val="32"/>
        </w:rPr>
        <w:sym w:font="AGA Arabesque" w:char="F028"/>
      </w:r>
      <w:r w:rsidRPr="00A20193">
        <w:rPr>
          <w:rFonts w:cs="KFGQPC Uthman Taha Naskh" w:hint="cs"/>
          <w:sz w:val="32"/>
          <w:szCs w:val="32"/>
          <w:rtl/>
        </w:rPr>
        <w:t xml:space="preserve"> ( يونس</w:t>
      </w:r>
      <w:r w:rsidR="008328F1">
        <w:rPr>
          <w:rFonts w:cs="KFGQPC Uthman Taha Naskh" w:hint="cs"/>
          <w:sz w:val="32"/>
          <w:szCs w:val="32"/>
          <w:rtl/>
        </w:rPr>
        <w:t>،</w:t>
      </w:r>
      <w:r w:rsidR="00B1188B">
        <w:rPr>
          <w:rFonts w:cs="KFGQPC Uthman Taha Naskh" w:hint="cs"/>
          <w:sz w:val="32"/>
          <w:szCs w:val="32"/>
          <w:rtl/>
        </w:rPr>
        <w:t xml:space="preserve"> آية 18 )</w:t>
      </w:r>
      <w:r w:rsidRPr="00A20193">
        <w:rPr>
          <w:rFonts w:cs="KFGQPC Uthman Taha Naskh" w:hint="cs"/>
          <w:sz w:val="32"/>
          <w:szCs w:val="32"/>
          <w:rtl/>
        </w:rPr>
        <w:t>.</w:t>
      </w:r>
    </w:p>
    <w:p w14:paraId="5485B5A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فهذه الشفاعة التي كان المشركون يثبتونها أبطلها القرآن في غير موضع</w:t>
      </w:r>
      <w:r w:rsidR="008328F1">
        <w:rPr>
          <w:rFonts w:cs="KFGQPC Uthman Taha Naskh" w:hint="cs"/>
          <w:sz w:val="32"/>
          <w:szCs w:val="32"/>
          <w:rtl/>
        </w:rPr>
        <w:t>،</w:t>
      </w:r>
      <w:r w:rsidRPr="00A20193">
        <w:rPr>
          <w:rFonts w:cs="KFGQPC Uthman Taha Naskh" w:hint="cs"/>
          <w:sz w:val="32"/>
          <w:szCs w:val="32"/>
          <w:rtl/>
        </w:rPr>
        <w:t xml:space="preserve"> وهي كشفاعة المخلوق عن المخلوق بغير إذنه</w:t>
      </w:r>
      <w:r w:rsidR="008328F1">
        <w:rPr>
          <w:rFonts w:cs="KFGQPC Uthman Taha Naskh" w:hint="cs"/>
          <w:sz w:val="32"/>
          <w:szCs w:val="32"/>
          <w:rtl/>
        </w:rPr>
        <w:t>،</w:t>
      </w:r>
      <w:r w:rsidRPr="00A20193">
        <w:rPr>
          <w:rFonts w:cs="KFGQPC Uthman Taha Naskh" w:hint="cs"/>
          <w:sz w:val="32"/>
          <w:szCs w:val="32"/>
          <w:rtl/>
        </w:rPr>
        <w:t xml:space="preserve"> فإن هذا الشافع شريك للمشفوع إليه</w:t>
      </w:r>
      <w:r w:rsidR="008328F1">
        <w:rPr>
          <w:rFonts w:cs="KFGQPC Uthman Taha Naskh" w:hint="cs"/>
          <w:sz w:val="32"/>
          <w:szCs w:val="32"/>
          <w:rtl/>
        </w:rPr>
        <w:t>،</w:t>
      </w:r>
      <w:r w:rsidRPr="00A20193">
        <w:rPr>
          <w:rFonts w:cs="KFGQPC Uthman Taha Naskh" w:hint="cs"/>
          <w:sz w:val="32"/>
          <w:szCs w:val="32"/>
          <w:rtl/>
        </w:rPr>
        <w:t xml:space="preserve"> فإنه طلب منه ما لم يكن يريد أن يفعله، فيحتاج لقضاء حق من الشفيع أن يفعله</w:t>
      </w:r>
      <w:r w:rsidR="008328F1">
        <w:rPr>
          <w:rFonts w:cs="KFGQPC Uthman Taha Naskh" w:hint="cs"/>
          <w:sz w:val="32"/>
          <w:szCs w:val="32"/>
          <w:rtl/>
        </w:rPr>
        <w:t>،</w:t>
      </w:r>
      <w:r w:rsidRPr="00A20193">
        <w:rPr>
          <w:rFonts w:cs="KFGQPC Uthman Taha Naskh" w:hint="cs"/>
          <w:sz w:val="32"/>
          <w:szCs w:val="32"/>
          <w:rtl/>
        </w:rPr>
        <w:t xml:space="preserve"> فالشفيع بغير إذن المشفوع إليه شريك له</w:t>
      </w:r>
      <w:r w:rsidR="008328F1">
        <w:rPr>
          <w:rFonts w:cs="KFGQPC Uthman Taha Naskh" w:hint="cs"/>
          <w:sz w:val="32"/>
          <w:szCs w:val="32"/>
          <w:rtl/>
        </w:rPr>
        <w:t>،</w:t>
      </w:r>
      <w:r w:rsidRPr="00A20193">
        <w:rPr>
          <w:rFonts w:cs="KFGQPC Uthman Taha Naskh" w:hint="cs"/>
          <w:sz w:val="32"/>
          <w:szCs w:val="32"/>
          <w:rtl/>
        </w:rPr>
        <w:t xml:space="preserve"> والله تعالى لا شريك له</w:t>
      </w:r>
      <w:r w:rsidR="008328F1">
        <w:rPr>
          <w:rFonts w:cs="KFGQPC Uthman Taha Naskh" w:hint="cs"/>
          <w:sz w:val="32"/>
          <w:szCs w:val="32"/>
          <w:rtl/>
        </w:rPr>
        <w:t>،</w:t>
      </w:r>
      <w:r w:rsidR="00B1188B">
        <w:rPr>
          <w:rFonts w:cs="KFGQPC Uthman Taha Naskh" w:hint="cs"/>
          <w:sz w:val="32"/>
          <w:szCs w:val="32"/>
          <w:rtl/>
        </w:rPr>
        <w:t xml:space="preserve"> ولهذا قال</w:t>
      </w:r>
      <w:r w:rsidRPr="00A20193">
        <w:rPr>
          <w:rFonts w:cs="KFGQPC Uthman Taha Naskh" w:hint="cs"/>
          <w:sz w:val="32"/>
          <w:szCs w:val="32"/>
          <w:rtl/>
        </w:rPr>
        <w:t>:</w:t>
      </w:r>
      <w:r w:rsidR="00B1188B">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لَّهُ مَا فِي السَّمَاوَاتِ وَمَا فِي الأَرْضِ مَن ذَا الَّذِي يَشْفَعُ عِنْدَهُ إِلاَّ بِإِذْنِهِ </w:t>
      </w:r>
      <w:r w:rsidRPr="00A20193">
        <w:rPr>
          <w:rFonts w:cs="KFGQPC Uthman Taha Naskh"/>
          <w:sz w:val="32"/>
          <w:szCs w:val="32"/>
        </w:rPr>
        <w:sym w:font="AGA Arabesque" w:char="F028"/>
      </w:r>
      <w:r w:rsidRPr="00A20193">
        <w:rPr>
          <w:rFonts w:cs="KFGQPC Uthman Taha Naskh" w:hint="cs"/>
          <w:sz w:val="32"/>
          <w:szCs w:val="32"/>
          <w:rtl/>
        </w:rPr>
        <w:t xml:space="preserve"> </w:t>
      </w:r>
      <w:r w:rsidR="00B1188B">
        <w:rPr>
          <w:rFonts w:cs="KFGQPC Uthman Taha Naskh" w:hint="cs"/>
          <w:sz w:val="32"/>
          <w:szCs w:val="32"/>
          <w:rtl/>
        </w:rPr>
        <w:t>(</w:t>
      </w:r>
      <w:r w:rsidRPr="00A20193">
        <w:rPr>
          <w:rFonts w:cs="KFGQPC Uthman Taha Naskh" w:hint="cs"/>
          <w:sz w:val="32"/>
          <w:szCs w:val="32"/>
          <w:rtl/>
        </w:rPr>
        <w:t>البقرة</w:t>
      </w:r>
      <w:r w:rsidR="008328F1">
        <w:rPr>
          <w:rFonts w:cs="KFGQPC Uthman Taha Naskh" w:hint="cs"/>
          <w:sz w:val="32"/>
          <w:szCs w:val="32"/>
          <w:rtl/>
        </w:rPr>
        <w:t>،</w:t>
      </w:r>
      <w:r w:rsidR="00B1188B">
        <w:rPr>
          <w:rFonts w:cs="KFGQPC Uthman Taha Naskh" w:hint="cs"/>
          <w:sz w:val="32"/>
          <w:szCs w:val="32"/>
          <w:rtl/>
        </w:rPr>
        <w:t xml:space="preserve"> آية 255</w:t>
      </w:r>
      <w:r w:rsidRPr="00A20193">
        <w:rPr>
          <w:rFonts w:cs="KFGQPC Uthman Taha Naskh" w:hint="cs"/>
          <w:sz w:val="32"/>
          <w:szCs w:val="32"/>
          <w:rtl/>
        </w:rPr>
        <w:t>)</w:t>
      </w:r>
      <w:r w:rsidR="008328F1">
        <w:rPr>
          <w:rFonts w:cs="KFGQPC Uthman Taha Naskh" w:hint="cs"/>
          <w:sz w:val="32"/>
          <w:szCs w:val="32"/>
          <w:rtl/>
        </w:rPr>
        <w:t>،</w:t>
      </w:r>
      <w:r w:rsidRPr="00A20193">
        <w:rPr>
          <w:rFonts w:cs="KFGQPC Uthman Taha Naskh" w:hint="cs"/>
          <w:sz w:val="32"/>
          <w:szCs w:val="32"/>
          <w:rtl/>
        </w:rPr>
        <w:t xml:space="preserve"> فلو شفع أحد بغير إذنه شفاعة نافعة مقبولة كان شريكاً له</w:t>
      </w:r>
      <w:r w:rsidR="008328F1">
        <w:rPr>
          <w:rFonts w:cs="KFGQPC Uthman Taha Naskh" w:hint="cs"/>
          <w:sz w:val="32"/>
          <w:szCs w:val="32"/>
          <w:rtl/>
        </w:rPr>
        <w:t>،</w:t>
      </w:r>
      <w:r w:rsidRPr="00A20193">
        <w:rPr>
          <w:rFonts w:cs="KFGQPC Uthman Taha Naskh" w:hint="cs"/>
          <w:sz w:val="32"/>
          <w:szCs w:val="32"/>
          <w:rtl/>
        </w:rPr>
        <w:t xml:space="preserve"> وهو سبحانه لا يشفع عنده أحد إلا بإذنه.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1"/>
      </w:r>
      <w:r w:rsidRPr="00B1188B">
        <w:rPr>
          <w:rFonts w:cs="KFGQPC Uthman Taha Naskh" w:hint="cs"/>
          <w:sz w:val="32"/>
          <w:szCs w:val="32"/>
          <w:vertAlign w:val="superscript"/>
          <w:rtl/>
        </w:rPr>
        <w:t>)</w:t>
      </w:r>
      <w:r w:rsidRPr="00A20193">
        <w:rPr>
          <w:rFonts w:cs="KFGQPC Uthman Taha Naskh" w:hint="cs"/>
          <w:sz w:val="32"/>
          <w:szCs w:val="32"/>
          <w:rtl/>
        </w:rPr>
        <w:t>"</w:t>
      </w:r>
    </w:p>
    <w:p w14:paraId="289608F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18 </w:t>
      </w:r>
      <w:r w:rsidRPr="00A20193">
        <w:rPr>
          <w:rFonts w:ascii="Sakkal Majalla" w:hAnsi="Sakkal Majalla" w:cs="Sakkal Majalla" w:hint="cs"/>
          <w:sz w:val="32"/>
          <w:szCs w:val="32"/>
          <w:rtl/>
        </w:rPr>
        <w:t>–</w:t>
      </w:r>
      <w:r w:rsidRPr="00A20193">
        <w:rPr>
          <w:rFonts w:cs="KFGQPC Uthman Taha Naskh" w:hint="cs"/>
          <w:sz w:val="32"/>
          <w:szCs w:val="32"/>
          <w:rtl/>
        </w:rPr>
        <w:t xml:space="preserve"> تحدّث المؤلف عن حقوق نبينا محمد </w:t>
      </w:r>
      <w:r w:rsidRPr="00A20193">
        <w:rPr>
          <w:rFonts w:cs="KFGQPC Uthman Taha Naskh" w:hint="cs"/>
          <w:sz w:val="32"/>
          <w:szCs w:val="32"/>
        </w:rPr>
        <w:sym w:font="AGA Arabesque" w:char="F072"/>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2"/>
      </w:r>
      <w:r w:rsidRPr="00B1188B">
        <w:rPr>
          <w:rFonts w:cs="KFGQPC Uthman Taha Naskh" w:hint="cs"/>
          <w:sz w:val="32"/>
          <w:szCs w:val="32"/>
          <w:vertAlign w:val="superscript"/>
          <w:rtl/>
        </w:rPr>
        <w:t>)</w:t>
      </w:r>
      <w:r w:rsidR="00B1188B">
        <w:rPr>
          <w:rFonts w:cs="KFGQPC Uthman Taha Naskh" w:hint="cs"/>
          <w:sz w:val="32"/>
          <w:szCs w:val="32"/>
          <w:rtl/>
        </w:rPr>
        <w:t xml:space="preserve">  وبسطه في عدة مواطن</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3"/>
      </w:r>
      <w:r w:rsidRPr="00B1188B">
        <w:rPr>
          <w:rFonts w:cs="KFGQPC Uthman Taha Naskh" w:hint="cs"/>
          <w:sz w:val="32"/>
          <w:szCs w:val="32"/>
          <w:vertAlign w:val="superscript"/>
          <w:rtl/>
        </w:rPr>
        <w:t>)</w:t>
      </w:r>
    </w:p>
    <w:p w14:paraId="1EE25135" w14:textId="77777777" w:rsidR="00617702" w:rsidRPr="00A20193" w:rsidRDefault="00617702" w:rsidP="00B1188B">
      <w:pPr>
        <w:jc w:val="both"/>
        <w:rPr>
          <w:rFonts w:cs="KFGQPC Uthman Taha Naskh" w:hint="cs"/>
          <w:sz w:val="32"/>
          <w:szCs w:val="32"/>
          <w:rtl/>
        </w:rPr>
      </w:pPr>
      <w:r w:rsidRPr="00A20193">
        <w:rPr>
          <w:rFonts w:cs="KFGQPC Uthman Taha Naskh" w:hint="cs"/>
          <w:sz w:val="32"/>
          <w:szCs w:val="32"/>
          <w:rtl/>
        </w:rPr>
        <w:t xml:space="preserve"> وبيّن المؤلف </w:t>
      </w:r>
      <w:r w:rsidRPr="00A20193">
        <w:rPr>
          <w:rFonts w:ascii="Sakkal Majalla" w:hAnsi="Sakkal Majalla" w:cs="Sakkal Majalla" w:hint="cs"/>
          <w:sz w:val="32"/>
          <w:szCs w:val="32"/>
          <w:rtl/>
        </w:rPr>
        <w:t>–</w:t>
      </w:r>
      <w:r w:rsidRPr="00A20193">
        <w:rPr>
          <w:rFonts w:cs="KFGQPC Uthman Taha Naskh" w:hint="cs"/>
          <w:sz w:val="32"/>
          <w:szCs w:val="32"/>
          <w:rtl/>
        </w:rPr>
        <w:t>في غير موطن</w:t>
      </w:r>
      <w:r w:rsidRPr="00A20193">
        <w:rPr>
          <w:rFonts w:ascii="Sakkal Majalla" w:hAnsi="Sakkal Majalla" w:cs="Sakkal Majalla" w:hint="cs"/>
          <w:sz w:val="32"/>
          <w:szCs w:val="32"/>
          <w:rtl/>
        </w:rPr>
        <w:t>–</w:t>
      </w:r>
      <w:r w:rsidRPr="00A20193">
        <w:rPr>
          <w:rFonts w:cs="KFGQPC Uthman Taha Naskh" w:hint="cs"/>
          <w:sz w:val="32"/>
          <w:szCs w:val="32"/>
          <w:rtl/>
        </w:rPr>
        <w:t xml:space="preserve"> التلازم بين أصليّ</w:t>
      </w:r>
      <w:r w:rsidR="00030A83">
        <w:rPr>
          <w:rFonts w:cs="KFGQPC Uthman Taha Naskh" w:hint="cs"/>
          <w:sz w:val="32"/>
          <w:szCs w:val="32"/>
          <w:rtl/>
        </w:rPr>
        <w:t xml:space="preserve">: </w:t>
      </w:r>
      <w:r w:rsidRPr="00A20193">
        <w:rPr>
          <w:rFonts w:cs="KFGQPC Uthman Taha Naskh" w:hint="cs"/>
          <w:sz w:val="32"/>
          <w:szCs w:val="32"/>
          <w:rtl/>
        </w:rPr>
        <w:t xml:space="preserve">التوحيد والاتباع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4"/>
      </w:r>
      <w:r w:rsidRPr="00B1188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فقال: "قد قال تعالى لنبيه</w:t>
      </w:r>
      <w:r w:rsidR="00B1188B">
        <w:rPr>
          <w:rFonts w:cs="KFGQPC Uthman Taha Naskh"/>
          <w:sz w:val="32"/>
          <w:szCs w:val="32"/>
        </w:rPr>
        <w:t>:</w:t>
      </w:r>
      <w:r w:rsidRPr="00A20193">
        <w:rPr>
          <w:rFonts w:cs="KFGQPC Uthman Taha Naskh" w:hint="cs"/>
          <w:sz w:val="32"/>
          <w:szCs w:val="32"/>
        </w:rPr>
        <w:sym w:font="AGA Arabesque" w:char="F072"/>
      </w:r>
      <w:r w:rsidR="00030A83">
        <w:rPr>
          <w:rFonts w:cs="KFGQPC Uthman Taha Naskh" w:hint="cs"/>
          <w:sz w:val="32"/>
          <w:szCs w:val="32"/>
        </w:rPr>
        <w:t xml:space="preserve"> </w:t>
      </w:r>
      <w:r w:rsidRPr="00A20193">
        <w:rPr>
          <w:rFonts w:cs="KFGQPC Uthman Taha Naskh" w:hint="cs"/>
          <w:sz w:val="32"/>
          <w:szCs w:val="32"/>
          <w:rtl/>
        </w:rPr>
        <w:t xml:space="preserve"> </w:t>
      </w:r>
      <w:r w:rsidR="00B1188B" w:rsidRPr="00A20193">
        <w:rPr>
          <w:rFonts w:cs="KFGQPC Uthman Taha Naskh" w:hint="cs"/>
          <w:sz w:val="32"/>
          <w:szCs w:val="32"/>
        </w:rPr>
        <w:sym w:font="AGA Arabesque" w:char="F029"/>
      </w:r>
      <w:r w:rsidRPr="00A20193">
        <w:rPr>
          <w:rFonts w:cs="KFGQPC Uthman Taha Naskh"/>
          <w:sz w:val="32"/>
          <w:szCs w:val="32"/>
          <w:rtl/>
        </w:rPr>
        <w:t>يَا أَيُّهَا النَّبِيُّ إِنَّا أَرْسَلْنَاكَ شَاهِدًا وَمُبَشِّرًا وَنَذِيرًا</w:t>
      </w:r>
      <w:r w:rsidRPr="00A20193">
        <w:rPr>
          <w:rFonts w:cs="KFGQPC Uthman Taha Naskh" w:hint="cs"/>
          <w:sz w:val="32"/>
          <w:szCs w:val="32"/>
          <w:rtl/>
        </w:rPr>
        <w:t xml:space="preserve">. </w:t>
      </w:r>
      <w:r w:rsidRPr="00A20193">
        <w:rPr>
          <w:rFonts w:cs="KFGQPC Uthman Taha Naskh"/>
          <w:sz w:val="32"/>
          <w:szCs w:val="32"/>
          <w:rtl/>
        </w:rPr>
        <w:t>وَدَاعِيًا إِلَى اللَّهِ بِإِذْنِهِ وَسِرَاجًا مُّنِيرًا</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(الأحزاب</w:t>
      </w:r>
      <w:r w:rsidR="008328F1">
        <w:rPr>
          <w:rFonts w:cs="KFGQPC Uthman Taha Naskh" w:hint="cs"/>
          <w:sz w:val="32"/>
          <w:szCs w:val="32"/>
          <w:rtl/>
        </w:rPr>
        <w:t>،</w:t>
      </w:r>
      <w:r w:rsidRPr="00A20193">
        <w:rPr>
          <w:rFonts w:cs="KFGQPC Uthman Taha Naskh" w:hint="cs"/>
          <w:sz w:val="32"/>
          <w:szCs w:val="32"/>
          <w:rtl/>
        </w:rPr>
        <w:t xml:space="preserve"> آية 45</w:t>
      </w:r>
      <w:r w:rsidR="008328F1">
        <w:rPr>
          <w:rFonts w:cs="KFGQPC Uthman Taha Naskh" w:hint="cs"/>
          <w:sz w:val="32"/>
          <w:szCs w:val="32"/>
          <w:rtl/>
        </w:rPr>
        <w:t>،</w:t>
      </w:r>
      <w:r w:rsidRPr="00A20193">
        <w:rPr>
          <w:rFonts w:cs="KFGQPC Uthman Taha Naskh" w:hint="cs"/>
          <w:sz w:val="32"/>
          <w:szCs w:val="32"/>
          <w:rtl/>
        </w:rPr>
        <w:t xml:space="preserve"> 46)</w:t>
      </w:r>
      <w:r w:rsidR="008328F1">
        <w:rPr>
          <w:rFonts w:cs="KFGQPC Uthman Taha Naskh" w:hint="cs"/>
          <w:sz w:val="32"/>
          <w:szCs w:val="32"/>
          <w:rtl/>
        </w:rPr>
        <w:t>،</w:t>
      </w:r>
      <w:r w:rsidRPr="00A20193">
        <w:rPr>
          <w:rFonts w:cs="KFGQPC Uthman Taha Naskh" w:hint="cs"/>
          <w:sz w:val="32"/>
          <w:szCs w:val="32"/>
          <w:rtl/>
        </w:rPr>
        <w:t xml:space="preserve"> فأخبر أنه أرسله داعياً إليه بإذنه</w:t>
      </w:r>
      <w:r w:rsidR="008328F1">
        <w:rPr>
          <w:rFonts w:cs="KFGQPC Uthman Taha Naskh" w:hint="cs"/>
          <w:sz w:val="32"/>
          <w:szCs w:val="32"/>
          <w:rtl/>
        </w:rPr>
        <w:t>،</w:t>
      </w:r>
      <w:r w:rsidRPr="00A20193">
        <w:rPr>
          <w:rFonts w:cs="KFGQPC Uthman Taha Naskh" w:hint="cs"/>
          <w:sz w:val="32"/>
          <w:szCs w:val="32"/>
          <w:rtl/>
        </w:rPr>
        <w:t xml:space="preserve"> فمن دعا إلى غير الله فقد أشرك</w:t>
      </w:r>
      <w:r w:rsidR="008328F1">
        <w:rPr>
          <w:rFonts w:cs="KFGQPC Uthman Taha Naskh" w:hint="cs"/>
          <w:sz w:val="32"/>
          <w:szCs w:val="32"/>
          <w:rtl/>
        </w:rPr>
        <w:t>،</w:t>
      </w:r>
      <w:r w:rsidRPr="00A20193">
        <w:rPr>
          <w:rFonts w:cs="KFGQPC Uthman Taha Naskh" w:hint="cs"/>
          <w:sz w:val="32"/>
          <w:szCs w:val="32"/>
          <w:rtl/>
        </w:rPr>
        <w:t xml:space="preserve"> ومن دعا إليه بغير إذنه فقد ابتدع</w:t>
      </w:r>
      <w:r w:rsidR="008328F1">
        <w:rPr>
          <w:rFonts w:cs="KFGQPC Uthman Taha Naskh" w:hint="cs"/>
          <w:sz w:val="32"/>
          <w:szCs w:val="32"/>
          <w:rtl/>
        </w:rPr>
        <w:t>،</w:t>
      </w:r>
      <w:r w:rsidRPr="00A20193">
        <w:rPr>
          <w:rFonts w:cs="KFGQPC Uthman Taha Naskh" w:hint="cs"/>
          <w:sz w:val="32"/>
          <w:szCs w:val="32"/>
          <w:rtl/>
        </w:rPr>
        <w:t xml:space="preserve"> والشرك بدعة</w:t>
      </w:r>
      <w:r w:rsidR="008328F1">
        <w:rPr>
          <w:rFonts w:cs="KFGQPC Uthman Taha Naskh" w:hint="cs"/>
          <w:sz w:val="32"/>
          <w:szCs w:val="32"/>
          <w:rtl/>
        </w:rPr>
        <w:t>،</w:t>
      </w:r>
      <w:r w:rsidRPr="00A20193">
        <w:rPr>
          <w:rFonts w:cs="KFGQPC Uthman Taha Naskh" w:hint="cs"/>
          <w:sz w:val="32"/>
          <w:szCs w:val="32"/>
          <w:rtl/>
        </w:rPr>
        <w:t xml:space="preserve"> والمبتدع يؤول إلى الشرك</w:t>
      </w:r>
      <w:r w:rsidR="008328F1">
        <w:rPr>
          <w:rFonts w:cs="KFGQPC Uthman Taha Naskh" w:hint="cs"/>
          <w:sz w:val="32"/>
          <w:szCs w:val="32"/>
          <w:rtl/>
        </w:rPr>
        <w:t>،</w:t>
      </w:r>
      <w:r w:rsidRPr="00A20193">
        <w:rPr>
          <w:rFonts w:cs="KFGQPC Uthman Taha Naskh" w:hint="cs"/>
          <w:sz w:val="32"/>
          <w:szCs w:val="32"/>
          <w:rtl/>
        </w:rPr>
        <w:t xml:space="preserve"> ولم يوجد مبتدع إلا وفيه نوع من الشرك</w:t>
      </w:r>
      <w:r w:rsidR="008328F1">
        <w:rPr>
          <w:rFonts w:cs="KFGQPC Uthman Taha Naskh" w:hint="cs"/>
          <w:sz w:val="32"/>
          <w:szCs w:val="32"/>
          <w:rtl/>
        </w:rPr>
        <w:t>،</w:t>
      </w:r>
      <w:r w:rsidRPr="00A20193">
        <w:rPr>
          <w:rFonts w:cs="KFGQPC Uthman Taha Naskh" w:hint="cs"/>
          <w:sz w:val="32"/>
          <w:szCs w:val="32"/>
          <w:rtl/>
        </w:rPr>
        <w:t xml:space="preserve"> كما 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اتَّخَذُواْ أَحْبَارَهُمْ وَرُهْبَانَهُمْ أَرْبَابًا مِّن دُونِ اللّهِ وَالْمَسِيحَ ابْنَ مَرْيَمَ وَمَا أُمِرُواْ إِلاَّ لِيَعْبُدُواْ إِلَهًا وَاحِدًا لاَّ إِلَهَ إِلاَّ هُوَ سُبْحَانَهُ عَمَّا يُشْرِكُونَ</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(التوبة</w:t>
      </w:r>
      <w:r w:rsidR="008328F1">
        <w:rPr>
          <w:rFonts w:cs="KFGQPC Uthman Taha Naskh" w:hint="cs"/>
          <w:sz w:val="32"/>
          <w:szCs w:val="32"/>
          <w:rtl/>
        </w:rPr>
        <w:t>،</w:t>
      </w:r>
      <w:r w:rsidR="00B1188B">
        <w:rPr>
          <w:rFonts w:cs="KFGQPC Uthman Taha Naskh" w:hint="cs"/>
          <w:sz w:val="32"/>
          <w:szCs w:val="32"/>
          <w:rtl/>
        </w:rPr>
        <w:t xml:space="preserve"> آية 31 )</w:t>
      </w:r>
      <w:r w:rsidRPr="00A20193">
        <w:rPr>
          <w:rFonts w:cs="KFGQPC Uthman Taha Naskh" w:hint="cs"/>
          <w:sz w:val="32"/>
          <w:szCs w:val="32"/>
          <w:rtl/>
        </w:rPr>
        <w:t>.</w:t>
      </w:r>
    </w:p>
    <w:p w14:paraId="6B522C8D" w14:textId="77777777" w:rsidR="00617702" w:rsidRPr="00A20193" w:rsidRDefault="00B1188B" w:rsidP="00617702">
      <w:pPr>
        <w:jc w:val="both"/>
        <w:rPr>
          <w:rFonts w:cs="KFGQPC Uthman Taha Naskh" w:hint="cs"/>
          <w:sz w:val="32"/>
          <w:szCs w:val="32"/>
          <w:rtl/>
        </w:rPr>
      </w:pPr>
      <w:r>
        <w:rPr>
          <w:rFonts w:cs="KFGQPC Uthman Taha Naskh" w:hint="cs"/>
          <w:sz w:val="32"/>
          <w:szCs w:val="32"/>
          <w:rtl/>
        </w:rPr>
        <w:lastRenderedPageBreak/>
        <w:t xml:space="preserve">وكان من إشراكهم بهم أنهم </w:t>
      </w:r>
      <w:r w:rsidR="00617702" w:rsidRPr="00A20193">
        <w:rPr>
          <w:rFonts w:cs="KFGQPC Uthman Taha Naskh" w:hint="cs"/>
          <w:sz w:val="32"/>
          <w:szCs w:val="32"/>
          <w:rtl/>
        </w:rPr>
        <w:t>أحلوا لهم الحرام فأطاعوهم</w:t>
      </w:r>
      <w:r w:rsidR="008328F1">
        <w:rPr>
          <w:rFonts w:cs="KFGQPC Uthman Taha Naskh" w:hint="cs"/>
          <w:sz w:val="32"/>
          <w:szCs w:val="32"/>
          <w:rtl/>
        </w:rPr>
        <w:t>،</w:t>
      </w:r>
      <w:r>
        <w:rPr>
          <w:rFonts w:cs="KFGQPC Uthman Taha Naskh" w:hint="cs"/>
          <w:sz w:val="32"/>
          <w:szCs w:val="32"/>
          <w:rtl/>
        </w:rPr>
        <w:t xml:space="preserve"> </w:t>
      </w:r>
      <w:r w:rsidR="00617702" w:rsidRPr="00A20193">
        <w:rPr>
          <w:rFonts w:cs="KFGQPC Uthman Taha Naskh" w:hint="cs"/>
          <w:sz w:val="32"/>
          <w:szCs w:val="32"/>
          <w:rtl/>
        </w:rPr>
        <w:t xml:space="preserve">وحرّموا عليهم الحلال فأطاعوهم. </w:t>
      </w:r>
      <w:r w:rsidR="00617702" w:rsidRPr="00B1188B">
        <w:rPr>
          <w:rFonts w:cs="KFGQPC Uthman Taha Naskh" w:hint="cs"/>
          <w:sz w:val="32"/>
          <w:szCs w:val="32"/>
          <w:vertAlign w:val="superscript"/>
          <w:rtl/>
        </w:rPr>
        <w:t>(</w:t>
      </w:r>
      <w:r w:rsidR="00617702" w:rsidRPr="00B1188B">
        <w:rPr>
          <w:rStyle w:val="EndnoteReference"/>
          <w:rFonts w:cs="KFGQPC Uthman Taha Naskh"/>
          <w:sz w:val="32"/>
          <w:szCs w:val="32"/>
          <w:rtl/>
        </w:rPr>
        <w:endnoteReference w:id="345"/>
      </w:r>
      <w:r w:rsidR="00617702" w:rsidRPr="00B1188B">
        <w:rPr>
          <w:rFonts w:cs="KFGQPC Uthman Taha Naskh" w:hint="cs"/>
          <w:sz w:val="32"/>
          <w:szCs w:val="32"/>
          <w:vertAlign w:val="superscript"/>
          <w:rtl/>
        </w:rPr>
        <w:t>)</w:t>
      </w:r>
      <w:r w:rsidR="00617702" w:rsidRPr="00A20193">
        <w:rPr>
          <w:rFonts w:cs="KFGQPC Uthman Taha Naskh" w:hint="cs"/>
          <w:sz w:val="32"/>
          <w:szCs w:val="32"/>
          <w:rtl/>
        </w:rPr>
        <w:t>"</w:t>
      </w:r>
    </w:p>
    <w:p w14:paraId="4A84164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وقال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"وقد بيّنا في غير موضع من القواعد وغيرها أن كل من لم يشهد برسالة المرسلين</w:t>
      </w:r>
      <w:r w:rsidR="008328F1">
        <w:rPr>
          <w:rFonts w:cs="KFGQPC Uthman Taha Naskh" w:hint="cs"/>
          <w:sz w:val="32"/>
          <w:szCs w:val="32"/>
          <w:rtl/>
        </w:rPr>
        <w:t>،</w:t>
      </w:r>
      <w:r w:rsidRPr="00A20193">
        <w:rPr>
          <w:rFonts w:cs="KFGQPC Uthman Taha Naskh" w:hint="cs"/>
          <w:sz w:val="32"/>
          <w:szCs w:val="32"/>
          <w:rtl/>
        </w:rPr>
        <w:t xml:space="preserve"> فإنه لا يكون إلا مشركاً يجعل مع الله إلهاً آخر</w:t>
      </w:r>
      <w:r w:rsidR="008328F1">
        <w:rPr>
          <w:rFonts w:cs="KFGQPC Uthman Taha Naskh" w:hint="cs"/>
          <w:sz w:val="32"/>
          <w:szCs w:val="32"/>
          <w:rtl/>
        </w:rPr>
        <w:t>،</w:t>
      </w:r>
      <w:r w:rsidRPr="00A20193">
        <w:rPr>
          <w:rFonts w:cs="KFGQPC Uthman Taha Naskh" w:hint="cs"/>
          <w:sz w:val="32"/>
          <w:szCs w:val="32"/>
          <w:rtl/>
        </w:rPr>
        <w:t xml:space="preserve"> وأن التوحيد والنبوة متلازمان</w:t>
      </w:r>
      <w:r w:rsidR="008328F1">
        <w:rPr>
          <w:rFonts w:cs="KFGQPC Uthman Taha Naskh" w:hint="cs"/>
          <w:sz w:val="32"/>
          <w:szCs w:val="32"/>
          <w:rtl/>
        </w:rPr>
        <w:t>،</w:t>
      </w:r>
      <w:r w:rsidRPr="00A20193">
        <w:rPr>
          <w:rFonts w:cs="KFGQPC Uthman Taha Naskh" w:hint="cs"/>
          <w:sz w:val="32"/>
          <w:szCs w:val="32"/>
          <w:rtl/>
        </w:rPr>
        <w:t xml:space="preserve"> وكل من ذكر الله عنه في كتابه أنه مشرك فهو مكذِّب للرسل</w:t>
      </w:r>
      <w:r w:rsidR="008328F1">
        <w:rPr>
          <w:rFonts w:cs="KFGQPC Uthman Taha Naskh" w:hint="cs"/>
          <w:sz w:val="32"/>
          <w:szCs w:val="32"/>
          <w:rtl/>
        </w:rPr>
        <w:t>،</w:t>
      </w:r>
      <w:r w:rsidRPr="00A20193">
        <w:rPr>
          <w:rFonts w:cs="KFGQPC Uthman Taha Naskh" w:hint="cs"/>
          <w:sz w:val="32"/>
          <w:szCs w:val="32"/>
          <w:rtl/>
        </w:rPr>
        <w:t xml:space="preserve"> ومن أخبر عنه أنه مكذِّب للرسل  فإنه مشرك، ولا تتم الشهادة لله بالإلهية إلا بالشهادة لعبده بالرسالة.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6"/>
      </w:r>
      <w:r w:rsidRPr="00B1188B">
        <w:rPr>
          <w:rFonts w:cs="KFGQPC Uthman Taha Naskh" w:hint="cs"/>
          <w:sz w:val="32"/>
          <w:szCs w:val="32"/>
          <w:vertAlign w:val="superscript"/>
          <w:rtl/>
        </w:rPr>
        <w:t>)</w:t>
      </w:r>
      <w:r w:rsidRPr="00A20193">
        <w:rPr>
          <w:rFonts w:cs="KFGQPC Uthman Taha Naskh" w:hint="cs"/>
          <w:sz w:val="32"/>
          <w:szCs w:val="32"/>
          <w:rtl/>
        </w:rPr>
        <w:t>"</w:t>
      </w:r>
    </w:p>
    <w:p w14:paraId="48589C8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19 </w:t>
      </w:r>
      <w:r w:rsidRPr="00A20193">
        <w:rPr>
          <w:rFonts w:ascii="Sakkal Majalla" w:hAnsi="Sakkal Majalla" w:cs="Sakkal Majalla" w:hint="cs"/>
          <w:sz w:val="32"/>
          <w:szCs w:val="32"/>
          <w:rtl/>
        </w:rPr>
        <w:t>–</w:t>
      </w:r>
      <w:r w:rsidRPr="00A20193">
        <w:rPr>
          <w:rFonts w:cs="KFGQPC Uthman Taha Naskh" w:hint="cs"/>
          <w:sz w:val="32"/>
          <w:szCs w:val="32"/>
          <w:rtl/>
        </w:rPr>
        <w:t xml:space="preserve"> حكى المؤلف أقوال الخائضين في القدر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7"/>
      </w:r>
      <w:r w:rsidRPr="00B1188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وقد أوردها مبسوطة في مواضع كثيرة من مؤلفاته</w:t>
      </w:r>
      <w:r w:rsidR="0043112C">
        <w:rPr>
          <w:rFonts w:cs="KFGQPC Uthman Taha Naskh" w:hint="cs"/>
          <w:sz w:val="32"/>
          <w:szCs w:val="32"/>
          <w:rtl/>
        </w:rPr>
        <w:t>.</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8"/>
      </w:r>
      <w:r w:rsidRPr="00B1188B">
        <w:rPr>
          <w:rFonts w:cs="KFGQPC Uthman Taha Naskh" w:hint="cs"/>
          <w:sz w:val="32"/>
          <w:szCs w:val="32"/>
          <w:vertAlign w:val="superscript"/>
          <w:rtl/>
        </w:rPr>
        <w:t>)</w:t>
      </w:r>
    </w:p>
    <w:p w14:paraId="0A7AD4D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فقرر </w:t>
      </w:r>
      <w:r w:rsidRPr="00A20193">
        <w:rPr>
          <w:rFonts w:ascii="Sakkal Majalla" w:hAnsi="Sakkal Majalla" w:cs="Sakkal Majalla" w:hint="cs"/>
          <w:sz w:val="32"/>
          <w:szCs w:val="32"/>
          <w:rtl/>
        </w:rPr>
        <w:t>–</w:t>
      </w:r>
      <w:r w:rsidRPr="00A20193">
        <w:rPr>
          <w:rFonts w:cs="KFGQPC Uthman Taha Naskh" w:hint="cs"/>
          <w:sz w:val="32"/>
          <w:szCs w:val="32"/>
          <w:rtl/>
        </w:rPr>
        <w:t>في موضع</w:t>
      </w:r>
      <w:r w:rsidRPr="00A20193">
        <w:rPr>
          <w:rFonts w:ascii="Sakkal Majalla" w:hAnsi="Sakkal Majalla" w:cs="Sakkal Majalla" w:hint="cs"/>
          <w:sz w:val="32"/>
          <w:szCs w:val="32"/>
          <w:rtl/>
        </w:rPr>
        <w:t>–</w:t>
      </w:r>
      <w:r w:rsidRPr="00A20193">
        <w:rPr>
          <w:rFonts w:cs="KFGQPC Uthman Taha Naskh" w:hint="cs"/>
          <w:sz w:val="32"/>
          <w:szCs w:val="32"/>
          <w:rtl/>
        </w:rPr>
        <w:t xml:space="preserve"> أصل ضلال القدرية والجبرية</w:t>
      </w:r>
      <w:r w:rsidR="008328F1">
        <w:rPr>
          <w:rFonts w:cs="KFGQPC Uthman Taha Naskh" w:hint="cs"/>
          <w:sz w:val="32"/>
          <w:szCs w:val="32"/>
          <w:rtl/>
        </w:rPr>
        <w:t>،</w:t>
      </w:r>
      <w:r w:rsidRPr="00A20193">
        <w:rPr>
          <w:rFonts w:cs="KFGQPC Uthman Taha Naskh" w:hint="cs"/>
          <w:sz w:val="32"/>
          <w:szCs w:val="32"/>
          <w:rtl/>
        </w:rPr>
        <w:t xml:space="preserve"> حيث قال</w:t>
      </w:r>
      <w:r w:rsidR="00030A83">
        <w:rPr>
          <w:rFonts w:cs="KFGQPC Uthman Taha Naskh" w:hint="cs"/>
          <w:sz w:val="32"/>
          <w:szCs w:val="32"/>
          <w:rtl/>
        </w:rPr>
        <w:t xml:space="preserve">: </w:t>
      </w:r>
      <w:r w:rsidRPr="00A20193">
        <w:rPr>
          <w:rFonts w:cs="KFGQPC Uthman Taha Naskh" w:hint="cs"/>
          <w:sz w:val="32"/>
          <w:szCs w:val="32"/>
          <w:rtl/>
        </w:rPr>
        <w:t>"وأصل ضلالهم ظنهم أن القدر يناقض الشرع</w:t>
      </w:r>
      <w:r w:rsidR="008328F1">
        <w:rPr>
          <w:rFonts w:cs="KFGQPC Uthman Taha Naskh" w:hint="cs"/>
          <w:sz w:val="32"/>
          <w:szCs w:val="32"/>
          <w:rtl/>
        </w:rPr>
        <w:t>،</w:t>
      </w:r>
      <w:r w:rsidRPr="00A20193">
        <w:rPr>
          <w:rFonts w:cs="KFGQPC Uthman Taha Naskh" w:hint="cs"/>
          <w:sz w:val="32"/>
          <w:szCs w:val="32"/>
          <w:rtl/>
        </w:rPr>
        <w:t xml:space="preserve"> فصاروا حزبين</w:t>
      </w:r>
      <w:r w:rsidR="008328F1">
        <w:rPr>
          <w:rFonts w:cs="KFGQPC Uthman Taha Naskh" w:hint="cs"/>
          <w:sz w:val="32"/>
          <w:szCs w:val="32"/>
          <w:rtl/>
        </w:rPr>
        <w:t>،</w:t>
      </w:r>
      <w:r w:rsidRPr="00A20193">
        <w:rPr>
          <w:rFonts w:cs="KFGQPC Uthman Taha Naskh" w:hint="cs"/>
          <w:sz w:val="32"/>
          <w:szCs w:val="32"/>
          <w:rtl/>
        </w:rPr>
        <w:t xml:space="preserve"> حزباً يعظمون الشرع والأمر والنهي والوعد والوعيد</w:t>
      </w:r>
      <w:r w:rsidR="008328F1">
        <w:rPr>
          <w:rFonts w:cs="KFGQPC Uthman Taha Naskh" w:hint="cs"/>
          <w:sz w:val="32"/>
          <w:szCs w:val="32"/>
          <w:rtl/>
        </w:rPr>
        <w:t>،</w:t>
      </w:r>
      <w:r w:rsidRPr="00A20193">
        <w:rPr>
          <w:rFonts w:cs="KFGQPC Uthman Taha Naskh" w:hint="cs"/>
          <w:sz w:val="32"/>
          <w:szCs w:val="32"/>
          <w:rtl/>
        </w:rPr>
        <w:t xml:space="preserve"> ويكذبون بالقدر وينفونه</w:t>
      </w:r>
      <w:r w:rsidR="008328F1">
        <w:rPr>
          <w:rFonts w:cs="KFGQPC Uthman Taha Naskh" w:hint="cs"/>
          <w:sz w:val="32"/>
          <w:szCs w:val="32"/>
          <w:rtl/>
        </w:rPr>
        <w:t>،</w:t>
      </w:r>
      <w:r w:rsidRPr="00A20193">
        <w:rPr>
          <w:rFonts w:cs="KFGQPC Uthman Taha Naskh" w:hint="cs"/>
          <w:sz w:val="32"/>
          <w:szCs w:val="32"/>
          <w:rtl/>
        </w:rPr>
        <w:t xml:space="preserve"> أو ينفون بعضه</w:t>
      </w:r>
      <w:r w:rsidR="0043112C">
        <w:rPr>
          <w:rFonts w:cs="KFGQPC Uthman Taha Naskh" w:hint="cs"/>
          <w:sz w:val="32"/>
          <w:szCs w:val="32"/>
          <w:rtl/>
        </w:rPr>
        <w:t>.</w:t>
      </w:r>
    </w:p>
    <w:p w14:paraId="2544337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وحزباً يغلّب القدر فينفي الشرع في الباطن</w:t>
      </w:r>
      <w:r w:rsidR="008328F1">
        <w:rPr>
          <w:rFonts w:cs="KFGQPC Uthman Taha Naskh" w:hint="cs"/>
          <w:sz w:val="32"/>
          <w:szCs w:val="32"/>
          <w:rtl/>
        </w:rPr>
        <w:t>،</w:t>
      </w:r>
      <w:r w:rsidRPr="00A20193">
        <w:rPr>
          <w:rFonts w:cs="KFGQPC Uthman Taha Naskh" w:hint="cs"/>
          <w:sz w:val="32"/>
          <w:szCs w:val="32"/>
          <w:rtl/>
        </w:rPr>
        <w:t xml:space="preserve"> أو ينفي حقيقته</w:t>
      </w:r>
      <w:r w:rsidR="008328F1">
        <w:rPr>
          <w:rFonts w:cs="KFGQPC Uthman Taha Naskh" w:hint="cs"/>
          <w:sz w:val="32"/>
          <w:szCs w:val="32"/>
          <w:rtl/>
        </w:rPr>
        <w:t>،</w:t>
      </w:r>
      <w:r w:rsidRPr="00A20193">
        <w:rPr>
          <w:rFonts w:cs="KFGQPC Uthman Taha Naskh" w:hint="cs"/>
          <w:sz w:val="32"/>
          <w:szCs w:val="32"/>
          <w:rtl/>
        </w:rPr>
        <w:t xml:space="preserve"> ويقول</w:t>
      </w:r>
      <w:r w:rsidR="00030A83">
        <w:rPr>
          <w:rFonts w:cs="KFGQPC Uthman Taha Naskh" w:hint="cs"/>
          <w:sz w:val="32"/>
          <w:szCs w:val="32"/>
          <w:rtl/>
        </w:rPr>
        <w:t xml:space="preserve">: </w:t>
      </w:r>
      <w:r w:rsidRPr="00A20193">
        <w:rPr>
          <w:rFonts w:cs="KFGQPC Uthman Taha Naskh" w:hint="cs"/>
          <w:sz w:val="32"/>
          <w:szCs w:val="32"/>
          <w:rtl/>
        </w:rPr>
        <w:t>لا فرق بين ما أمر الله به</w:t>
      </w:r>
      <w:r w:rsidR="008328F1">
        <w:rPr>
          <w:rFonts w:cs="KFGQPC Uthman Taha Naskh" w:hint="cs"/>
          <w:sz w:val="32"/>
          <w:szCs w:val="32"/>
          <w:rtl/>
        </w:rPr>
        <w:t>،</w:t>
      </w:r>
      <w:r w:rsidRPr="00A20193">
        <w:rPr>
          <w:rFonts w:cs="KFGQPC Uthman Taha Naskh" w:hint="cs"/>
          <w:sz w:val="32"/>
          <w:szCs w:val="32"/>
          <w:rtl/>
        </w:rPr>
        <w:t xml:space="preserve"> وما نهى عنه في نفس الأمر</w:t>
      </w:r>
      <w:r w:rsidR="008328F1">
        <w:rPr>
          <w:rFonts w:cs="KFGQPC Uthman Taha Naskh" w:hint="cs"/>
          <w:sz w:val="32"/>
          <w:szCs w:val="32"/>
          <w:rtl/>
        </w:rPr>
        <w:t>،</w:t>
      </w:r>
      <w:r w:rsidRPr="00A20193">
        <w:rPr>
          <w:rFonts w:cs="KFGQPC Uthman Taha Naskh" w:hint="cs"/>
          <w:sz w:val="32"/>
          <w:szCs w:val="32"/>
          <w:rtl/>
        </w:rPr>
        <w:t xml:space="preserve"> الجميع سواء، وكذلك أولياؤه و أعداؤه ؛ فهؤلاء نفوا حكمته وعدله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49"/>
      </w:r>
      <w:r w:rsidRPr="00B1188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وأولئك نفوا قدرته ومشيئته.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50"/>
      </w:r>
      <w:r w:rsidRPr="00B1188B">
        <w:rPr>
          <w:rFonts w:cs="KFGQPC Uthman Taha Naskh" w:hint="cs"/>
          <w:sz w:val="32"/>
          <w:szCs w:val="32"/>
          <w:vertAlign w:val="superscript"/>
          <w:rtl/>
        </w:rPr>
        <w:t>)  (</w:t>
      </w:r>
      <w:r w:rsidRPr="00B1188B">
        <w:rPr>
          <w:rStyle w:val="EndnoteReference"/>
          <w:rFonts w:cs="KFGQPC Uthman Taha Naskh"/>
          <w:sz w:val="32"/>
          <w:szCs w:val="32"/>
          <w:rtl/>
        </w:rPr>
        <w:endnoteReference w:id="351"/>
      </w:r>
      <w:r w:rsidRPr="00B1188B">
        <w:rPr>
          <w:rFonts w:cs="KFGQPC Uthman Taha Naskh" w:hint="cs"/>
          <w:sz w:val="32"/>
          <w:szCs w:val="32"/>
          <w:vertAlign w:val="superscript"/>
          <w:rtl/>
        </w:rPr>
        <w:t>)</w:t>
      </w:r>
      <w:r w:rsidRPr="00A20193">
        <w:rPr>
          <w:rFonts w:cs="KFGQPC Uthman Taha Naskh" w:hint="cs"/>
          <w:sz w:val="32"/>
          <w:szCs w:val="32"/>
          <w:rtl/>
        </w:rPr>
        <w:t>"</w:t>
      </w:r>
    </w:p>
    <w:p w14:paraId="447743A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فعقول الفريقين لم تستوعب الإيمان بالقدر والشرع جميعاً</w:t>
      </w:r>
      <w:r w:rsidR="008328F1">
        <w:rPr>
          <w:rFonts w:cs="KFGQPC Uthman Taha Naskh" w:hint="cs"/>
          <w:sz w:val="32"/>
          <w:szCs w:val="32"/>
          <w:rtl/>
        </w:rPr>
        <w:t>،</w:t>
      </w:r>
      <w:r w:rsidRPr="00A20193">
        <w:rPr>
          <w:rFonts w:cs="KFGQPC Uthman Taha Naskh" w:hint="cs"/>
          <w:sz w:val="32"/>
          <w:szCs w:val="32"/>
          <w:rtl/>
        </w:rPr>
        <w:t xml:space="preserve"> فظنوا أنه لا يمكن الإيمان بالقدر والشرع معاً</w:t>
      </w:r>
      <w:r w:rsidR="008328F1">
        <w:rPr>
          <w:rFonts w:cs="KFGQPC Uthman Taha Naskh" w:hint="cs"/>
          <w:sz w:val="32"/>
          <w:szCs w:val="32"/>
          <w:rtl/>
        </w:rPr>
        <w:t>،</w:t>
      </w:r>
      <w:r w:rsidRPr="00A20193">
        <w:rPr>
          <w:rFonts w:cs="KFGQPC Uthman Taha Naskh" w:hint="cs"/>
          <w:sz w:val="32"/>
          <w:szCs w:val="32"/>
          <w:rtl/>
        </w:rPr>
        <w:t xml:space="preserve"> وتوهموا أن القدر يعارض الشرع</w:t>
      </w:r>
      <w:r w:rsidR="008328F1">
        <w:rPr>
          <w:rFonts w:cs="KFGQPC Uthman Taha Naskh" w:hint="cs"/>
          <w:sz w:val="32"/>
          <w:szCs w:val="32"/>
          <w:rtl/>
        </w:rPr>
        <w:t>،</w:t>
      </w:r>
      <w:r w:rsidRPr="00A20193">
        <w:rPr>
          <w:rFonts w:cs="KFGQPC Uthman Taha Naskh" w:hint="cs"/>
          <w:sz w:val="32"/>
          <w:szCs w:val="32"/>
          <w:rtl/>
        </w:rPr>
        <w:t xml:space="preserve"> فأقرت القدرية بالشرع وأنكرت القدر</w:t>
      </w:r>
      <w:r w:rsidR="008328F1">
        <w:rPr>
          <w:rFonts w:cs="KFGQPC Uthman Taha Naskh" w:hint="cs"/>
          <w:sz w:val="32"/>
          <w:szCs w:val="32"/>
          <w:rtl/>
        </w:rPr>
        <w:t>،</w:t>
      </w:r>
      <w:r w:rsidRPr="00A20193">
        <w:rPr>
          <w:rFonts w:cs="KFGQPC Uthman Taha Naskh" w:hint="cs"/>
          <w:sz w:val="32"/>
          <w:szCs w:val="32"/>
          <w:rtl/>
        </w:rPr>
        <w:t xml:space="preserve"> وأما الجبرية فأقرت بالقدر وعطّلت الشرع</w:t>
      </w:r>
      <w:r w:rsidR="0043112C">
        <w:rPr>
          <w:rFonts w:cs="KFGQPC Uthman Taha Naskh" w:hint="cs"/>
          <w:sz w:val="32"/>
          <w:szCs w:val="32"/>
          <w:rtl/>
        </w:rPr>
        <w:t>.</w:t>
      </w:r>
      <w:r w:rsidRPr="00A20193">
        <w:rPr>
          <w:rFonts w:cs="KFGQPC Uthman Taha Naskh" w:hint="cs"/>
          <w:sz w:val="32"/>
          <w:szCs w:val="32"/>
          <w:rtl/>
        </w:rPr>
        <w:t>.</w:t>
      </w:r>
    </w:p>
    <w:p w14:paraId="2E6A6AC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20 </w:t>
      </w:r>
      <w:r w:rsidRPr="00A20193">
        <w:rPr>
          <w:rFonts w:ascii="Sakkal Majalla" w:hAnsi="Sakkal Majalla" w:cs="Sakkal Majalla" w:hint="cs"/>
          <w:sz w:val="32"/>
          <w:szCs w:val="32"/>
          <w:rtl/>
        </w:rPr>
        <w:t>–</w:t>
      </w:r>
      <w:r w:rsidRPr="00A20193">
        <w:rPr>
          <w:rFonts w:cs="KFGQPC Uthman Taha Naskh" w:hint="cs"/>
          <w:sz w:val="32"/>
          <w:szCs w:val="32"/>
          <w:rtl/>
        </w:rPr>
        <w:t xml:space="preserve"> أشار المؤلف إلى مقالة الجبرية المشركية</w:t>
      </w:r>
      <w:r w:rsidR="008328F1">
        <w:rPr>
          <w:rFonts w:cs="KFGQPC Uthman Taha Naskh" w:hint="cs"/>
          <w:sz w:val="32"/>
          <w:szCs w:val="32"/>
          <w:rtl/>
        </w:rPr>
        <w:t>،</w:t>
      </w:r>
      <w:r w:rsidRPr="00A20193">
        <w:rPr>
          <w:rFonts w:cs="KFGQPC Uthman Taha Naskh" w:hint="cs"/>
          <w:sz w:val="32"/>
          <w:szCs w:val="32"/>
          <w:rtl/>
        </w:rPr>
        <w:t xml:space="preserve"> والذين قال الله تعالى فيهم: </w:t>
      </w:r>
      <w:r w:rsidRPr="00A20193">
        <w:rPr>
          <w:rFonts w:cs="KFGQPC Uthman Taha Naskh" w:hint="cs"/>
          <w:sz w:val="32"/>
          <w:szCs w:val="32"/>
        </w:rPr>
        <w:sym w:font="AGA Arabesque" w:char="F029"/>
      </w:r>
      <w:r w:rsidRPr="00A20193">
        <w:rPr>
          <w:rFonts w:cs="KFGQPC Uthman Taha Naskh"/>
          <w:sz w:val="32"/>
          <w:szCs w:val="32"/>
          <w:rtl/>
        </w:rPr>
        <w:t xml:space="preserve">سَيَقُولُ الَّذِينَ أَشْرَكُواْ لَوْ شَاء اللّهُ مَا أَشْرَكْنَا وَلاَ آبَاؤُنَا وَلاَ حَرَّمْنَا مِن شَيْءٍ </w:t>
      </w:r>
      <w:r w:rsidRPr="00A20193">
        <w:rPr>
          <w:rFonts w:cs="KFGQPC Uthman Taha Naskh"/>
          <w:sz w:val="32"/>
          <w:szCs w:val="32"/>
        </w:rPr>
        <w:sym w:font="AGA Arabesque" w:char="F028"/>
      </w:r>
      <w:r w:rsidRPr="00A20193">
        <w:rPr>
          <w:rFonts w:cs="KFGQPC Uthman Taha Naskh" w:hint="cs"/>
          <w:sz w:val="32"/>
          <w:szCs w:val="32"/>
          <w:rtl/>
        </w:rPr>
        <w:t xml:space="preserve"> (الأنعام</w:t>
      </w:r>
      <w:r w:rsidR="008328F1">
        <w:rPr>
          <w:rFonts w:cs="KFGQPC Uthman Taha Naskh" w:hint="cs"/>
          <w:sz w:val="32"/>
          <w:szCs w:val="32"/>
          <w:rtl/>
        </w:rPr>
        <w:t>،</w:t>
      </w:r>
      <w:r w:rsidRPr="00A20193">
        <w:rPr>
          <w:rFonts w:cs="KFGQPC Uthman Taha Naskh" w:hint="cs"/>
          <w:sz w:val="32"/>
          <w:szCs w:val="32"/>
          <w:rtl/>
        </w:rPr>
        <w:t xml:space="preserve"> آية 148 ).</w:t>
      </w:r>
    </w:p>
    <w:p w14:paraId="4390293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 وتحدث </w:t>
      </w:r>
      <w:r w:rsidRPr="00A20193">
        <w:rPr>
          <w:rFonts w:ascii="Sakkal Majalla" w:hAnsi="Sakkal Majalla" w:cs="Sakkal Majalla" w:hint="cs"/>
          <w:sz w:val="32"/>
          <w:szCs w:val="32"/>
          <w:rtl/>
        </w:rPr>
        <w:t>–</w:t>
      </w:r>
      <w:r w:rsidRPr="00A20193">
        <w:rPr>
          <w:rFonts w:cs="KFGQPC Uthman Taha Naskh" w:hint="cs"/>
          <w:sz w:val="32"/>
          <w:szCs w:val="32"/>
          <w:rtl/>
        </w:rPr>
        <w:t>في موطن آخر- عن فساد مذهبهم من خلال الآية السابقة</w:t>
      </w:r>
      <w:r w:rsidR="008328F1">
        <w:rPr>
          <w:rFonts w:cs="KFGQPC Uthman Taha Naskh" w:hint="cs"/>
          <w:sz w:val="32"/>
          <w:szCs w:val="32"/>
          <w:rtl/>
        </w:rPr>
        <w:t>،</w:t>
      </w:r>
      <w:r w:rsidRPr="00A20193">
        <w:rPr>
          <w:rFonts w:cs="KFGQPC Uthman Taha Naskh" w:hint="cs"/>
          <w:sz w:val="32"/>
          <w:szCs w:val="32"/>
          <w:rtl/>
        </w:rPr>
        <w:t xml:space="preserve"> فقال</w:t>
      </w:r>
      <w:r w:rsidR="00030A83">
        <w:rPr>
          <w:rFonts w:cs="KFGQPC Uthman Taha Naskh" w:hint="cs"/>
          <w:sz w:val="32"/>
          <w:szCs w:val="32"/>
          <w:rtl/>
        </w:rPr>
        <w:t xml:space="preserve">: </w:t>
      </w:r>
      <w:r w:rsidRPr="00A20193">
        <w:rPr>
          <w:rFonts w:cs="KFGQPC Uthman Taha Naskh" w:hint="cs"/>
          <w:sz w:val="32"/>
          <w:szCs w:val="32"/>
          <w:rtl/>
        </w:rPr>
        <w:t>"لما قال المشركون</w:t>
      </w:r>
      <w:r w:rsidR="00030A83">
        <w:rPr>
          <w:rFonts w:cs="KFGQPC Uthman Taha Naskh" w:hint="cs"/>
          <w:sz w:val="32"/>
          <w:szCs w:val="32"/>
          <w:rtl/>
        </w:rPr>
        <w:t xml:space="preserve">: </w:t>
      </w:r>
      <w:r w:rsidRPr="00A20193">
        <w:rPr>
          <w:rFonts w:cs="KFGQPC Uthman Taha Naskh" w:hint="cs"/>
          <w:sz w:val="32"/>
          <w:szCs w:val="32"/>
          <w:rtl/>
        </w:rPr>
        <w:t xml:space="preserve">"لو شاء الله ما أشركنا ولا آباؤنا ولا حرمنا من شيء " قال الله تعالى: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هَلْ عِندَكُم مِّنْ عِلْمٍ فَتُخْرِجُوهُ لَنَا إِن تَتَّبِعُونَ إِلاَّ الظَّنَّ وَإِنْ أَنتُمْ إَلاَّ تَخْرُصُونَ</w:t>
      </w:r>
      <w:r w:rsidRPr="00A20193">
        <w:rPr>
          <w:rFonts w:cs="KFGQPC Uthman Taha Naskh" w:hint="cs"/>
          <w:sz w:val="32"/>
          <w:szCs w:val="32"/>
          <w:rtl/>
        </w:rPr>
        <w:t xml:space="preserve">. </w:t>
      </w:r>
      <w:r w:rsidRPr="00A20193">
        <w:rPr>
          <w:rFonts w:cs="KFGQPC Uthman Taha Naskh"/>
          <w:sz w:val="32"/>
          <w:szCs w:val="32"/>
          <w:rtl/>
        </w:rPr>
        <w:t>قُلْ فَلِلّهِ الْحُجَّةُ الْبَالِغَةُ فَلَوْ شَاء لَهَدَاكُمْ أَجْمَعِينَ</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(الأنعام</w:t>
      </w:r>
      <w:r w:rsidR="008328F1">
        <w:rPr>
          <w:rFonts w:cs="KFGQPC Uthman Taha Naskh" w:hint="cs"/>
          <w:sz w:val="32"/>
          <w:szCs w:val="32"/>
          <w:rtl/>
        </w:rPr>
        <w:t>،</w:t>
      </w:r>
      <w:r w:rsidRPr="00A20193">
        <w:rPr>
          <w:rFonts w:cs="KFGQPC Uthman Taha Naskh" w:hint="cs"/>
          <w:sz w:val="32"/>
          <w:szCs w:val="32"/>
          <w:rtl/>
        </w:rPr>
        <w:t xml:space="preserve"> آية 148</w:t>
      </w:r>
      <w:r w:rsidR="008328F1">
        <w:rPr>
          <w:rFonts w:cs="KFGQPC Uthman Taha Naskh" w:hint="cs"/>
          <w:sz w:val="32"/>
          <w:szCs w:val="32"/>
          <w:rtl/>
        </w:rPr>
        <w:t>،</w:t>
      </w:r>
      <w:r w:rsidRPr="00A20193">
        <w:rPr>
          <w:rFonts w:cs="KFGQPC Uthman Taha Naskh" w:hint="cs"/>
          <w:sz w:val="32"/>
          <w:szCs w:val="32"/>
          <w:rtl/>
        </w:rPr>
        <w:t xml:space="preserve"> 149 )</w:t>
      </w:r>
      <w:r w:rsidR="008328F1">
        <w:rPr>
          <w:rFonts w:cs="KFGQPC Uthman Taha Naskh" w:hint="cs"/>
          <w:sz w:val="32"/>
          <w:szCs w:val="32"/>
          <w:rtl/>
        </w:rPr>
        <w:t>،</w:t>
      </w:r>
      <w:r w:rsidRPr="00A20193">
        <w:rPr>
          <w:rFonts w:cs="KFGQPC Uthman Taha Naskh" w:hint="cs"/>
          <w:sz w:val="32"/>
          <w:szCs w:val="32"/>
          <w:rtl/>
        </w:rPr>
        <w:t xml:space="preserve"> فإن هؤلاء المشركين يعلمون بفطرتهم وعقولهم أن هذه الحجة داحضة باطلة.</w:t>
      </w:r>
    </w:p>
    <w:p w14:paraId="0C8A0EA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فإن أحدهم لو ظلم الآخر في ماله</w:t>
      </w:r>
      <w:r w:rsidR="008328F1">
        <w:rPr>
          <w:rFonts w:cs="KFGQPC Uthman Taha Naskh" w:hint="cs"/>
          <w:sz w:val="32"/>
          <w:szCs w:val="32"/>
          <w:rtl/>
        </w:rPr>
        <w:t>،</w:t>
      </w:r>
      <w:r w:rsidRPr="00A20193">
        <w:rPr>
          <w:rFonts w:cs="KFGQPC Uthman Taha Naskh" w:hint="cs"/>
          <w:sz w:val="32"/>
          <w:szCs w:val="32"/>
          <w:rtl/>
        </w:rPr>
        <w:t xml:space="preserve"> أو فجر بامرأته</w:t>
      </w:r>
      <w:r w:rsidR="008328F1">
        <w:rPr>
          <w:rFonts w:cs="KFGQPC Uthman Taha Naskh" w:hint="cs"/>
          <w:sz w:val="32"/>
          <w:szCs w:val="32"/>
          <w:rtl/>
        </w:rPr>
        <w:t>،</w:t>
      </w:r>
      <w:r w:rsidRPr="00A20193">
        <w:rPr>
          <w:rFonts w:cs="KFGQPC Uthman Taha Naskh" w:hint="cs"/>
          <w:sz w:val="32"/>
          <w:szCs w:val="32"/>
          <w:rtl/>
        </w:rPr>
        <w:t xml:space="preserve"> فنهاه الناس عن ذلك</w:t>
      </w:r>
      <w:r w:rsidR="008328F1">
        <w:rPr>
          <w:rFonts w:cs="KFGQPC Uthman Taha Naskh" w:hint="cs"/>
          <w:sz w:val="32"/>
          <w:szCs w:val="32"/>
          <w:rtl/>
        </w:rPr>
        <w:t>،</w:t>
      </w:r>
      <w:r w:rsidRPr="00A20193">
        <w:rPr>
          <w:rFonts w:cs="KFGQPC Uthman Taha Naskh" w:hint="cs"/>
          <w:sz w:val="32"/>
          <w:szCs w:val="32"/>
          <w:rtl/>
        </w:rPr>
        <w:t xml:space="preserve"> فقال</w:t>
      </w:r>
      <w:r w:rsidR="00030A83">
        <w:rPr>
          <w:rFonts w:cs="KFGQPC Uthman Taha Naskh" w:hint="cs"/>
          <w:sz w:val="32"/>
          <w:szCs w:val="32"/>
          <w:rtl/>
        </w:rPr>
        <w:t xml:space="preserve">: </w:t>
      </w:r>
      <w:r w:rsidRPr="00A20193">
        <w:rPr>
          <w:rFonts w:cs="KFGQPC Uthman Taha Naskh" w:hint="cs"/>
          <w:sz w:val="32"/>
          <w:szCs w:val="32"/>
          <w:rtl/>
        </w:rPr>
        <w:t>لو شاء الله لم أفعل هذا</w:t>
      </w:r>
      <w:r w:rsidR="008328F1">
        <w:rPr>
          <w:rFonts w:cs="KFGQPC Uthman Taha Naskh" w:hint="cs"/>
          <w:sz w:val="32"/>
          <w:szCs w:val="32"/>
          <w:rtl/>
        </w:rPr>
        <w:t>،</w:t>
      </w:r>
      <w:r w:rsidRPr="00A20193">
        <w:rPr>
          <w:rFonts w:cs="KFGQPC Uthman Taha Naskh" w:hint="cs"/>
          <w:sz w:val="32"/>
          <w:szCs w:val="32"/>
          <w:rtl/>
        </w:rPr>
        <w:t xml:space="preserve"> لم يقبلوا منه هذه الحجة</w:t>
      </w:r>
      <w:r w:rsidR="008328F1">
        <w:rPr>
          <w:rFonts w:cs="KFGQPC Uthman Taha Naskh" w:hint="cs"/>
          <w:sz w:val="32"/>
          <w:szCs w:val="32"/>
          <w:rtl/>
        </w:rPr>
        <w:t>،</w:t>
      </w:r>
      <w:r w:rsidRPr="00A20193">
        <w:rPr>
          <w:rFonts w:cs="KFGQPC Uthman Taha Naskh" w:hint="cs"/>
          <w:sz w:val="32"/>
          <w:szCs w:val="32"/>
          <w:rtl/>
        </w:rPr>
        <w:t xml:space="preserve"> ولا هو يقبلها من غيره</w:t>
      </w:r>
      <w:r w:rsidR="008328F1">
        <w:rPr>
          <w:rFonts w:cs="KFGQPC Uthman Taha Naskh" w:hint="cs"/>
          <w:sz w:val="32"/>
          <w:szCs w:val="32"/>
          <w:rtl/>
        </w:rPr>
        <w:t>،</w:t>
      </w:r>
      <w:r w:rsidRPr="00A20193">
        <w:rPr>
          <w:rFonts w:cs="KFGQPC Uthman Taha Naskh" w:hint="cs"/>
          <w:sz w:val="32"/>
          <w:szCs w:val="32"/>
          <w:rtl/>
        </w:rPr>
        <w:t xml:space="preserve"> وإنما يحتج بها المحتج دفعاً للوم بلا وجه، فقال الله لهم</w:t>
      </w:r>
      <w:r w:rsidR="00030A83">
        <w:rPr>
          <w:rFonts w:cs="KFGQPC Uthman Taha Naskh" w:hint="cs"/>
          <w:sz w:val="32"/>
          <w:szCs w:val="32"/>
          <w:rtl/>
        </w:rPr>
        <w:t xml:space="preserve">: </w:t>
      </w:r>
      <w:r w:rsidRPr="00A20193">
        <w:rPr>
          <w:rFonts w:cs="KFGQPC Uthman Taha Naskh" w:hint="cs"/>
          <w:sz w:val="32"/>
          <w:szCs w:val="32"/>
          <w:rtl/>
        </w:rPr>
        <w:t>هل عندكم من علم فتخرجوه لنا بأن هذا الشرك والتحريم من أمر الله</w:t>
      </w:r>
      <w:r w:rsidR="008328F1">
        <w:rPr>
          <w:rFonts w:cs="KFGQPC Uthman Taha Naskh" w:hint="cs"/>
          <w:sz w:val="32"/>
          <w:szCs w:val="32"/>
          <w:rtl/>
        </w:rPr>
        <w:t>،</w:t>
      </w:r>
      <w:r w:rsidR="00B1188B">
        <w:rPr>
          <w:rFonts w:cs="KFGQPC Uthman Taha Naskh" w:hint="cs"/>
          <w:sz w:val="32"/>
          <w:szCs w:val="32"/>
          <w:rtl/>
        </w:rPr>
        <w:t xml:space="preserve"> وأنه ينبغي فعله</w:t>
      </w:r>
      <w:r w:rsidRPr="00A20193">
        <w:rPr>
          <w:rFonts w:cs="KFGQPC Uthman Taha Naskh" w:hint="cs"/>
          <w:sz w:val="32"/>
          <w:szCs w:val="32"/>
          <w:rtl/>
        </w:rPr>
        <w:t>..</w:t>
      </w:r>
    </w:p>
    <w:p w14:paraId="2760F72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فعمدتكم في نفس الأمر ظنكم وخرصكم</w:t>
      </w:r>
      <w:r w:rsidR="008328F1">
        <w:rPr>
          <w:rFonts w:cs="KFGQPC Uthman Taha Naskh" w:hint="cs"/>
          <w:sz w:val="32"/>
          <w:szCs w:val="32"/>
          <w:rtl/>
        </w:rPr>
        <w:t>،</w:t>
      </w:r>
      <w:r w:rsidRPr="00A20193">
        <w:rPr>
          <w:rFonts w:cs="KFGQPC Uthman Taha Naskh" w:hint="cs"/>
          <w:sz w:val="32"/>
          <w:szCs w:val="32"/>
          <w:rtl/>
        </w:rPr>
        <w:t xml:space="preserve"> ليس عمدتكم في نفس الأمر كون الله شاء ذلك وقدّره</w:t>
      </w:r>
      <w:r w:rsidR="008328F1">
        <w:rPr>
          <w:rFonts w:cs="KFGQPC Uthman Taha Naskh" w:hint="cs"/>
          <w:sz w:val="32"/>
          <w:szCs w:val="32"/>
          <w:rtl/>
        </w:rPr>
        <w:t>،</w:t>
      </w:r>
      <w:r w:rsidRPr="00A20193">
        <w:rPr>
          <w:rFonts w:cs="KFGQPC Uthman Taha Naskh" w:hint="cs"/>
          <w:sz w:val="32"/>
          <w:szCs w:val="32"/>
          <w:rtl/>
        </w:rPr>
        <w:t xml:space="preserve"> فإن مجرد المشيئة والقدر لا يكون عمدة لأحد في الفعل</w:t>
      </w:r>
      <w:r w:rsidR="008328F1">
        <w:rPr>
          <w:rFonts w:cs="KFGQPC Uthman Taha Naskh" w:hint="cs"/>
          <w:sz w:val="32"/>
          <w:szCs w:val="32"/>
          <w:rtl/>
        </w:rPr>
        <w:t>،</w:t>
      </w:r>
      <w:r w:rsidRPr="00A20193">
        <w:rPr>
          <w:rFonts w:cs="KFGQPC Uthman Taha Naskh" w:hint="cs"/>
          <w:sz w:val="32"/>
          <w:szCs w:val="32"/>
          <w:rtl/>
        </w:rPr>
        <w:t xml:space="preserve"> ولا حجة لأحد على أحد</w:t>
      </w:r>
      <w:r w:rsidR="008328F1">
        <w:rPr>
          <w:rFonts w:cs="KFGQPC Uthman Taha Naskh" w:hint="cs"/>
          <w:sz w:val="32"/>
          <w:szCs w:val="32"/>
          <w:rtl/>
        </w:rPr>
        <w:t>،</w:t>
      </w:r>
      <w:r w:rsidRPr="00A20193">
        <w:rPr>
          <w:rFonts w:cs="KFGQPC Uthman Taha Naskh" w:hint="cs"/>
          <w:sz w:val="32"/>
          <w:szCs w:val="32"/>
          <w:rtl/>
        </w:rPr>
        <w:t xml:space="preserve"> إذ الناس كلهم مشتركون في القدر</w:t>
      </w:r>
      <w:r w:rsidR="008328F1">
        <w:rPr>
          <w:rFonts w:cs="KFGQPC Uthman Taha Naskh" w:hint="cs"/>
          <w:sz w:val="32"/>
          <w:szCs w:val="32"/>
          <w:rtl/>
        </w:rPr>
        <w:t>،</w:t>
      </w:r>
      <w:r w:rsidRPr="00A20193">
        <w:rPr>
          <w:rFonts w:cs="KFGQPC Uthman Taha Naskh" w:hint="cs"/>
          <w:sz w:val="32"/>
          <w:szCs w:val="32"/>
          <w:rtl/>
        </w:rPr>
        <w:t xml:space="preserve"> فلو كان هذا حجة وعمدة</w:t>
      </w:r>
      <w:r w:rsidR="008328F1">
        <w:rPr>
          <w:rFonts w:cs="KFGQPC Uthman Taha Naskh" w:hint="cs"/>
          <w:sz w:val="32"/>
          <w:szCs w:val="32"/>
          <w:rtl/>
        </w:rPr>
        <w:t>،</w:t>
      </w:r>
      <w:r w:rsidRPr="00A20193">
        <w:rPr>
          <w:rFonts w:cs="KFGQPC Uthman Taha Naskh" w:hint="cs"/>
          <w:sz w:val="32"/>
          <w:szCs w:val="32"/>
          <w:rtl/>
        </w:rPr>
        <w:t xml:space="preserve"> لم يحصل فرق بين العادل والظالم</w:t>
      </w:r>
      <w:r w:rsidR="008328F1">
        <w:rPr>
          <w:rFonts w:cs="KFGQPC Uthman Taha Naskh" w:hint="cs"/>
          <w:sz w:val="32"/>
          <w:szCs w:val="32"/>
          <w:rtl/>
        </w:rPr>
        <w:t>،</w:t>
      </w:r>
      <w:r w:rsidRPr="00A20193">
        <w:rPr>
          <w:rFonts w:cs="KFGQPC Uthman Taha Naskh" w:hint="cs"/>
          <w:sz w:val="32"/>
          <w:szCs w:val="32"/>
          <w:rtl/>
        </w:rPr>
        <w:t xml:space="preserve"> والبر والفاجر</w:t>
      </w:r>
      <w:r w:rsidR="008328F1">
        <w:rPr>
          <w:rFonts w:cs="KFGQPC Uthman Taha Naskh" w:hint="cs"/>
          <w:sz w:val="32"/>
          <w:szCs w:val="32"/>
          <w:rtl/>
        </w:rPr>
        <w:t>،</w:t>
      </w:r>
      <w:r w:rsidRPr="00A20193">
        <w:rPr>
          <w:rFonts w:cs="KFGQPC Uthman Taha Naskh" w:hint="cs"/>
          <w:sz w:val="32"/>
          <w:szCs w:val="32"/>
          <w:rtl/>
        </w:rPr>
        <w:t xml:space="preserve"> ولم يكن فرق بين ما يُ</w:t>
      </w:r>
      <w:r w:rsidR="00B1188B">
        <w:rPr>
          <w:rFonts w:cs="KFGQPC Uthman Taha Naskh" w:hint="cs"/>
          <w:sz w:val="32"/>
          <w:szCs w:val="32"/>
          <w:rtl/>
        </w:rPr>
        <w:t>صلح الناس من الأعمال وما يفسدهم</w:t>
      </w:r>
      <w:r w:rsidRPr="00A20193">
        <w:rPr>
          <w:rFonts w:cs="KFGQPC Uthman Taha Naskh" w:hint="cs"/>
          <w:sz w:val="32"/>
          <w:szCs w:val="32"/>
          <w:rtl/>
        </w:rPr>
        <w:t>.</w:t>
      </w:r>
    </w:p>
    <w:p w14:paraId="4DF789B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وهؤلاء المشركون المحتجون بالقدر على ترك ما أرسل الله به رسله من توحيده والإيمان به</w:t>
      </w:r>
      <w:r w:rsidR="008328F1">
        <w:rPr>
          <w:rFonts w:cs="KFGQPC Uthman Taha Naskh" w:hint="cs"/>
          <w:sz w:val="32"/>
          <w:szCs w:val="32"/>
          <w:rtl/>
        </w:rPr>
        <w:t>،</w:t>
      </w:r>
      <w:r w:rsidRPr="00A20193">
        <w:rPr>
          <w:rFonts w:cs="KFGQPC Uthman Taha Naskh" w:hint="cs"/>
          <w:sz w:val="32"/>
          <w:szCs w:val="32"/>
          <w:rtl/>
        </w:rPr>
        <w:t xml:space="preserve"> لو احتج به بعضهم على بعض في إسقاط حقوقه</w:t>
      </w:r>
      <w:r w:rsidR="008328F1">
        <w:rPr>
          <w:rFonts w:cs="KFGQPC Uthman Taha Naskh" w:hint="cs"/>
          <w:sz w:val="32"/>
          <w:szCs w:val="32"/>
          <w:rtl/>
        </w:rPr>
        <w:t>،</w:t>
      </w:r>
      <w:r w:rsidRPr="00A20193">
        <w:rPr>
          <w:rFonts w:cs="KFGQPC Uthman Taha Naskh" w:hint="cs"/>
          <w:sz w:val="32"/>
          <w:szCs w:val="32"/>
          <w:rtl/>
        </w:rPr>
        <w:t xml:space="preserve"> ومخالفه أمره لم يقبله منه</w:t>
      </w:r>
      <w:r w:rsidR="008328F1">
        <w:rPr>
          <w:rFonts w:cs="KFGQPC Uthman Taha Naskh" w:hint="cs"/>
          <w:sz w:val="32"/>
          <w:szCs w:val="32"/>
          <w:rtl/>
        </w:rPr>
        <w:t>،</w:t>
      </w:r>
      <w:r w:rsidRPr="00A20193">
        <w:rPr>
          <w:rFonts w:cs="KFGQPC Uthman Taha Naskh" w:hint="cs"/>
          <w:sz w:val="32"/>
          <w:szCs w:val="32"/>
          <w:rtl/>
        </w:rPr>
        <w:t xml:space="preserve"> بل كان هؤلاء المشركون يذم بعضهم بعضاً</w:t>
      </w:r>
      <w:r w:rsidR="008328F1">
        <w:rPr>
          <w:rFonts w:cs="KFGQPC Uthman Taha Naskh" w:hint="cs"/>
          <w:sz w:val="32"/>
          <w:szCs w:val="32"/>
          <w:rtl/>
        </w:rPr>
        <w:t>،</w:t>
      </w:r>
      <w:r w:rsidRPr="00A20193">
        <w:rPr>
          <w:rFonts w:cs="KFGQPC Uthman Taha Naskh" w:hint="cs"/>
          <w:sz w:val="32"/>
          <w:szCs w:val="32"/>
          <w:rtl/>
        </w:rPr>
        <w:t xml:space="preserve"> على فعل ما يرونه شركاً لحقهم أو ظلماً.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52"/>
      </w:r>
      <w:r w:rsidRPr="00B1188B">
        <w:rPr>
          <w:rFonts w:cs="KFGQPC Uthman Taha Naskh" w:hint="cs"/>
          <w:sz w:val="32"/>
          <w:szCs w:val="32"/>
          <w:vertAlign w:val="superscript"/>
          <w:rtl/>
        </w:rPr>
        <w:t>)</w:t>
      </w:r>
      <w:r w:rsidRPr="00A20193">
        <w:rPr>
          <w:rFonts w:cs="KFGQPC Uthman Taha Naskh" w:hint="cs"/>
          <w:sz w:val="32"/>
          <w:szCs w:val="32"/>
          <w:rtl/>
        </w:rPr>
        <w:t>"</w:t>
      </w:r>
    </w:p>
    <w:p w14:paraId="2C6BCBF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21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أن أهل السنة يثبتون الأسباب خلافاً لمن أنكرها</w:t>
      </w:r>
      <w:r w:rsidR="008328F1">
        <w:rPr>
          <w:rFonts w:cs="KFGQPC Uthman Taha Naskh" w:hint="cs"/>
          <w:sz w:val="32"/>
          <w:szCs w:val="32"/>
          <w:rtl/>
        </w:rPr>
        <w:t>،</w:t>
      </w:r>
      <w:r w:rsidRPr="00A20193">
        <w:rPr>
          <w:rFonts w:cs="KFGQPC Uthman Taha Naskh" w:hint="cs"/>
          <w:sz w:val="32"/>
          <w:szCs w:val="32"/>
          <w:rtl/>
        </w:rPr>
        <w:t xml:space="preserve"> لكنهم لا يجعلونها مبدعة أو مستقلة في حصول المطلوب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53"/>
      </w:r>
      <w:r w:rsidRPr="00B1188B">
        <w:rPr>
          <w:rFonts w:cs="KFGQPC Uthman Taha Naskh" w:hint="cs"/>
          <w:sz w:val="32"/>
          <w:szCs w:val="32"/>
          <w:vertAlign w:val="superscript"/>
          <w:rtl/>
        </w:rPr>
        <w:t>)</w:t>
      </w:r>
      <w:r w:rsidRPr="00A20193">
        <w:rPr>
          <w:rFonts w:cs="KFGQPC Uthman Taha Naskh" w:hint="cs"/>
          <w:sz w:val="32"/>
          <w:szCs w:val="32"/>
          <w:rtl/>
        </w:rPr>
        <w:t>، "فكل سبب له شريك</w:t>
      </w:r>
      <w:r w:rsidR="008328F1">
        <w:rPr>
          <w:rFonts w:cs="KFGQPC Uthman Taha Naskh" w:hint="cs"/>
          <w:sz w:val="32"/>
          <w:szCs w:val="32"/>
          <w:rtl/>
        </w:rPr>
        <w:t>،</w:t>
      </w:r>
      <w:r w:rsidRPr="00A20193">
        <w:rPr>
          <w:rFonts w:cs="KFGQPC Uthman Taha Naskh" w:hint="cs"/>
          <w:sz w:val="32"/>
          <w:szCs w:val="32"/>
          <w:rtl/>
        </w:rPr>
        <w:t xml:space="preserve"> وله ضد</w:t>
      </w:r>
      <w:r w:rsidR="008328F1">
        <w:rPr>
          <w:rFonts w:cs="KFGQPC Uthman Taha Naskh" w:hint="cs"/>
          <w:sz w:val="32"/>
          <w:szCs w:val="32"/>
          <w:rtl/>
        </w:rPr>
        <w:t>،</w:t>
      </w:r>
      <w:r w:rsidRPr="00A20193">
        <w:rPr>
          <w:rFonts w:cs="KFGQPC Uthman Taha Naskh" w:hint="cs"/>
          <w:sz w:val="32"/>
          <w:szCs w:val="32"/>
          <w:rtl/>
        </w:rPr>
        <w:t xml:space="preserve"> فإن لم يعاونه شريكه</w:t>
      </w:r>
      <w:r w:rsidR="008328F1">
        <w:rPr>
          <w:rFonts w:cs="KFGQPC Uthman Taha Naskh" w:hint="cs"/>
          <w:sz w:val="32"/>
          <w:szCs w:val="32"/>
          <w:rtl/>
        </w:rPr>
        <w:t>،</w:t>
      </w:r>
      <w:r w:rsidRPr="00A20193">
        <w:rPr>
          <w:rFonts w:cs="KFGQPC Uthman Taha Naskh" w:hint="cs"/>
          <w:sz w:val="32"/>
          <w:szCs w:val="32"/>
          <w:rtl/>
        </w:rPr>
        <w:t xml:space="preserve"> ولم يصرف عنه ضده</w:t>
      </w:r>
      <w:r w:rsidR="008328F1">
        <w:rPr>
          <w:rFonts w:cs="KFGQPC Uthman Taha Naskh" w:hint="cs"/>
          <w:sz w:val="32"/>
          <w:szCs w:val="32"/>
          <w:rtl/>
        </w:rPr>
        <w:t>،</w:t>
      </w:r>
      <w:r w:rsidRPr="00A20193">
        <w:rPr>
          <w:rFonts w:cs="KFGQPC Uthman Taha Naskh" w:hint="cs"/>
          <w:sz w:val="32"/>
          <w:szCs w:val="32"/>
          <w:rtl/>
        </w:rPr>
        <w:t xml:space="preserve"> لم يحصل مسببه.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54"/>
      </w:r>
      <w:r w:rsidRPr="00B1188B">
        <w:rPr>
          <w:rFonts w:cs="KFGQPC Uthman Taha Naskh" w:hint="cs"/>
          <w:sz w:val="32"/>
          <w:szCs w:val="32"/>
          <w:vertAlign w:val="superscript"/>
          <w:rtl/>
        </w:rPr>
        <w:t>)</w:t>
      </w:r>
      <w:r w:rsidRPr="00A20193">
        <w:rPr>
          <w:rFonts w:cs="KFGQPC Uthman Taha Naskh" w:hint="cs"/>
          <w:sz w:val="32"/>
          <w:szCs w:val="32"/>
          <w:rtl/>
        </w:rPr>
        <w:t>"</w:t>
      </w:r>
    </w:p>
    <w:p w14:paraId="3E7C6DF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وتحدث المؤلف كثيراً عن وسطية أهل السنة في الأسباب</w:t>
      </w:r>
      <w:r w:rsidR="008328F1">
        <w:rPr>
          <w:rFonts w:cs="KFGQPC Uthman Taha Naskh" w:hint="cs"/>
          <w:sz w:val="32"/>
          <w:szCs w:val="32"/>
          <w:rtl/>
        </w:rPr>
        <w:t>،</w:t>
      </w:r>
      <w:r w:rsidRPr="00A20193">
        <w:rPr>
          <w:rFonts w:cs="KFGQPC Uthman Taha Naskh" w:hint="cs"/>
          <w:sz w:val="32"/>
          <w:szCs w:val="32"/>
          <w:rtl/>
        </w:rPr>
        <w:t xml:space="preserve"> والرد على من غلا فيها، أو من جحدها.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55"/>
      </w:r>
      <w:r w:rsidRPr="00B1188B">
        <w:rPr>
          <w:rFonts w:cs="KFGQPC Uthman Taha Naskh" w:hint="cs"/>
          <w:sz w:val="32"/>
          <w:szCs w:val="32"/>
          <w:vertAlign w:val="superscript"/>
          <w:rtl/>
        </w:rPr>
        <w:t>)</w:t>
      </w:r>
    </w:p>
    <w:p w14:paraId="46936F2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تقريراته الجلية لهذه المسألة</w:t>
      </w:r>
      <w:r w:rsidR="008328F1">
        <w:rPr>
          <w:rFonts w:cs="KFGQPC Uthman Taha Naskh" w:hint="cs"/>
          <w:sz w:val="32"/>
          <w:szCs w:val="32"/>
          <w:rtl/>
        </w:rPr>
        <w:t>،</w:t>
      </w:r>
      <w:r w:rsidR="00B1188B">
        <w:rPr>
          <w:rFonts w:cs="KFGQPC Uthman Taha Naskh" w:hint="cs"/>
          <w:sz w:val="32"/>
          <w:szCs w:val="32"/>
          <w:rtl/>
        </w:rPr>
        <w:t xml:space="preserve"> قوله :</w:t>
      </w:r>
    </w:p>
    <w:p w14:paraId="211BFD8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"إن جمهور المسلمين يثبتون ما لله في خلقه و أمره من الأسباب والحكم</w:t>
      </w:r>
      <w:r w:rsidR="008328F1">
        <w:rPr>
          <w:rFonts w:cs="KFGQPC Uthman Taha Naskh" w:hint="cs"/>
          <w:sz w:val="32"/>
          <w:szCs w:val="32"/>
          <w:rtl/>
        </w:rPr>
        <w:t>،</w:t>
      </w:r>
      <w:r w:rsidRPr="00A20193">
        <w:rPr>
          <w:rFonts w:cs="KFGQPC Uthman Taha Naskh" w:hint="cs"/>
          <w:sz w:val="32"/>
          <w:szCs w:val="32"/>
          <w:rtl/>
        </w:rPr>
        <w:t xml:space="preserve"> وما جعله الله في الأجسام من القوى والطبائع في الحيوان وفي الجماد</w:t>
      </w:r>
      <w:r w:rsidR="008328F1">
        <w:rPr>
          <w:rFonts w:cs="KFGQPC Uthman Taha Naskh" w:hint="cs"/>
          <w:sz w:val="32"/>
          <w:szCs w:val="32"/>
          <w:rtl/>
        </w:rPr>
        <w:t>،</w:t>
      </w:r>
      <w:r w:rsidRPr="00A20193">
        <w:rPr>
          <w:rFonts w:cs="KFGQPC Uthman Taha Naskh" w:hint="cs"/>
          <w:sz w:val="32"/>
          <w:szCs w:val="32"/>
          <w:rtl/>
        </w:rPr>
        <w:t xml:space="preserve"> لكنهم مع إثباتهم للأسباب والحكم لا يقولون بقول الطبائعية من الفلاسفة وغيرهم</w:t>
      </w:r>
      <w:r w:rsidR="008328F1">
        <w:rPr>
          <w:rFonts w:cs="KFGQPC Uthman Taha Naskh" w:hint="cs"/>
          <w:sz w:val="32"/>
          <w:szCs w:val="32"/>
          <w:rtl/>
        </w:rPr>
        <w:t>،</w:t>
      </w:r>
      <w:r w:rsidRPr="00A20193">
        <w:rPr>
          <w:rFonts w:cs="KFGQPC Uthman Taha Naskh" w:hint="cs"/>
          <w:sz w:val="32"/>
          <w:szCs w:val="32"/>
          <w:rtl/>
        </w:rPr>
        <w:t xml:space="preserve"> بل يقولون إن الله خالق كل شيء وربه ومليكه</w:t>
      </w:r>
      <w:r w:rsidR="008328F1">
        <w:rPr>
          <w:rFonts w:cs="KFGQPC Uthman Taha Naskh" w:hint="cs"/>
          <w:sz w:val="32"/>
          <w:szCs w:val="32"/>
          <w:rtl/>
        </w:rPr>
        <w:t>،</w:t>
      </w:r>
      <w:r w:rsidRPr="00A20193">
        <w:rPr>
          <w:rFonts w:cs="KFGQPC Uthman Taha Naskh" w:hint="cs"/>
          <w:sz w:val="32"/>
          <w:szCs w:val="32"/>
          <w:rtl/>
        </w:rPr>
        <w:t xml:space="preserve"> وأنه ما شاء الله كان</w:t>
      </w:r>
      <w:r w:rsidR="008328F1">
        <w:rPr>
          <w:rFonts w:cs="KFGQPC Uthman Taha Naskh" w:hint="cs"/>
          <w:sz w:val="32"/>
          <w:szCs w:val="32"/>
          <w:rtl/>
        </w:rPr>
        <w:t>،</w:t>
      </w:r>
      <w:r w:rsidRPr="00A20193">
        <w:rPr>
          <w:rFonts w:cs="KFGQPC Uthman Taha Naskh" w:hint="cs"/>
          <w:sz w:val="32"/>
          <w:szCs w:val="32"/>
          <w:rtl/>
        </w:rPr>
        <w:t xml:space="preserve"> وما لم يشأ لم يكن</w:t>
      </w:r>
      <w:r w:rsidR="008328F1">
        <w:rPr>
          <w:rFonts w:cs="KFGQPC Uthman Taha Naskh" w:hint="cs"/>
          <w:sz w:val="32"/>
          <w:szCs w:val="32"/>
          <w:rtl/>
        </w:rPr>
        <w:t>،</w:t>
      </w:r>
      <w:r w:rsidRPr="00A20193">
        <w:rPr>
          <w:rFonts w:cs="KFGQPC Uthman Taha Naskh" w:hint="cs"/>
          <w:sz w:val="32"/>
          <w:szCs w:val="32"/>
          <w:rtl/>
        </w:rPr>
        <w:t xml:space="preserve"> وأنه لا حول ولا قوة إلا به</w:t>
      </w:r>
      <w:r w:rsidR="008328F1">
        <w:rPr>
          <w:rFonts w:cs="KFGQPC Uthman Taha Naskh" w:hint="cs"/>
          <w:sz w:val="32"/>
          <w:szCs w:val="32"/>
          <w:rtl/>
        </w:rPr>
        <w:t>،</w:t>
      </w:r>
      <w:r w:rsidRPr="00A20193">
        <w:rPr>
          <w:rFonts w:cs="KFGQPC Uthman Taha Naskh" w:hint="cs"/>
          <w:sz w:val="32"/>
          <w:szCs w:val="32"/>
          <w:rtl/>
        </w:rPr>
        <w:t xml:space="preserve"> ويعلمون أن الأسباب هي مخلوقة لله بمشيئته وقدرته</w:t>
      </w:r>
      <w:r w:rsidR="008328F1">
        <w:rPr>
          <w:rFonts w:cs="KFGQPC Uthman Taha Naskh" w:hint="cs"/>
          <w:sz w:val="32"/>
          <w:szCs w:val="32"/>
          <w:rtl/>
        </w:rPr>
        <w:t>،</w:t>
      </w:r>
      <w:r w:rsidRPr="00A20193">
        <w:rPr>
          <w:rFonts w:cs="KFGQPC Uthman Taha Naskh" w:hint="cs"/>
          <w:sz w:val="32"/>
          <w:szCs w:val="32"/>
          <w:rtl/>
        </w:rPr>
        <w:t xml:space="preserve"> ولا تزال مفتقرة إلى الله</w:t>
      </w:r>
      <w:r w:rsidR="008328F1">
        <w:rPr>
          <w:rFonts w:cs="KFGQPC Uthman Taha Naskh" w:hint="cs"/>
          <w:sz w:val="32"/>
          <w:szCs w:val="32"/>
          <w:rtl/>
        </w:rPr>
        <w:t>،</w:t>
      </w:r>
      <w:r w:rsidRPr="00A20193">
        <w:rPr>
          <w:rFonts w:cs="KFGQPC Uthman Taha Naskh" w:hint="cs"/>
          <w:sz w:val="32"/>
          <w:szCs w:val="32"/>
          <w:rtl/>
        </w:rPr>
        <w:t xml:space="preserve"> لا يقولون إنها معلولة له أ</w:t>
      </w:r>
      <w:r w:rsidR="00B1188B">
        <w:rPr>
          <w:rFonts w:cs="KFGQPC Uthman Taha Naskh" w:hint="cs"/>
          <w:sz w:val="32"/>
          <w:szCs w:val="32"/>
          <w:rtl/>
        </w:rPr>
        <w:t>و متولدة عنه كما يقوله الفلاسفة</w:t>
      </w:r>
      <w:r w:rsidRPr="00A20193">
        <w:rPr>
          <w:rFonts w:cs="KFGQPC Uthman Taha Naskh" w:hint="cs"/>
          <w:sz w:val="32"/>
          <w:szCs w:val="32"/>
          <w:rtl/>
        </w:rPr>
        <w:t>..</w:t>
      </w:r>
    </w:p>
    <w:p w14:paraId="49D97C5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ويقولون مع هذا أن الأسباب التي خلقها ليس فيها ما يستقل بالتأثير في شيء من الأشياء</w:t>
      </w:r>
      <w:r w:rsidR="008328F1">
        <w:rPr>
          <w:rFonts w:cs="KFGQPC Uthman Taha Naskh" w:hint="cs"/>
          <w:sz w:val="32"/>
          <w:szCs w:val="32"/>
          <w:rtl/>
        </w:rPr>
        <w:t>،</w:t>
      </w:r>
      <w:r w:rsidRPr="00A20193">
        <w:rPr>
          <w:rFonts w:cs="KFGQPC Uthman Taha Naskh" w:hint="cs"/>
          <w:sz w:val="32"/>
          <w:szCs w:val="32"/>
          <w:rtl/>
        </w:rPr>
        <w:t xml:space="preserve"> بل لابد له من أسباب آخر تعاونه وتشاركه</w:t>
      </w:r>
      <w:r w:rsidR="008328F1">
        <w:rPr>
          <w:rFonts w:cs="KFGQPC Uthman Taha Naskh" w:hint="cs"/>
          <w:sz w:val="32"/>
          <w:szCs w:val="32"/>
          <w:rtl/>
        </w:rPr>
        <w:t>،</w:t>
      </w:r>
      <w:r w:rsidRPr="00A20193">
        <w:rPr>
          <w:rFonts w:cs="KFGQPC Uthman Taha Naskh" w:hint="cs"/>
          <w:sz w:val="32"/>
          <w:szCs w:val="32"/>
          <w:rtl/>
        </w:rPr>
        <w:t xml:space="preserve"> وهو مع ذلك له معارضات و موانع تعارضه وتدافعه.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56"/>
      </w:r>
      <w:r w:rsidRPr="00030A83">
        <w:rPr>
          <w:rFonts w:cs="KFGQPC Uthman Taha Naskh" w:hint="cs"/>
          <w:sz w:val="32"/>
          <w:szCs w:val="32"/>
          <w:vertAlign w:val="superscript"/>
          <w:rtl/>
        </w:rPr>
        <w:t>)</w:t>
      </w:r>
      <w:r w:rsidRPr="00A20193">
        <w:rPr>
          <w:rFonts w:cs="KFGQPC Uthman Taha Naskh" w:hint="cs"/>
          <w:sz w:val="32"/>
          <w:szCs w:val="32"/>
          <w:rtl/>
        </w:rPr>
        <w:t>"</w:t>
      </w:r>
    </w:p>
    <w:p w14:paraId="3783986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22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w:t>
      </w:r>
      <w:r w:rsidRPr="00A20193">
        <w:rPr>
          <w:rFonts w:ascii="Sakkal Majalla" w:hAnsi="Sakkal Majalla" w:cs="Sakkal Majalla" w:hint="cs"/>
          <w:sz w:val="32"/>
          <w:szCs w:val="32"/>
          <w:rtl/>
        </w:rPr>
        <w:t>–</w:t>
      </w:r>
      <w:r w:rsidRPr="00A20193">
        <w:rPr>
          <w:rFonts w:cs="KFGQPC Uthman Taha Naskh" w:hint="cs"/>
          <w:sz w:val="32"/>
          <w:szCs w:val="32"/>
          <w:rtl/>
        </w:rPr>
        <w:t>في بعض كتبه</w:t>
      </w:r>
      <w:r w:rsidRPr="00A20193">
        <w:rPr>
          <w:rFonts w:ascii="Sakkal Majalla" w:hAnsi="Sakkal Majalla" w:cs="Sakkal Majalla" w:hint="cs"/>
          <w:sz w:val="32"/>
          <w:szCs w:val="32"/>
          <w:rtl/>
        </w:rPr>
        <w:t>–</w:t>
      </w:r>
      <w:r w:rsidRPr="00A20193">
        <w:rPr>
          <w:rFonts w:cs="KFGQPC Uthman Taha Naskh" w:hint="cs"/>
          <w:sz w:val="32"/>
          <w:szCs w:val="32"/>
          <w:rtl/>
        </w:rPr>
        <w:t xml:space="preserve"> أن أول من أنكر الأسباب الجهم بن صفوان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57"/>
      </w:r>
      <w:r w:rsidRPr="00030A83">
        <w:rPr>
          <w:rFonts w:cs="KFGQPC Uthman Taha Naskh" w:hint="cs"/>
          <w:sz w:val="32"/>
          <w:szCs w:val="32"/>
          <w:vertAlign w:val="superscript"/>
          <w:rtl/>
        </w:rPr>
        <w:t>)</w:t>
      </w:r>
      <w:r w:rsidRPr="00A20193">
        <w:rPr>
          <w:rFonts w:cs="KFGQPC Uthman Taha Naskh" w:hint="cs"/>
          <w:sz w:val="32"/>
          <w:szCs w:val="32"/>
          <w:rtl/>
        </w:rPr>
        <w:t>، وأن مقصوده بمنكري الأسباب هاهنا طوائف من أهل الكلام مثل جهم و أبي الحسن الأشعري</w:t>
      </w:r>
      <w:r w:rsidR="008328F1">
        <w:rPr>
          <w:rFonts w:cs="KFGQPC Uthman Taha Naskh" w:hint="cs"/>
          <w:sz w:val="32"/>
          <w:szCs w:val="32"/>
          <w:rtl/>
        </w:rPr>
        <w:t>،</w:t>
      </w:r>
      <w:r w:rsidRPr="00A20193">
        <w:rPr>
          <w:rFonts w:cs="KFGQPC Uthman Taha Naskh" w:hint="cs"/>
          <w:sz w:val="32"/>
          <w:szCs w:val="32"/>
          <w:rtl/>
        </w:rPr>
        <w:t xml:space="preserve"> وأما الفلاسفة فهم الذي يزعمون أن الأسباب مبدعة</w:t>
      </w:r>
      <w:r w:rsidR="008328F1">
        <w:rPr>
          <w:rFonts w:cs="KFGQPC Uthman Taha Naskh" w:hint="cs"/>
          <w:sz w:val="32"/>
          <w:szCs w:val="32"/>
          <w:rtl/>
        </w:rPr>
        <w:t>،</w:t>
      </w:r>
      <w:r w:rsidRPr="00A20193">
        <w:rPr>
          <w:rFonts w:cs="KFGQPC Uthman Taha Naskh" w:hint="cs"/>
          <w:sz w:val="32"/>
          <w:szCs w:val="32"/>
          <w:rtl/>
        </w:rPr>
        <w:t xml:space="preserve"> وأن الواحد لا يصدر عنه إلا واحد.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58"/>
      </w:r>
      <w:r w:rsidRPr="00030A83">
        <w:rPr>
          <w:rFonts w:cs="KFGQPC Uthman Taha Naskh" w:hint="cs"/>
          <w:sz w:val="32"/>
          <w:szCs w:val="32"/>
          <w:vertAlign w:val="superscript"/>
          <w:rtl/>
        </w:rPr>
        <w:t>)</w:t>
      </w:r>
    </w:p>
    <w:p w14:paraId="4E79905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23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w:t>
      </w:r>
      <w:r w:rsidRPr="00A20193">
        <w:rPr>
          <w:rFonts w:ascii="Sakkal Majalla" w:hAnsi="Sakkal Majalla" w:cs="Sakkal Majalla" w:hint="cs"/>
          <w:sz w:val="32"/>
          <w:szCs w:val="32"/>
          <w:rtl/>
        </w:rPr>
        <w:t>–</w:t>
      </w:r>
      <w:r w:rsidRPr="00A20193">
        <w:rPr>
          <w:rFonts w:cs="KFGQPC Uthman Taha Naskh" w:hint="cs"/>
          <w:sz w:val="32"/>
          <w:szCs w:val="32"/>
          <w:rtl/>
        </w:rPr>
        <w:t>أثناء رده على الفلاسفة</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وَمِن كُلِّ شَيْءٍ خَلَقْنَا زَوْجَيْنِ لَعَلَّكُمْ تَذَكَّرُونَ</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hint="cs"/>
          <w:sz w:val="32"/>
          <w:szCs w:val="32"/>
          <w:rtl/>
        </w:rPr>
        <w:t xml:space="preserve"> ( الذاريات</w:t>
      </w:r>
      <w:r w:rsidR="008328F1">
        <w:rPr>
          <w:rFonts w:cs="KFGQPC Uthman Taha Naskh" w:hint="cs"/>
          <w:sz w:val="32"/>
          <w:szCs w:val="32"/>
          <w:rtl/>
        </w:rPr>
        <w:t>،</w:t>
      </w:r>
      <w:r w:rsidRPr="00A20193">
        <w:rPr>
          <w:rFonts w:cs="KFGQPC Uthman Taha Naskh" w:hint="cs"/>
          <w:sz w:val="32"/>
          <w:szCs w:val="32"/>
          <w:rtl/>
        </w:rPr>
        <w:t xml:space="preserve"> آية 49 )</w:t>
      </w:r>
      <w:r w:rsidR="008328F1">
        <w:rPr>
          <w:rFonts w:cs="KFGQPC Uthman Taha Naskh" w:hint="cs"/>
          <w:sz w:val="32"/>
          <w:szCs w:val="32"/>
          <w:rtl/>
        </w:rPr>
        <w:t>،</w:t>
      </w:r>
      <w:r w:rsidRPr="00A20193">
        <w:rPr>
          <w:rFonts w:cs="KFGQPC Uthman Taha Naskh" w:hint="cs"/>
          <w:sz w:val="32"/>
          <w:szCs w:val="32"/>
          <w:rtl/>
        </w:rPr>
        <w:t xml:space="preserve"> وذكر أن معناها: أي</w:t>
      </w:r>
      <w:r w:rsidR="00030A83">
        <w:rPr>
          <w:rFonts w:cs="KFGQPC Uthman Taha Naskh" w:hint="cs"/>
          <w:sz w:val="32"/>
          <w:szCs w:val="32"/>
          <w:rtl/>
        </w:rPr>
        <w:t xml:space="preserve">: </w:t>
      </w:r>
      <w:r w:rsidRPr="00A20193">
        <w:rPr>
          <w:rFonts w:cs="KFGQPC Uthman Taha Naskh" w:hint="cs"/>
          <w:sz w:val="32"/>
          <w:szCs w:val="32"/>
          <w:rtl/>
        </w:rPr>
        <w:t>فتعلمون أن خالق الأزواج واحد</w:t>
      </w:r>
      <w:r w:rsidR="0043112C">
        <w:rPr>
          <w:rFonts w:cs="KFGQPC Uthman Taha Naskh" w:hint="cs"/>
          <w:sz w:val="32"/>
          <w:szCs w:val="32"/>
          <w:rtl/>
        </w:rPr>
        <w:t>.</w:t>
      </w:r>
    </w:p>
    <w:p w14:paraId="28A4126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وحكى المؤلف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هذا التفسير عن الإمام مجاهد.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59"/>
      </w:r>
      <w:r w:rsidRPr="00030A83">
        <w:rPr>
          <w:rFonts w:cs="KFGQPC Uthman Taha Naskh" w:hint="cs"/>
          <w:sz w:val="32"/>
          <w:szCs w:val="32"/>
          <w:vertAlign w:val="superscript"/>
          <w:rtl/>
        </w:rPr>
        <w:t>)</w:t>
      </w:r>
      <w:r w:rsidRPr="00A20193">
        <w:rPr>
          <w:rFonts w:cs="KFGQPC Uthman Taha Naskh" w:hint="cs"/>
          <w:sz w:val="32"/>
          <w:szCs w:val="32"/>
          <w:rtl/>
        </w:rPr>
        <w:t xml:space="preserve"> </w:t>
      </w:r>
    </w:p>
    <w:p w14:paraId="3963ED3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وبالنظر إلى تقريرات ابن تيمية بشأن هذا الآية</w:t>
      </w:r>
      <w:r w:rsidR="008328F1">
        <w:rPr>
          <w:rFonts w:cs="KFGQPC Uthman Taha Naskh" w:hint="cs"/>
          <w:sz w:val="32"/>
          <w:szCs w:val="32"/>
          <w:rtl/>
        </w:rPr>
        <w:t>،</w:t>
      </w:r>
      <w:r w:rsidRPr="00A20193">
        <w:rPr>
          <w:rFonts w:cs="KFGQPC Uthman Taha Naskh" w:hint="cs"/>
          <w:sz w:val="32"/>
          <w:szCs w:val="32"/>
          <w:rtl/>
        </w:rPr>
        <w:t xml:space="preserve"> فيمكن أن يقال</w:t>
      </w:r>
      <w:r w:rsidR="00030A83">
        <w:rPr>
          <w:rFonts w:cs="KFGQPC Uthman Taha Naskh" w:hint="cs"/>
          <w:sz w:val="32"/>
          <w:szCs w:val="32"/>
          <w:rtl/>
        </w:rPr>
        <w:t xml:space="preserve">: </w:t>
      </w:r>
      <w:r w:rsidRPr="00A20193">
        <w:rPr>
          <w:rFonts w:cs="KFGQPC Uthman Taha Naskh" w:hint="cs"/>
          <w:sz w:val="32"/>
          <w:szCs w:val="32"/>
          <w:rtl/>
        </w:rPr>
        <w:t>إن هذه ا</w:t>
      </w:r>
      <w:r w:rsidR="00030A83">
        <w:rPr>
          <w:rFonts w:cs="KFGQPC Uthman Taha Naskh" w:hint="cs"/>
          <w:sz w:val="32"/>
          <w:szCs w:val="32"/>
          <w:rtl/>
        </w:rPr>
        <w:t>لآية رد على الفلاسفة من وجهين :</w:t>
      </w:r>
    </w:p>
    <w:p w14:paraId="499015F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أحدهما</w:t>
      </w:r>
      <w:r w:rsidR="00030A83">
        <w:rPr>
          <w:rFonts w:cs="KFGQPC Uthman Taha Naskh" w:hint="cs"/>
          <w:sz w:val="32"/>
          <w:szCs w:val="32"/>
          <w:rtl/>
        </w:rPr>
        <w:t xml:space="preserve">: </w:t>
      </w:r>
      <w:r w:rsidRPr="00A20193">
        <w:rPr>
          <w:rFonts w:cs="KFGQPC Uthman Taha Naskh" w:hint="cs"/>
          <w:sz w:val="32"/>
          <w:szCs w:val="32"/>
          <w:rtl/>
        </w:rPr>
        <w:t>"أن كل صادر في الوجود فهو عن اثنين فصاعداً</w:t>
      </w:r>
      <w:r w:rsidR="008328F1">
        <w:rPr>
          <w:rFonts w:cs="KFGQPC Uthman Taha Naskh" w:hint="cs"/>
          <w:sz w:val="32"/>
          <w:szCs w:val="32"/>
          <w:rtl/>
        </w:rPr>
        <w:t>،</w:t>
      </w:r>
      <w:r w:rsidRPr="00A20193">
        <w:rPr>
          <w:rFonts w:cs="KFGQPC Uthman Taha Naskh" w:hint="cs"/>
          <w:sz w:val="32"/>
          <w:szCs w:val="32"/>
          <w:rtl/>
        </w:rPr>
        <w:t xml:space="preserve"> فلا حادث من المخلوقات إلا عن أصلين، كالولد بين أبوين</w:t>
      </w:r>
      <w:r w:rsidR="008328F1">
        <w:rPr>
          <w:rFonts w:cs="KFGQPC Uthman Taha Naskh" w:hint="cs"/>
          <w:sz w:val="32"/>
          <w:szCs w:val="32"/>
          <w:rtl/>
        </w:rPr>
        <w:t>،</w:t>
      </w:r>
      <w:r w:rsidRPr="00A20193">
        <w:rPr>
          <w:rFonts w:cs="KFGQPC Uthman Taha Naskh" w:hint="cs"/>
          <w:sz w:val="32"/>
          <w:szCs w:val="32"/>
          <w:rtl/>
        </w:rPr>
        <w:t xml:space="preserve"> والتسخين</w:t>
      </w:r>
      <w:r w:rsidR="008328F1">
        <w:rPr>
          <w:rFonts w:cs="KFGQPC Uthman Taha Naskh" w:hint="cs"/>
          <w:sz w:val="32"/>
          <w:szCs w:val="32"/>
          <w:rtl/>
        </w:rPr>
        <w:t>،</w:t>
      </w:r>
      <w:r w:rsidRPr="00A20193">
        <w:rPr>
          <w:rFonts w:cs="KFGQPC Uthman Taha Naskh" w:hint="cs"/>
          <w:sz w:val="32"/>
          <w:szCs w:val="32"/>
          <w:rtl/>
        </w:rPr>
        <w:t xml:space="preserve"> والتبريد</w:t>
      </w:r>
      <w:r w:rsidR="008328F1">
        <w:rPr>
          <w:rFonts w:cs="KFGQPC Uthman Taha Naskh" w:hint="cs"/>
          <w:sz w:val="32"/>
          <w:szCs w:val="32"/>
          <w:rtl/>
        </w:rPr>
        <w:t>،</w:t>
      </w:r>
      <w:r w:rsidRPr="00A20193">
        <w:rPr>
          <w:rFonts w:cs="KFGQPC Uthman Taha Naskh" w:hint="cs"/>
          <w:sz w:val="32"/>
          <w:szCs w:val="32"/>
          <w:rtl/>
        </w:rPr>
        <w:t xml:space="preserve"> والاحتراق</w:t>
      </w:r>
      <w:r w:rsidR="008328F1">
        <w:rPr>
          <w:rFonts w:cs="KFGQPC Uthman Taha Naskh" w:hint="cs"/>
          <w:sz w:val="32"/>
          <w:szCs w:val="32"/>
          <w:rtl/>
        </w:rPr>
        <w:t>،</w:t>
      </w:r>
      <w:r w:rsidRPr="00A20193">
        <w:rPr>
          <w:rFonts w:cs="KFGQPC Uthman Taha Naskh" w:hint="cs"/>
          <w:sz w:val="32"/>
          <w:szCs w:val="32"/>
          <w:rtl/>
        </w:rPr>
        <w:t xml:space="preserve"> والإغراق</w:t>
      </w:r>
      <w:r w:rsidR="008328F1">
        <w:rPr>
          <w:rFonts w:cs="KFGQPC Uthman Taha Naskh" w:hint="cs"/>
          <w:sz w:val="32"/>
          <w:szCs w:val="32"/>
          <w:rtl/>
        </w:rPr>
        <w:t>،</w:t>
      </w:r>
      <w:r w:rsidRPr="00A20193">
        <w:rPr>
          <w:rFonts w:cs="KFGQPC Uthman Taha Naskh" w:hint="cs"/>
          <w:sz w:val="32"/>
          <w:szCs w:val="32"/>
          <w:rtl/>
        </w:rPr>
        <w:t xml:space="preserve"> وغير ذلك</w:t>
      </w:r>
      <w:r w:rsidR="008328F1">
        <w:rPr>
          <w:rFonts w:cs="KFGQPC Uthman Taha Naskh" w:hint="cs"/>
          <w:sz w:val="32"/>
          <w:szCs w:val="32"/>
          <w:rtl/>
        </w:rPr>
        <w:t>،</w:t>
      </w:r>
      <w:r w:rsidRPr="00A20193">
        <w:rPr>
          <w:rFonts w:cs="KFGQPC Uthman Taha Naskh" w:hint="cs"/>
          <w:sz w:val="32"/>
          <w:szCs w:val="32"/>
          <w:rtl/>
        </w:rPr>
        <w:t xml:space="preserve"> لا بد فيه من اثنين.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60"/>
      </w:r>
      <w:r w:rsidRPr="00030A83">
        <w:rPr>
          <w:rFonts w:cs="KFGQPC Uthman Taha Naskh" w:hint="cs"/>
          <w:sz w:val="32"/>
          <w:szCs w:val="32"/>
          <w:vertAlign w:val="superscript"/>
          <w:rtl/>
        </w:rPr>
        <w:t>)</w:t>
      </w:r>
      <w:r w:rsidRPr="00A20193">
        <w:rPr>
          <w:rFonts w:cs="KFGQPC Uthman Taha Naskh" w:hint="cs"/>
          <w:sz w:val="32"/>
          <w:szCs w:val="32"/>
          <w:rtl/>
        </w:rPr>
        <w:t>"</w:t>
      </w:r>
    </w:p>
    <w:p w14:paraId="37A8A84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الآخر</w:t>
      </w:r>
      <w:r w:rsidR="00030A83">
        <w:rPr>
          <w:rFonts w:cs="KFGQPC Uthman Taha Naskh" w:hint="cs"/>
          <w:sz w:val="32"/>
          <w:szCs w:val="32"/>
          <w:rtl/>
        </w:rPr>
        <w:t xml:space="preserve">: </w:t>
      </w:r>
      <w:r w:rsidRPr="00A20193">
        <w:rPr>
          <w:rFonts w:cs="KFGQPC Uthman Taha Naskh" w:hint="cs"/>
          <w:sz w:val="32"/>
          <w:szCs w:val="32"/>
          <w:rtl/>
        </w:rPr>
        <w:t>أن "الزوج يراد به النظير المماثل</w:t>
      </w:r>
      <w:r w:rsidR="008328F1">
        <w:rPr>
          <w:rFonts w:cs="KFGQPC Uthman Taha Naskh" w:hint="cs"/>
          <w:sz w:val="32"/>
          <w:szCs w:val="32"/>
          <w:rtl/>
        </w:rPr>
        <w:t>،</w:t>
      </w:r>
      <w:r w:rsidRPr="00A20193">
        <w:rPr>
          <w:rFonts w:cs="KFGQPC Uthman Taha Naskh" w:hint="cs"/>
          <w:sz w:val="32"/>
          <w:szCs w:val="32"/>
          <w:rtl/>
        </w:rPr>
        <w:t xml:space="preserve"> والضد المخالف</w:t>
      </w:r>
      <w:r w:rsidR="008328F1">
        <w:rPr>
          <w:rFonts w:cs="KFGQPC Uthman Taha Naskh" w:hint="cs"/>
          <w:sz w:val="32"/>
          <w:szCs w:val="32"/>
          <w:rtl/>
        </w:rPr>
        <w:t>،</w:t>
      </w:r>
      <w:r w:rsidRPr="00A20193">
        <w:rPr>
          <w:rFonts w:cs="KFGQPC Uthman Taha Naskh" w:hint="cs"/>
          <w:sz w:val="32"/>
          <w:szCs w:val="32"/>
          <w:rtl/>
        </w:rPr>
        <w:t xml:space="preserve"> وهذا كثير</w:t>
      </w:r>
      <w:r w:rsidR="008328F1">
        <w:rPr>
          <w:rFonts w:cs="KFGQPC Uthman Taha Naskh" w:hint="cs"/>
          <w:sz w:val="32"/>
          <w:szCs w:val="32"/>
          <w:rtl/>
        </w:rPr>
        <w:t>،</w:t>
      </w:r>
      <w:r w:rsidRPr="00A20193">
        <w:rPr>
          <w:rFonts w:cs="KFGQPC Uthman Taha Naskh" w:hint="cs"/>
          <w:sz w:val="32"/>
          <w:szCs w:val="32"/>
          <w:rtl/>
        </w:rPr>
        <w:t xml:space="preserve"> فما من مخلوق إلا له شريك وندّ</w:t>
      </w:r>
      <w:r w:rsidR="008328F1">
        <w:rPr>
          <w:rFonts w:cs="KFGQPC Uthman Taha Naskh" w:hint="cs"/>
          <w:sz w:val="32"/>
          <w:szCs w:val="32"/>
          <w:rtl/>
        </w:rPr>
        <w:t>،</w:t>
      </w:r>
      <w:r w:rsidRPr="00A20193">
        <w:rPr>
          <w:rFonts w:cs="KFGQPC Uthman Taha Naskh" w:hint="cs"/>
          <w:sz w:val="32"/>
          <w:szCs w:val="32"/>
          <w:rtl/>
        </w:rPr>
        <w:t xml:space="preserve"> والرب سبحانه وحده هو الذي لا شريك له</w:t>
      </w:r>
      <w:r w:rsidR="008328F1">
        <w:rPr>
          <w:rFonts w:cs="KFGQPC Uthman Taha Naskh" w:hint="cs"/>
          <w:sz w:val="32"/>
          <w:szCs w:val="32"/>
          <w:rtl/>
        </w:rPr>
        <w:t>،</w:t>
      </w:r>
      <w:r w:rsidRPr="00A20193">
        <w:rPr>
          <w:rFonts w:cs="KFGQPC Uthman Taha Naskh" w:hint="cs"/>
          <w:sz w:val="32"/>
          <w:szCs w:val="32"/>
          <w:rtl/>
        </w:rPr>
        <w:t xml:space="preserve"> ولا ند ولا مثل له</w:t>
      </w:r>
      <w:r w:rsidR="008328F1">
        <w:rPr>
          <w:rFonts w:cs="KFGQPC Uthman Taha Naskh" w:hint="cs"/>
          <w:sz w:val="32"/>
          <w:szCs w:val="32"/>
          <w:rtl/>
        </w:rPr>
        <w:t>،</w:t>
      </w:r>
      <w:r w:rsidRPr="00A20193">
        <w:rPr>
          <w:rFonts w:cs="KFGQPC Uthman Taha Naskh" w:hint="cs"/>
          <w:sz w:val="32"/>
          <w:szCs w:val="32"/>
          <w:rtl/>
        </w:rPr>
        <w:t xml:space="preserve"> بل ما شاء كان</w:t>
      </w:r>
      <w:r w:rsidR="008328F1">
        <w:rPr>
          <w:rFonts w:cs="KFGQPC Uthman Taha Naskh" w:hint="cs"/>
          <w:sz w:val="32"/>
          <w:szCs w:val="32"/>
          <w:rtl/>
        </w:rPr>
        <w:t>،</w:t>
      </w:r>
      <w:r w:rsidR="00030A83">
        <w:rPr>
          <w:rFonts w:cs="KFGQPC Uthman Taha Naskh" w:hint="cs"/>
          <w:sz w:val="32"/>
          <w:szCs w:val="32"/>
          <w:rtl/>
        </w:rPr>
        <w:t xml:space="preserve"> وما لم يشأ لم يكن</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61"/>
      </w:r>
      <w:r w:rsidRPr="00030A83">
        <w:rPr>
          <w:rFonts w:cs="KFGQPC Uthman Taha Naskh" w:hint="cs"/>
          <w:sz w:val="32"/>
          <w:szCs w:val="32"/>
          <w:vertAlign w:val="superscript"/>
          <w:rtl/>
        </w:rPr>
        <w:t>)</w:t>
      </w:r>
      <w:r w:rsidRPr="00A20193">
        <w:rPr>
          <w:rFonts w:cs="KFGQPC Uthman Taha Naskh" w:hint="cs"/>
          <w:sz w:val="32"/>
          <w:szCs w:val="32"/>
          <w:rtl/>
        </w:rPr>
        <w:t>"</w:t>
      </w:r>
    </w:p>
    <w:p w14:paraId="5C4BD6E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فما من سبب إلا وهو مفتقر إلى نظيره، </w:t>
      </w:r>
      <w:r w:rsidR="00030A83">
        <w:rPr>
          <w:rFonts w:cs="KFGQPC Uthman Taha Naskh" w:hint="cs"/>
          <w:sz w:val="32"/>
          <w:szCs w:val="32"/>
          <w:rtl/>
        </w:rPr>
        <w:t>ولابد له من مضاد يمنع مقتضاه</w:t>
      </w:r>
      <w:r w:rsidRPr="00A20193">
        <w:rPr>
          <w:rFonts w:cs="KFGQPC Uthman Taha Naskh" w:hint="cs"/>
          <w:sz w:val="32"/>
          <w:szCs w:val="32"/>
          <w:rtl/>
        </w:rPr>
        <w:t>..</w:t>
      </w:r>
    </w:p>
    <w:p w14:paraId="6480171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24 </w:t>
      </w:r>
      <w:r w:rsidRPr="00A20193">
        <w:rPr>
          <w:rFonts w:ascii="Sakkal Majalla" w:hAnsi="Sakkal Majalla" w:cs="Sakkal Majalla" w:hint="cs"/>
          <w:sz w:val="32"/>
          <w:szCs w:val="32"/>
          <w:rtl/>
        </w:rPr>
        <w:t>–</w:t>
      </w:r>
      <w:r w:rsidRPr="00A20193">
        <w:rPr>
          <w:rFonts w:cs="KFGQPC Uthman Taha Naskh" w:hint="cs"/>
          <w:sz w:val="32"/>
          <w:szCs w:val="32"/>
          <w:rtl/>
        </w:rPr>
        <w:t xml:space="preserve"> ساق المؤلف مقالة</w:t>
      </w:r>
      <w:r w:rsidR="00030A83">
        <w:rPr>
          <w:rFonts w:cs="KFGQPC Uthman Taha Naskh" w:hint="cs"/>
          <w:sz w:val="32"/>
          <w:szCs w:val="32"/>
          <w:rtl/>
        </w:rPr>
        <w:t xml:space="preserve">: </w:t>
      </w:r>
      <w:r w:rsidRPr="00A20193">
        <w:rPr>
          <w:rFonts w:cs="KFGQPC Uthman Taha Naskh" w:hint="cs"/>
          <w:sz w:val="32"/>
          <w:szCs w:val="32"/>
          <w:rtl/>
        </w:rPr>
        <w:t xml:space="preserve">إن الله لا يصدر عنه إلا واحد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62"/>
      </w:r>
      <w:r w:rsidRPr="00030A83">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وهذه مقالة الفلاسفة </w:t>
      </w:r>
      <w:r w:rsidRPr="00A20193">
        <w:rPr>
          <w:rFonts w:ascii="Sakkal Majalla" w:hAnsi="Sakkal Majalla" w:cs="Sakkal Majalla" w:hint="cs"/>
          <w:sz w:val="32"/>
          <w:szCs w:val="32"/>
          <w:rtl/>
        </w:rPr>
        <w:t>–</w:t>
      </w:r>
      <w:r w:rsidRPr="00A20193">
        <w:rPr>
          <w:rFonts w:cs="KFGQPC Uthman Taha Naskh" w:hint="cs"/>
          <w:sz w:val="32"/>
          <w:szCs w:val="32"/>
          <w:rtl/>
        </w:rPr>
        <w:t xml:space="preserve">كما سبق ذكره- وقد بيّن المؤلف فسادها من وجوده كثيرة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63"/>
      </w:r>
      <w:r w:rsidRPr="00030A83">
        <w:rPr>
          <w:rFonts w:cs="KFGQPC Uthman Taha Naskh" w:hint="cs"/>
          <w:sz w:val="32"/>
          <w:szCs w:val="32"/>
          <w:vertAlign w:val="superscript"/>
          <w:rtl/>
        </w:rPr>
        <w:t>)</w:t>
      </w:r>
      <w:r w:rsidR="00030A83">
        <w:rPr>
          <w:rFonts w:cs="KFGQPC Uthman Taha Naskh" w:hint="cs"/>
          <w:sz w:val="32"/>
          <w:szCs w:val="32"/>
          <w:rtl/>
        </w:rPr>
        <w:t>، ومقصود المؤلف من إيرادها  -</w:t>
      </w:r>
      <w:r w:rsidRPr="00A20193">
        <w:rPr>
          <w:rFonts w:cs="KFGQPC Uthman Taha Naskh" w:hint="cs"/>
          <w:sz w:val="32"/>
          <w:szCs w:val="32"/>
          <w:rtl/>
        </w:rPr>
        <w:t>في هذه الرسالة</w:t>
      </w:r>
      <w:r w:rsidRPr="00A20193">
        <w:rPr>
          <w:rFonts w:ascii="Sakkal Majalla" w:hAnsi="Sakkal Majalla" w:cs="Sakkal Majalla" w:hint="cs"/>
          <w:sz w:val="32"/>
          <w:szCs w:val="32"/>
          <w:rtl/>
        </w:rPr>
        <w:t>–</w:t>
      </w:r>
      <w:r w:rsidRPr="00A20193">
        <w:rPr>
          <w:rFonts w:cs="KFGQPC Uthman Taha Naskh" w:hint="cs"/>
          <w:sz w:val="32"/>
          <w:szCs w:val="32"/>
          <w:rtl/>
        </w:rPr>
        <w:t xml:space="preserve"> بيان بطلان ودعواهم أن في المخلوقات من يصدر عنه وحده شيء</w:t>
      </w:r>
      <w:r w:rsidR="008328F1">
        <w:rPr>
          <w:rFonts w:cs="KFGQPC Uthman Taha Naskh" w:hint="cs"/>
          <w:sz w:val="32"/>
          <w:szCs w:val="32"/>
          <w:rtl/>
        </w:rPr>
        <w:t>،</w:t>
      </w:r>
      <w:r w:rsidR="00030A83">
        <w:rPr>
          <w:rFonts w:cs="KFGQPC Uthman Taha Naskh" w:hint="cs"/>
          <w:sz w:val="32"/>
          <w:szCs w:val="32"/>
          <w:rtl/>
        </w:rPr>
        <w:t xml:space="preserve"> وأنه يستقل بالفعل</w:t>
      </w:r>
      <w:r w:rsidRPr="00A20193">
        <w:rPr>
          <w:rFonts w:cs="KFGQPC Uthman Taha Naskh" w:hint="cs"/>
          <w:sz w:val="32"/>
          <w:szCs w:val="32"/>
          <w:rtl/>
        </w:rPr>
        <w:t>.</w:t>
      </w:r>
    </w:p>
    <w:p w14:paraId="21037A0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وهؤلاء الفلاسفة لا يعلمون واحداً صدر عنه شيء غير الله تعالى</w:t>
      </w:r>
      <w:r w:rsidR="008328F1">
        <w:rPr>
          <w:rFonts w:cs="KFGQPC Uthman Taha Naskh" w:hint="cs"/>
          <w:sz w:val="32"/>
          <w:szCs w:val="32"/>
          <w:rtl/>
        </w:rPr>
        <w:t>،</w:t>
      </w:r>
      <w:r w:rsidRPr="00A20193">
        <w:rPr>
          <w:rFonts w:cs="KFGQPC Uthman Taha Naskh" w:hint="cs"/>
          <w:sz w:val="32"/>
          <w:szCs w:val="32"/>
          <w:rtl/>
        </w:rPr>
        <w:t xml:space="preserve"> وأن هذا الواحد الذي لا يصدر عنه إلا واحد إنما هو أمر مقدّر في الذهن</w:t>
      </w:r>
      <w:r w:rsidR="008328F1">
        <w:rPr>
          <w:rFonts w:cs="KFGQPC Uthman Taha Naskh" w:hint="cs"/>
          <w:sz w:val="32"/>
          <w:szCs w:val="32"/>
          <w:rtl/>
        </w:rPr>
        <w:t>،</w:t>
      </w:r>
      <w:r w:rsidRPr="00A20193">
        <w:rPr>
          <w:rFonts w:cs="KFGQPC Uthman Taha Naskh" w:hint="cs"/>
          <w:sz w:val="32"/>
          <w:szCs w:val="32"/>
          <w:rtl/>
        </w:rPr>
        <w:t xml:space="preserve"> لا حقيقة له في الخارج.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64"/>
      </w:r>
      <w:r w:rsidRPr="00030A83">
        <w:rPr>
          <w:rFonts w:cs="KFGQPC Uthman Taha Naskh" w:hint="cs"/>
          <w:sz w:val="32"/>
          <w:szCs w:val="32"/>
          <w:vertAlign w:val="superscript"/>
          <w:rtl/>
        </w:rPr>
        <w:t>)</w:t>
      </w:r>
      <w:r w:rsidRPr="00A20193">
        <w:rPr>
          <w:rFonts w:cs="KFGQPC Uthman Taha Naskh" w:hint="cs"/>
          <w:sz w:val="32"/>
          <w:szCs w:val="32"/>
          <w:rtl/>
        </w:rPr>
        <w:t xml:space="preserve">" </w:t>
      </w:r>
    </w:p>
    <w:p w14:paraId="1D6DCEEA"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وقال </w:t>
      </w:r>
      <w:r w:rsidR="0043112C" w:rsidRPr="0043112C">
        <w:rPr>
          <w:rFonts w:cs="CTraditional Arabic" w:hint="cs"/>
          <w:sz w:val="32"/>
          <w:rtl/>
        </w:rPr>
        <w:t>:</w:t>
      </w:r>
      <w:r w:rsidRPr="00A20193">
        <w:rPr>
          <w:rFonts w:cs="KFGQPC Uthman Taha Naskh" w:hint="cs"/>
          <w:sz w:val="32"/>
          <w:szCs w:val="32"/>
          <w:rtl/>
        </w:rPr>
        <w:t xml:space="preserve"> :</w:t>
      </w:r>
    </w:p>
    <w:p w14:paraId="18A7B57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"فلا يصدر في العالم العلوي والسفلي أثر إلا عن سببين فأكثر</w:t>
      </w:r>
      <w:r w:rsidR="008328F1">
        <w:rPr>
          <w:rFonts w:cs="KFGQPC Uthman Taha Naskh" w:hint="cs"/>
          <w:sz w:val="32"/>
          <w:szCs w:val="32"/>
          <w:rtl/>
        </w:rPr>
        <w:t>،</w:t>
      </w:r>
      <w:r w:rsidRPr="00A20193">
        <w:rPr>
          <w:rFonts w:cs="KFGQPC Uthman Taha Naskh" w:hint="cs"/>
          <w:sz w:val="32"/>
          <w:szCs w:val="32"/>
          <w:rtl/>
        </w:rPr>
        <w:t xml:space="preserve"> فالنار إذا أحرقت إنما تحرق بشرط قبول المحل لإحراقها، فالاحتراق حاصل بسببين</w:t>
      </w:r>
      <w:r w:rsidR="008328F1">
        <w:rPr>
          <w:rFonts w:cs="KFGQPC Uthman Taha Naskh" w:hint="cs"/>
          <w:sz w:val="32"/>
          <w:szCs w:val="32"/>
          <w:rtl/>
        </w:rPr>
        <w:t>،</w:t>
      </w:r>
      <w:r w:rsidRPr="00A20193">
        <w:rPr>
          <w:rFonts w:cs="KFGQPC Uthman Taha Naskh" w:hint="cs"/>
          <w:sz w:val="32"/>
          <w:szCs w:val="32"/>
          <w:rtl/>
        </w:rPr>
        <w:t xml:space="preserve"> لا بسبب واحد</w:t>
      </w:r>
      <w:r w:rsidR="008328F1">
        <w:rPr>
          <w:rFonts w:cs="KFGQPC Uthman Taha Naskh" w:hint="cs"/>
          <w:sz w:val="32"/>
          <w:szCs w:val="32"/>
          <w:rtl/>
        </w:rPr>
        <w:t>،</w:t>
      </w:r>
      <w:r w:rsidRPr="00A20193">
        <w:rPr>
          <w:rFonts w:cs="KFGQPC Uthman Taha Naskh" w:hint="cs"/>
          <w:sz w:val="32"/>
          <w:szCs w:val="32"/>
          <w:rtl/>
        </w:rPr>
        <w:t xml:space="preserve"> وكذلك الشعاع</w:t>
      </w:r>
      <w:r w:rsidR="008328F1">
        <w:rPr>
          <w:rFonts w:cs="KFGQPC Uthman Taha Naskh" w:hint="cs"/>
          <w:sz w:val="32"/>
          <w:szCs w:val="32"/>
          <w:rtl/>
        </w:rPr>
        <w:t>،</w:t>
      </w:r>
      <w:r w:rsidRPr="00A20193">
        <w:rPr>
          <w:rFonts w:cs="KFGQPC Uthman Taha Naskh" w:hint="cs"/>
          <w:sz w:val="32"/>
          <w:szCs w:val="32"/>
          <w:rtl/>
        </w:rPr>
        <w:t xml:space="preserve"> وكذلك جميع الأمور.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65"/>
      </w:r>
      <w:r w:rsidRPr="00030A83">
        <w:rPr>
          <w:rFonts w:cs="KFGQPC Uthman Taha Naskh" w:hint="cs"/>
          <w:sz w:val="32"/>
          <w:szCs w:val="32"/>
          <w:vertAlign w:val="superscript"/>
          <w:rtl/>
        </w:rPr>
        <w:t>)</w:t>
      </w:r>
      <w:r w:rsidRPr="00A20193">
        <w:rPr>
          <w:rFonts w:cs="KFGQPC Uthman Taha Naskh" w:hint="cs"/>
          <w:sz w:val="32"/>
          <w:szCs w:val="32"/>
          <w:rtl/>
        </w:rPr>
        <w:t>"</w:t>
      </w:r>
    </w:p>
    <w:p w14:paraId="74E92A2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25 </w:t>
      </w:r>
      <w:r w:rsidRPr="00A20193">
        <w:rPr>
          <w:rFonts w:ascii="Sakkal Majalla" w:hAnsi="Sakkal Majalla" w:cs="Sakkal Majalla" w:hint="cs"/>
          <w:sz w:val="32"/>
          <w:szCs w:val="32"/>
          <w:rtl/>
        </w:rPr>
        <w:t>–</w:t>
      </w:r>
      <w:r w:rsidRPr="00A20193">
        <w:rPr>
          <w:rFonts w:cs="KFGQPC Uthman Taha Naskh" w:hint="cs"/>
          <w:sz w:val="32"/>
          <w:szCs w:val="32"/>
          <w:rtl/>
        </w:rPr>
        <w:t xml:space="preserve"> إذا تقرر أن السبب لا يستقل بالمطلوب</w:t>
      </w:r>
      <w:r w:rsidR="008328F1">
        <w:rPr>
          <w:rFonts w:cs="KFGQPC Uthman Taha Naskh" w:hint="cs"/>
          <w:sz w:val="32"/>
          <w:szCs w:val="32"/>
          <w:rtl/>
        </w:rPr>
        <w:t>،</w:t>
      </w:r>
      <w:r w:rsidRPr="00A20193">
        <w:rPr>
          <w:rFonts w:cs="KFGQPC Uthman Taha Naskh" w:hint="cs"/>
          <w:sz w:val="32"/>
          <w:szCs w:val="32"/>
          <w:rtl/>
        </w:rPr>
        <w:t xml:space="preserve"> فهذا يؤكد وجوب التوكل على الله تعالى وحده</w:t>
      </w:r>
      <w:r w:rsidR="008328F1">
        <w:rPr>
          <w:rFonts w:cs="KFGQPC Uthman Taha Naskh" w:hint="cs"/>
          <w:sz w:val="32"/>
          <w:szCs w:val="32"/>
          <w:rtl/>
        </w:rPr>
        <w:t>،</w:t>
      </w:r>
      <w:r w:rsidRPr="00A20193">
        <w:rPr>
          <w:rFonts w:cs="KFGQPC Uthman Taha Naskh" w:hint="cs"/>
          <w:sz w:val="32"/>
          <w:szCs w:val="32"/>
          <w:rtl/>
        </w:rPr>
        <w:t xml:space="preserve"> وإفراده بالاستعانة والدعاء وسائر العبادات</w:t>
      </w:r>
      <w:r w:rsidR="0043112C">
        <w:rPr>
          <w:rFonts w:cs="KFGQPC Uthman Taha Naskh" w:hint="cs"/>
          <w:sz w:val="32"/>
          <w:szCs w:val="32"/>
          <w:rtl/>
        </w:rPr>
        <w:t>.</w:t>
      </w:r>
      <w:r w:rsidRPr="00A20193">
        <w:rPr>
          <w:rFonts w:cs="KFGQPC Uthman Taha Naskh" w:hint="cs"/>
          <w:sz w:val="32"/>
          <w:szCs w:val="32"/>
          <w:rtl/>
        </w:rPr>
        <w:t>.</w:t>
      </w:r>
    </w:p>
    <w:p w14:paraId="30034CE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كما جاء مبيّناً في قوله</w:t>
      </w:r>
      <w:r w:rsidR="00030A83">
        <w:rPr>
          <w:rFonts w:cs="KFGQPC Uthman Taha Naskh" w:hint="cs"/>
          <w:sz w:val="32"/>
          <w:szCs w:val="32"/>
          <w:rtl/>
        </w:rPr>
        <w:t xml:space="preserve">: </w:t>
      </w:r>
      <w:r w:rsidRPr="00A20193">
        <w:rPr>
          <w:rFonts w:cs="KFGQPC Uthman Taha Naskh" w:hint="cs"/>
          <w:sz w:val="32"/>
          <w:szCs w:val="32"/>
          <w:rtl/>
        </w:rPr>
        <w:t>"فغير الله لا يجوز أن يكون مستعاناً به متوكلا عليه ؛ لأنه لا يستقل بفعل شيء أصلاً</w:t>
      </w:r>
      <w:r w:rsidR="008328F1">
        <w:rPr>
          <w:rFonts w:cs="KFGQPC Uthman Taha Naskh" w:hint="cs"/>
          <w:sz w:val="32"/>
          <w:szCs w:val="32"/>
          <w:rtl/>
        </w:rPr>
        <w:t>،</w:t>
      </w:r>
      <w:r w:rsidRPr="00A20193">
        <w:rPr>
          <w:rFonts w:cs="KFGQPC Uthman Taha Naskh" w:hint="cs"/>
          <w:sz w:val="32"/>
          <w:szCs w:val="32"/>
          <w:rtl/>
        </w:rPr>
        <w:t xml:space="preserve"> فليس من الأسباب ما هو مستقل بوجود المسبب</w:t>
      </w:r>
      <w:r w:rsidR="008328F1">
        <w:rPr>
          <w:rFonts w:cs="KFGQPC Uthman Taha Naskh" w:hint="cs"/>
          <w:sz w:val="32"/>
          <w:szCs w:val="32"/>
          <w:rtl/>
        </w:rPr>
        <w:t>،</w:t>
      </w:r>
      <w:r w:rsidRPr="00A20193">
        <w:rPr>
          <w:rFonts w:cs="KFGQPC Uthman Taha Naskh" w:hint="cs"/>
          <w:sz w:val="32"/>
          <w:szCs w:val="32"/>
          <w:rtl/>
        </w:rPr>
        <w:t xml:space="preserve"> لكن له شريك فيه</w:t>
      </w:r>
      <w:r w:rsidR="008328F1">
        <w:rPr>
          <w:rFonts w:cs="KFGQPC Uthman Taha Naskh" w:hint="cs"/>
          <w:sz w:val="32"/>
          <w:szCs w:val="32"/>
          <w:rtl/>
        </w:rPr>
        <w:t>،</w:t>
      </w:r>
      <w:r w:rsidRPr="00A20193">
        <w:rPr>
          <w:rFonts w:cs="KFGQPC Uthman Taha Naskh" w:hint="cs"/>
          <w:sz w:val="32"/>
          <w:szCs w:val="32"/>
          <w:rtl/>
        </w:rPr>
        <w:t xml:space="preserve"> وما ثم علة تامة إلا مشيئة الله</w:t>
      </w:r>
      <w:r w:rsidR="008328F1">
        <w:rPr>
          <w:rFonts w:cs="KFGQPC Uthman Taha Naskh" w:hint="cs"/>
          <w:sz w:val="32"/>
          <w:szCs w:val="32"/>
          <w:rtl/>
        </w:rPr>
        <w:t>،</w:t>
      </w:r>
      <w:r w:rsidRPr="00A20193">
        <w:rPr>
          <w:rFonts w:cs="KFGQPC Uthman Taha Naskh" w:hint="cs"/>
          <w:sz w:val="32"/>
          <w:szCs w:val="32"/>
          <w:rtl/>
        </w:rPr>
        <w:t xml:space="preserve"> فما شاء الله كان</w:t>
      </w:r>
      <w:r w:rsidR="008328F1">
        <w:rPr>
          <w:rFonts w:cs="KFGQPC Uthman Taha Naskh" w:hint="cs"/>
          <w:sz w:val="32"/>
          <w:szCs w:val="32"/>
          <w:rtl/>
        </w:rPr>
        <w:t>،</w:t>
      </w:r>
      <w:r w:rsidR="00030A83">
        <w:rPr>
          <w:rFonts w:cs="KFGQPC Uthman Taha Naskh" w:hint="cs"/>
          <w:sz w:val="32"/>
          <w:szCs w:val="32"/>
          <w:rtl/>
        </w:rPr>
        <w:t xml:space="preserve"> وما لم يشأ لم يكن</w:t>
      </w:r>
      <w:r w:rsidRPr="00A20193">
        <w:rPr>
          <w:rFonts w:cs="KFGQPC Uthman Taha Naskh" w:hint="cs"/>
          <w:sz w:val="32"/>
          <w:szCs w:val="32"/>
          <w:rtl/>
        </w:rPr>
        <w:t xml:space="preserve">. </w:t>
      </w:r>
      <w:r w:rsidRPr="00030A83">
        <w:rPr>
          <w:rFonts w:cs="KFGQPC Uthman Taha Naskh" w:hint="cs"/>
          <w:sz w:val="32"/>
          <w:szCs w:val="32"/>
          <w:vertAlign w:val="superscript"/>
          <w:rtl/>
        </w:rPr>
        <w:t>(</w:t>
      </w:r>
      <w:r w:rsidRPr="00030A83">
        <w:rPr>
          <w:rStyle w:val="EndnoteReference"/>
          <w:rFonts w:cs="KFGQPC Uthman Taha Naskh"/>
          <w:sz w:val="32"/>
          <w:szCs w:val="32"/>
          <w:rtl/>
        </w:rPr>
        <w:endnoteReference w:id="366"/>
      </w:r>
      <w:r w:rsidRPr="00030A83">
        <w:rPr>
          <w:rFonts w:cs="KFGQPC Uthman Taha Naskh" w:hint="cs"/>
          <w:sz w:val="32"/>
          <w:szCs w:val="32"/>
          <w:vertAlign w:val="superscript"/>
          <w:rtl/>
        </w:rPr>
        <w:t>)</w:t>
      </w:r>
      <w:r w:rsidRPr="00A20193">
        <w:rPr>
          <w:rFonts w:cs="KFGQPC Uthman Taha Naskh" w:hint="cs"/>
          <w:sz w:val="32"/>
          <w:szCs w:val="32"/>
          <w:rtl/>
        </w:rPr>
        <w:t>"</w:t>
      </w:r>
    </w:p>
    <w:p w14:paraId="09A8E91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وقال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00B1188B">
        <w:rPr>
          <w:rFonts w:cs="KFGQPC Uthman Taha Naskh" w:hint="cs"/>
          <w:sz w:val="32"/>
          <w:szCs w:val="32"/>
          <w:rtl/>
        </w:rPr>
        <w:t>:</w:t>
      </w:r>
      <w:r w:rsidRPr="00A20193">
        <w:rPr>
          <w:rFonts w:cs="KFGQPC Uthman Taha Naskh" w:hint="cs"/>
          <w:sz w:val="32"/>
          <w:szCs w:val="32"/>
          <w:rtl/>
        </w:rPr>
        <w:t xml:space="preserve"> "إن كل خير ونعمة تنال العبد فإنما هي من الله</w:t>
      </w:r>
      <w:r w:rsidR="008328F1">
        <w:rPr>
          <w:rFonts w:cs="KFGQPC Uthman Taha Naskh" w:hint="cs"/>
          <w:sz w:val="32"/>
          <w:szCs w:val="32"/>
          <w:rtl/>
        </w:rPr>
        <w:t>،</w:t>
      </w:r>
      <w:r w:rsidRPr="00A20193">
        <w:rPr>
          <w:rFonts w:cs="KFGQPC Uthman Taha Naskh" w:hint="cs"/>
          <w:sz w:val="32"/>
          <w:szCs w:val="32"/>
          <w:rtl/>
        </w:rPr>
        <w:t xml:space="preserve"> وكل شر ومصيبة تندفع عنه، أو تكشف عنه</w:t>
      </w:r>
      <w:r w:rsidR="008328F1">
        <w:rPr>
          <w:rFonts w:cs="KFGQPC Uthman Taha Naskh" w:hint="cs"/>
          <w:sz w:val="32"/>
          <w:szCs w:val="32"/>
          <w:rtl/>
        </w:rPr>
        <w:t>،</w:t>
      </w:r>
      <w:r w:rsidRPr="00A20193">
        <w:rPr>
          <w:rFonts w:cs="KFGQPC Uthman Taha Naskh" w:hint="cs"/>
          <w:sz w:val="32"/>
          <w:szCs w:val="32"/>
          <w:rtl/>
        </w:rPr>
        <w:t xml:space="preserve"> فإنما يمنعها الله</w:t>
      </w:r>
      <w:r w:rsidR="008328F1">
        <w:rPr>
          <w:rFonts w:cs="KFGQPC Uthman Taha Naskh" w:hint="cs"/>
          <w:sz w:val="32"/>
          <w:szCs w:val="32"/>
          <w:rtl/>
        </w:rPr>
        <w:t>،</w:t>
      </w:r>
      <w:r w:rsidRPr="00A20193">
        <w:rPr>
          <w:rFonts w:cs="KFGQPC Uthman Taha Naskh" w:hint="cs"/>
          <w:sz w:val="32"/>
          <w:szCs w:val="32"/>
          <w:rtl/>
        </w:rPr>
        <w:t xml:space="preserve"> وإنما يكشفها الله</w:t>
      </w:r>
      <w:r w:rsidR="008328F1">
        <w:rPr>
          <w:rFonts w:cs="KFGQPC Uthman Taha Naskh" w:hint="cs"/>
          <w:sz w:val="32"/>
          <w:szCs w:val="32"/>
          <w:rtl/>
        </w:rPr>
        <w:t>،</w:t>
      </w:r>
      <w:r w:rsidRPr="00A20193">
        <w:rPr>
          <w:rFonts w:cs="KFGQPC Uthman Taha Naskh" w:hint="cs"/>
          <w:sz w:val="32"/>
          <w:szCs w:val="32"/>
          <w:rtl/>
        </w:rPr>
        <w:t xml:space="preserve"> وإذا جرى ما جرى من أسبابها على يد خلقه</w:t>
      </w:r>
      <w:r w:rsidR="008328F1">
        <w:rPr>
          <w:rFonts w:cs="KFGQPC Uthman Taha Naskh" w:hint="cs"/>
          <w:sz w:val="32"/>
          <w:szCs w:val="32"/>
          <w:rtl/>
        </w:rPr>
        <w:t>،</w:t>
      </w:r>
      <w:r w:rsidRPr="00A20193">
        <w:rPr>
          <w:rFonts w:cs="KFGQPC Uthman Taha Naskh" w:hint="cs"/>
          <w:sz w:val="32"/>
          <w:szCs w:val="32"/>
          <w:rtl/>
        </w:rPr>
        <w:t xml:space="preserve"> فالله سبحانه هو خالق الأسباب كلها</w:t>
      </w:r>
      <w:r w:rsidR="0043112C">
        <w:rPr>
          <w:rFonts w:cs="KFGQPC Uthman Taha Naskh" w:hint="cs"/>
          <w:sz w:val="32"/>
          <w:szCs w:val="32"/>
          <w:rtl/>
        </w:rPr>
        <w:t>.</w:t>
      </w:r>
      <w:r w:rsidRPr="00A20193">
        <w:rPr>
          <w:rFonts w:cs="KFGQPC Uthman Taha Naskh" w:hint="cs"/>
          <w:sz w:val="32"/>
          <w:szCs w:val="32"/>
          <w:rtl/>
        </w:rPr>
        <w:t>. فإنه لا حول ولا قوة إلا به</w:t>
      </w:r>
      <w:r w:rsidR="008328F1">
        <w:rPr>
          <w:rFonts w:cs="KFGQPC Uthman Taha Naskh" w:hint="cs"/>
          <w:sz w:val="32"/>
          <w:szCs w:val="32"/>
          <w:rtl/>
        </w:rPr>
        <w:t>،</w:t>
      </w:r>
      <w:r w:rsidRPr="00A20193">
        <w:rPr>
          <w:rFonts w:cs="KFGQPC Uthman Taha Naskh" w:hint="cs"/>
          <w:sz w:val="32"/>
          <w:szCs w:val="32"/>
          <w:rtl/>
        </w:rPr>
        <w:t xml:space="preserve"> وما شاء كان، وما لم يشأ لم يكن</w:t>
      </w:r>
      <w:r w:rsidR="008328F1">
        <w:rPr>
          <w:rFonts w:cs="KFGQPC Uthman Taha Naskh" w:hint="cs"/>
          <w:sz w:val="32"/>
          <w:szCs w:val="32"/>
          <w:rtl/>
        </w:rPr>
        <w:t>،</w:t>
      </w:r>
      <w:r w:rsidRPr="00A20193">
        <w:rPr>
          <w:rFonts w:cs="KFGQPC Uthman Taha Naskh" w:hint="cs"/>
          <w:sz w:val="32"/>
          <w:szCs w:val="32"/>
          <w:rtl/>
        </w:rPr>
        <w:t xml:space="preserve"> فالرجاء يجب أن يكون كله للرب</w:t>
      </w:r>
      <w:r w:rsidR="008328F1">
        <w:rPr>
          <w:rFonts w:cs="KFGQPC Uthman Taha Naskh" w:hint="cs"/>
          <w:sz w:val="32"/>
          <w:szCs w:val="32"/>
          <w:rtl/>
        </w:rPr>
        <w:t>،</w:t>
      </w:r>
      <w:r w:rsidRPr="00A20193">
        <w:rPr>
          <w:rFonts w:cs="KFGQPC Uthman Taha Naskh" w:hint="cs"/>
          <w:sz w:val="32"/>
          <w:szCs w:val="32"/>
          <w:rtl/>
        </w:rPr>
        <w:t xml:space="preserve"> والتوكل عليه</w:t>
      </w:r>
      <w:r w:rsidR="008328F1">
        <w:rPr>
          <w:rFonts w:cs="KFGQPC Uthman Taha Naskh" w:hint="cs"/>
          <w:sz w:val="32"/>
          <w:szCs w:val="32"/>
          <w:rtl/>
        </w:rPr>
        <w:t>،</w:t>
      </w:r>
      <w:r w:rsidR="00B1188B">
        <w:rPr>
          <w:rFonts w:cs="KFGQPC Uthman Taha Naskh" w:hint="cs"/>
          <w:sz w:val="32"/>
          <w:szCs w:val="32"/>
          <w:rtl/>
        </w:rPr>
        <w:t xml:space="preserve"> والدعاء له</w:t>
      </w:r>
      <w:r w:rsidRPr="00A20193">
        <w:rPr>
          <w:rFonts w:cs="KFGQPC Uthman Taha Naskh" w:hint="cs"/>
          <w:sz w:val="32"/>
          <w:szCs w:val="32"/>
          <w:rtl/>
        </w:rPr>
        <w:t>..</w:t>
      </w:r>
    </w:p>
    <w:p w14:paraId="30030EA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وهذا واجب لو كان شيء من الأسباب مستقلاً بالمطلوب</w:t>
      </w:r>
      <w:r w:rsidR="008328F1">
        <w:rPr>
          <w:rFonts w:cs="KFGQPC Uthman Taha Naskh" w:hint="cs"/>
          <w:sz w:val="32"/>
          <w:szCs w:val="32"/>
          <w:rtl/>
        </w:rPr>
        <w:t>،</w:t>
      </w:r>
      <w:r w:rsidR="00B1188B">
        <w:rPr>
          <w:rFonts w:cs="KFGQPC Uthman Taha Naskh" w:hint="cs"/>
          <w:sz w:val="32"/>
          <w:szCs w:val="32"/>
          <w:rtl/>
        </w:rPr>
        <w:t xml:space="preserve"> فإنه لو قدر مستقلاً بالمطلوب -</w:t>
      </w:r>
      <w:r w:rsidRPr="00A20193">
        <w:rPr>
          <w:rFonts w:cs="KFGQPC Uthman Taha Naskh" w:hint="cs"/>
          <w:sz w:val="32"/>
          <w:szCs w:val="32"/>
          <w:rtl/>
        </w:rPr>
        <w:t xml:space="preserve">وإنما </w:t>
      </w:r>
      <w:r w:rsidR="00B1188B">
        <w:rPr>
          <w:rFonts w:cs="KFGQPC Uthman Taha Naskh" w:hint="cs"/>
          <w:sz w:val="32"/>
          <w:szCs w:val="32"/>
          <w:rtl/>
        </w:rPr>
        <w:t>يكون بمشئة الله وتيسيره</w:t>
      </w:r>
      <w:r w:rsidRPr="00A20193">
        <w:rPr>
          <w:rFonts w:cs="KFGQPC Uthman Taha Naskh" w:hint="cs"/>
          <w:sz w:val="32"/>
          <w:szCs w:val="32"/>
          <w:rtl/>
        </w:rPr>
        <w:t>- لكان الواجب أن لا يرجى إلا الله</w:t>
      </w:r>
      <w:r w:rsidR="008328F1">
        <w:rPr>
          <w:rFonts w:cs="KFGQPC Uthman Taha Naskh" w:hint="cs"/>
          <w:sz w:val="32"/>
          <w:szCs w:val="32"/>
          <w:rtl/>
        </w:rPr>
        <w:t>،</w:t>
      </w:r>
      <w:r w:rsidRPr="00A20193">
        <w:rPr>
          <w:rFonts w:cs="KFGQPC Uthman Taha Naskh" w:hint="cs"/>
          <w:sz w:val="32"/>
          <w:szCs w:val="32"/>
          <w:rtl/>
        </w:rPr>
        <w:t xml:space="preserve"> ولا يتوكل إلا عليه</w:t>
      </w:r>
      <w:r w:rsidR="008328F1">
        <w:rPr>
          <w:rFonts w:cs="KFGQPC Uthman Taha Naskh" w:hint="cs"/>
          <w:sz w:val="32"/>
          <w:szCs w:val="32"/>
          <w:rtl/>
        </w:rPr>
        <w:t>،</w:t>
      </w:r>
      <w:r w:rsidRPr="00A20193">
        <w:rPr>
          <w:rFonts w:cs="KFGQPC Uthman Taha Naskh" w:hint="cs"/>
          <w:sz w:val="32"/>
          <w:szCs w:val="32"/>
          <w:rtl/>
        </w:rPr>
        <w:t xml:space="preserve"> ولا يسأل إلا هو</w:t>
      </w:r>
      <w:r w:rsidR="008328F1">
        <w:rPr>
          <w:rFonts w:cs="KFGQPC Uthman Taha Naskh" w:hint="cs"/>
          <w:sz w:val="32"/>
          <w:szCs w:val="32"/>
          <w:rtl/>
        </w:rPr>
        <w:t>،</w:t>
      </w:r>
      <w:r w:rsidRPr="00A20193">
        <w:rPr>
          <w:rFonts w:cs="KFGQPC Uthman Taha Naskh" w:hint="cs"/>
          <w:sz w:val="32"/>
          <w:szCs w:val="32"/>
          <w:rtl/>
        </w:rPr>
        <w:t xml:space="preserve"> فله الحمد</w:t>
      </w:r>
      <w:r w:rsidR="008328F1">
        <w:rPr>
          <w:rFonts w:cs="KFGQPC Uthman Taha Naskh" w:hint="cs"/>
          <w:sz w:val="32"/>
          <w:szCs w:val="32"/>
          <w:rtl/>
        </w:rPr>
        <w:t>،</w:t>
      </w:r>
      <w:r w:rsidRPr="00A20193">
        <w:rPr>
          <w:rFonts w:cs="KFGQPC Uthman Taha Naskh" w:hint="cs"/>
          <w:sz w:val="32"/>
          <w:szCs w:val="32"/>
          <w:rtl/>
        </w:rPr>
        <w:t xml:space="preserve"> وإليه المشتكى</w:t>
      </w:r>
      <w:r w:rsidR="008328F1">
        <w:rPr>
          <w:rFonts w:cs="KFGQPC Uthman Taha Naskh" w:hint="cs"/>
          <w:sz w:val="32"/>
          <w:szCs w:val="32"/>
          <w:rtl/>
        </w:rPr>
        <w:t>،</w:t>
      </w:r>
      <w:r w:rsidRPr="00A20193">
        <w:rPr>
          <w:rFonts w:cs="KFGQPC Uthman Taha Naskh" w:hint="cs"/>
          <w:sz w:val="32"/>
          <w:szCs w:val="32"/>
          <w:rtl/>
        </w:rPr>
        <w:t xml:space="preserve"> وهو المستعان</w:t>
      </w:r>
      <w:r w:rsidR="008328F1">
        <w:rPr>
          <w:rFonts w:cs="KFGQPC Uthman Taha Naskh" w:hint="cs"/>
          <w:sz w:val="32"/>
          <w:szCs w:val="32"/>
          <w:rtl/>
        </w:rPr>
        <w:t>،</w:t>
      </w:r>
      <w:r w:rsidR="00B1188B">
        <w:rPr>
          <w:rFonts w:cs="KFGQPC Uthman Taha Naskh" w:hint="cs"/>
          <w:sz w:val="32"/>
          <w:szCs w:val="32"/>
          <w:rtl/>
        </w:rPr>
        <w:t xml:space="preserve"> وهو المستغاث</w:t>
      </w:r>
      <w:r w:rsidRPr="00A20193">
        <w:rPr>
          <w:rFonts w:cs="KFGQPC Uthman Taha Naskh" w:hint="cs"/>
          <w:sz w:val="32"/>
          <w:szCs w:val="32"/>
          <w:rtl/>
        </w:rPr>
        <w:t>.. فكيف وليس شيء من الأسباب مستقلاً بمطلوب</w:t>
      </w:r>
      <w:r w:rsidR="008328F1">
        <w:rPr>
          <w:rFonts w:cs="KFGQPC Uthman Taha Naskh" w:hint="cs"/>
          <w:sz w:val="32"/>
          <w:szCs w:val="32"/>
          <w:rtl/>
        </w:rPr>
        <w:t>،</w:t>
      </w:r>
      <w:r w:rsidRPr="00A20193">
        <w:rPr>
          <w:rFonts w:cs="KFGQPC Uthman Taha Naskh" w:hint="cs"/>
          <w:sz w:val="32"/>
          <w:szCs w:val="32"/>
          <w:rtl/>
        </w:rPr>
        <w:t xml:space="preserve"> بل لابد من انضمام أسباب أخر إليه</w:t>
      </w:r>
      <w:r w:rsidR="008328F1">
        <w:rPr>
          <w:rFonts w:cs="KFGQPC Uthman Taha Naskh" w:hint="cs"/>
          <w:sz w:val="32"/>
          <w:szCs w:val="32"/>
          <w:rtl/>
        </w:rPr>
        <w:t>،</w:t>
      </w:r>
      <w:r w:rsidRPr="00A20193">
        <w:rPr>
          <w:rFonts w:cs="KFGQPC Uthman Taha Naskh" w:hint="cs"/>
          <w:sz w:val="32"/>
          <w:szCs w:val="32"/>
          <w:rtl/>
        </w:rPr>
        <w:t xml:space="preserve"> ولابد أيضاً من صرف الموانع والمعارضات عنه</w:t>
      </w:r>
      <w:r w:rsidR="008328F1">
        <w:rPr>
          <w:rFonts w:cs="KFGQPC Uthman Taha Naskh" w:hint="cs"/>
          <w:sz w:val="32"/>
          <w:szCs w:val="32"/>
          <w:rtl/>
        </w:rPr>
        <w:t>،</w:t>
      </w:r>
      <w:r w:rsidR="00B1188B">
        <w:rPr>
          <w:rFonts w:cs="KFGQPC Uthman Taha Naskh" w:hint="cs"/>
          <w:sz w:val="32"/>
          <w:szCs w:val="32"/>
          <w:rtl/>
        </w:rPr>
        <w:t xml:space="preserve"> حتى يحصل المطلوب</w:t>
      </w:r>
      <w:r w:rsidRPr="00A20193">
        <w:rPr>
          <w:rFonts w:cs="KFGQPC Uthman Taha Naskh" w:hint="cs"/>
          <w:sz w:val="32"/>
          <w:szCs w:val="32"/>
          <w:rtl/>
        </w:rPr>
        <w:t>..</w:t>
      </w:r>
    </w:p>
    <w:p w14:paraId="00558A0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عرف هذا حق المعرفة</w:t>
      </w:r>
      <w:r w:rsidR="008328F1">
        <w:rPr>
          <w:rFonts w:cs="KFGQPC Uthman Taha Naskh" w:hint="cs"/>
          <w:sz w:val="32"/>
          <w:szCs w:val="32"/>
          <w:rtl/>
        </w:rPr>
        <w:t>،</w:t>
      </w:r>
      <w:r w:rsidRPr="00A20193">
        <w:rPr>
          <w:rFonts w:cs="KFGQPC Uthman Taha Naskh" w:hint="cs"/>
          <w:sz w:val="32"/>
          <w:szCs w:val="32"/>
          <w:rtl/>
        </w:rPr>
        <w:t xml:space="preserve"> انفتح له باب توحيد الله</w:t>
      </w:r>
      <w:r w:rsidR="008328F1">
        <w:rPr>
          <w:rFonts w:cs="KFGQPC Uthman Taha Naskh" w:hint="cs"/>
          <w:sz w:val="32"/>
          <w:szCs w:val="32"/>
          <w:rtl/>
        </w:rPr>
        <w:t>،</w:t>
      </w:r>
      <w:r w:rsidRPr="00A20193">
        <w:rPr>
          <w:rFonts w:cs="KFGQPC Uthman Taha Naskh" w:hint="cs"/>
          <w:sz w:val="32"/>
          <w:szCs w:val="32"/>
          <w:rtl/>
        </w:rPr>
        <w:t xml:space="preserve"> وعلم أنه لا يستحق لأن يدعى غيره فضلاً أن يعبد غيره</w:t>
      </w:r>
      <w:r w:rsidR="008328F1">
        <w:rPr>
          <w:rFonts w:cs="KFGQPC Uthman Taha Naskh" w:hint="cs"/>
          <w:sz w:val="32"/>
          <w:szCs w:val="32"/>
          <w:rtl/>
        </w:rPr>
        <w:t>،</w:t>
      </w:r>
      <w:r w:rsidRPr="00A20193">
        <w:rPr>
          <w:rFonts w:cs="KFGQPC Uthman Taha Naskh" w:hint="cs"/>
          <w:sz w:val="32"/>
          <w:szCs w:val="32"/>
          <w:rtl/>
        </w:rPr>
        <w:t xml:space="preserve"> ولا يتوكل على غيره</w:t>
      </w:r>
      <w:r w:rsidR="008328F1">
        <w:rPr>
          <w:rFonts w:cs="KFGQPC Uthman Taha Naskh" w:hint="cs"/>
          <w:sz w:val="32"/>
          <w:szCs w:val="32"/>
          <w:rtl/>
        </w:rPr>
        <w:t>،</w:t>
      </w:r>
      <w:r w:rsidRPr="00A20193">
        <w:rPr>
          <w:rFonts w:cs="KFGQPC Uthman Taha Naskh" w:hint="cs"/>
          <w:sz w:val="32"/>
          <w:szCs w:val="32"/>
          <w:rtl/>
        </w:rPr>
        <w:t xml:space="preserve"> ولا يرجى غيره.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67"/>
      </w:r>
      <w:r w:rsidRPr="00B1188B">
        <w:rPr>
          <w:rFonts w:cs="KFGQPC Uthman Taha Naskh" w:hint="cs"/>
          <w:sz w:val="32"/>
          <w:szCs w:val="32"/>
          <w:vertAlign w:val="superscript"/>
          <w:rtl/>
        </w:rPr>
        <w:t>)</w:t>
      </w:r>
      <w:r w:rsidRPr="00A20193">
        <w:rPr>
          <w:rFonts w:cs="KFGQPC Uthman Taha Naskh" w:hint="cs"/>
          <w:sz w:val="32"/>
          <w:szCs w:val="32"/>
          <w:rtl/>
        </w:rPr>
        <w:t>"</w:t>
      </w:r>
    </w:p>
    <w:p w14:paraId="6C9C662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26 </w:t>
      </w:r>
      <w:r w:rsidRPr="00A20193">
        <w:rPr>
          <w:rFonts w:ascii="Sakkal Majalla" w:hAnsi="Sakkal Majalla" w:cs="Sakkal Majalla" w:hint="cs"/>
          <w:sz w:val="32"/>
          <w:szCs w:val="32"/>
          <w:rtl/>
        </w:rPr>
        <w:t>–</w:t>
      </w:r>
      <w:r w:rsidRPr="00A20193">
        <w:rPr>
          <w:rFonts w:cs="KFGQPC Uthman Taha Naskh" w:hint="cs"/>
          <w:sz w:val="32"/>
          <w:szCs w:val="32"/>
          <w:rtl/>
        </w:rPr>
        <w:t xml:space="preserve"> تحدّث المؤلف </w:t>
      </w:r>
      <w:r w:rsidRPr="00A20193">
        <w:rPr>
          <w:rFonts w:ascii="Sakkal Majalla" w:hAnsi="Sakkal Majalla" w:cs="Sakkal Majalla" w:hint="cs"/>
          <w:sz w:val="32"/>
          <w:szCs w:val="32"/>
          <w:rtl/>
        </w:rPr>
        <w:t>–</w:t>
      </w:r>
      <w:r w:rsidRPr="00A20193">
        <w:rPr>
          <w:rFonts w:cs="KFGQPC Uthman Taha Naskh" w:hint="cs"/>
          <w:sz w:val="32"/>
          <w:szCs w:val="32"/>
          <w:rtl/>
        </w:rPr>
        <w:t>في غير موضع</w:t>
      </w:r>
      <w:r w:rsidRPr="00A20193">
        <w:rPr>
          <w:rFonts w:ascii="Sakkal Majalla" w:hAnsi="Sakkal Majalla" w:cs="Sakkal Majalla" w:hint="cs"/>
          <w:sz w:val="32"/>
          <w:szCs w:val="32"/>
          <w:rtl/>
        </w:rPr>
        <w:t>–</w:t>
      </w:r>
      <w:r w:rsidRPr="00A20193">
        <w:rPr>
          <w:rFonts w:cs="KFGQPC Uthman Taha Naskh" w:hint="cs"/>
          <w:sz w:val="32"/>
          <w:szCs w:val="32"/>
          <w:rtl/>
        </w:rPr>
        <w:t xml:space="preserve"> عن ضوابط الأسباب</w:t>
      </w:r>
      <w:r w:rsidR="008328F1">
        <w:rPr>
          <w:rFonts w:cs="KFGQPC Uthman Taha Naskh" w:hint="cs"/>
          <w:sz w:val="32"/>
          <w:szCs w:val="32"/>
          <w:rtl/>
        </w:rPr>
        <w:t>،</w:t>
      </w:r>
      <w:r w:rsidRPr="00A20193">
        <w:rPr>
          <w:rFonts w:cs="KFGQPC Uthman Taha Naskh" w:hint="cs"/>
          <w:sz w:val="32"/>
          <w:szCs w:val="32"/>
          <w:rtl/>
        </w:rPr>
        <w:t xml:space="preserve"> والأمور التي ينبغي مراعاتها ت</w:t>
      </w:r>
      <w:r w:rsidR="00B1188B">
        <w:rPr>
          <w:rFonts w:cs="KFGQPC Uthman Taha Naskh" w:hint="cs"/>
          <w:sz w:val="32"/>
          <w:szCs w:val="32"/>
          <w:rtl/>
        </w:rPr>
        <w:t>جاه الأسباب</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68"/>
      </w:r>
      <w:r w:rsidRPr="00B1188B">
        <w:rPr>
          <w:rFonts w:cs="KFGQPC Uthman Taha Naskh" w:hint="cs"/>
          <w:sz w:val="32"/>
          <w:szCs w:val="32"/>
          <w:vertAlign w:val="superscript"/>
          <w:rtl/>
        </w:rPr>
        <w:t xml:space="preserve">) </w:t>
      </w:r>
    </w:p>
    <w:p w14:paraId="4708214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ومن ذلك قوله</w:t>
      </w:r>
      <w:r w:rsidR="00030A83">
        <w:rPr>
          <w:rFonts w:cs="KFGQPC Uthman Taha Naskh" w:hint="cs"/>
          <w:sz w:val="32"/>
          <w:szCs w:val="32"/>
          <w:rtl/>
        </w:rPr>
        <w:t xml:space="preserve">: </w:t>
      </w:r>
      <w:r w:rsidRPr="00A20193">
        <w:rPr>
          <w:rFonts w:cs="KFGQPC Uthman Taha Naskh" w:hint="cs"/>
          <w:sz w:val="32"/>
          <w:szCs w:val="32"/>
          <w:rtl/>
        </w:rPr>
        <w:t>"ينبغ</w:t>
      </w:r>
      <w:r w:rsidR="0043112C">
        <w:rPr>
          <w:rFonts w:cs="KFGQPC Uthman Taha Naskh" w:hint="cs"/>
          <w:sz w:val="32"/>
          <w:szCs w:val="32"/>
          <w:rtl/>
        </w:rPr>
        <w:t>ي أن يعرف في الأسباب ثلاثة أمور</w:t>
      </w:r>
      <w:r w:rsidRPr="00A20193">
        <w:rPr>
          <w:rFonts w:cs="KFGQPC Uthman Taha Naskh" w:hint="cs"/>
          <w:sz w:val="32"/>
          <w:szCs w:val="32"/>
          <w:rtl/>
        </w:rPr>
        <w:t>:</w:t>
      </w:r>
    </w:p>
    <w:p w14:paraId="1DF104F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أحدها</w:t>
      </w:r>
      <w:r w:rsidR="00030A83">
        <w:rPr>
          <w:rFonts w:cs="KFGQPC Uthman Taha Naskh" w:hint="cs"/>
          <w:sz w:val="32"/>
          <w:szCs w:val="32"/>
          <w:rtl/>
        </w:rPr>
        <w:t xml:space="preserve">: </w:t>
      </w:r>
      <w:r w:rsidRPr="00A20193">
        <w:rPr>
          <w:rFonts w:cs="KFGQPC Uthman Taha Naskh" w:hint="cs"/>
          <w:sz w:val="32"/>
          <w:szCs w:val="32"/>
          <w:rtl/>
        </w:rPr>
        <w:t>أن السبب المعين لا يستقل بالمطلوب</w:t>
      </w:r>
      <w:r w:rsidR="008328F1">
        <w:rPr>
          <w:rFonts w:cs="KFGQPC Uthman Taha Naskh" w:hint="cs"/>
          <w:sz w:val="32"/>
          <w:szCs w:val="32"/>
          <w:rtl/>
        </w:rPr>
        <w:t>،</w:t>
      </w:r>
      <w:r w:rsidRPr="00A20193">
        <w:rPr>
          <w:rFonts w:cs="KFGQPC Uthman Taha Naskh" w:hint="cs"/>
          <w:sz w:val="32"/>
          <w:szCs w:val="32"/>
          <w:rtl/>
        </w:rPr>
        <w:t xml:space="preserve"> بل لابد معه من أسباب آخر</w:t>
      </w:r>
      <w:r w:rsidR="008328F1">
        <w:rPr>
          <w:rFonts w:cs="KFGQPC Uthman Taha Naskh" w:hint="cs"/>
          <w:sz w:val="32"/>
          <w:szCs w:val="32"/>
          <w:rtl/>
        </w:rPr>
        <w:t>،</w:t>
      </w:r>
      <w:r w:rsidRPr="00A20193">
        <w:rPr>
          <w:rFonts w:cs="KFGQPC Uthman Taha Naskh" w:hint="cs"/>
          <w:sz w:val="32"/>
          <w:szCs w:val="32"/>
          <w:rtl/>
        </w:rPr>
        <w:t xml:space="preserve"> ومع هذا فلها موانع.</w:t>
      </w:r>
    </w:p>
    <w:p w14:paraId="4259759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الثاني</w:t>
      </w:r>
      <w:r w:rsidR="00030A83">
        <w:rPr>
          <w:rFonts w:cs="KFGQPC Uthman Taha Naskh" w:hint="cs"/>
          <w:sz w:val="32"/>
          <w:szCs w:val="32"/>
          <w:rtl/>
        </w:rPr>
        <w:t xml:space="preserve">: </w:t>
      </w:r>
      <w:r w:rsidRPr="00A20193">
        <w:rPr>
          <w:rFonts w:cs="KFGQPC Uthman Taha Naskh" w:hint="cs"/>
          <w:sz w:val="32"/>
          <w:szCs w:val="32"/>
          <w:rtl/>
        </w:rPr>
        <w:t xml:space="preserve">لا يجوز أن يعتقد أن الشيء سبب إلا بعلم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69"/>
      </w:r>
      <w:r w:rsidRPr="0043112C">
        <w:rPr>
          <w:rFonts w:cs="KFGQPC Uthman Taha Naskh" w:hint="cs"/>
          <w:sz w:val="32"/>
          <w:szCs w:val="32"/>
          <w:vertAlign w:val="superscript"/>
          <w:rtl/>
        </w:rPr>
        <w:t>)</w:t>
      </w:r>
      <w:r w:rsidRPr="00A20193">
        <w:rPr>
          <w:rFonts w:cs="KFGQPC Uthman Taha Naskh" w:hint="cs"/>
          <w:sz w:val="32"/>
          <w:szCs w:val="32"/>
          <w:rtl/>
        </w:rPr>
        <w:t>، فمن أثبت سبباً بلا علم</w:t>
      </w:r>
      <w:r w:rsidR="008328F1">
        <w:rPr>
          <w:rFonts w:cs="KFGQPC Uthman Taha Naskh" w:hint="cs"/>
          <w:sz w:val="32"/>
          <w:szCs w:val="32"/>
          <w:rtl/>
        </w:rPr>
        <w:t>،</w:t>
      </w:r>
      <w:r w:rsidRPr="00A20193">
        <w:rPr>
          <w:rFonts w:cs="KFGQPC Uthman Taha Naskh" w:hint="cs"/>
          <w:sz w:val="32"/>
          <w:szCs w:val="32"/>
          <w:rtl/>
        </w:rPr>
        <w:t xml:space="preserve"> أو بخلاف الشرع</w:t>
      </w:r>
      <w:r w:rsidR="008328F1">
        <w:rPr>
          <w:rFonts w:cs="KFGQPC Uthman Taha Naskh" w:hint="cs"/>
          <w:sz w:val="32"/>
          <w:szCs w:val="32"/>
          <w:rtl/>
        </w:rPr>
        <w:t>،</w:t>
      </w:r>
      <w:r w:rsidRPr="00A20193">
        <w:rPr>
          <w:rFonts w:cs="KFGQPC Uthman Taha Naskh" w:hint="cs"/>
          <w:sz w:val="32"/>
          <w:szCs w:val="32"/>
          <w:rtl/>
        </w:rPr>
        <w:t xml:space="preserve"> كان مبطلاً</w:t>
      </w:r>
      <w:r w:rsidR="008328F1">
        <w:rPr>
          <w:rFonts w:cs="KFGQPC Uthman Taha Naskh" w:hint="cs"/>
          <w:sz w:val="32"/>
          <w:szCs w:val="32"/>
          <w:rtl/>
        </w:rPr>
        <w:t>،</w:t>
      </w:r>
      <w:r w:rsidRPr="00A20193">
        <w:rPr>
          <w:rFonts w:cs="KFGQPC Uthman Taha Naskh" w:hint="cs"/>
          <w:sz w:val="32"/>
          <w:szCs w:val="32"/>
          <w:rtl/>
        </w:rPr>
        <w:t xml:space="preserve"> كمن يظن أن النذر سبب في رفع البلاء</w:t>
      </w:r>
      <w:r w:rsidR="0043112C">
        <w:rPr>
          <w:rFonts w:cs="KFGQPC Uthman Taha Naskh" w:hint="cs"/>
          <w:sz w:val="32"/>
          <w:szCs w:val="32"/>
          <w:rtl/>
        </w:rPr>
        <w:t>.</w:t>
      </w:r>
      <w:r w:rsidRPr="00A20193">
        <w:rPr>
          <w:rFonts w:cs="KFGQPC Uthman Taha Naskh" w:hint="cs"/>
          <w:sz w:val="32"/>
          <w:szCs w:val="32"/>
          <w:rtl/>
        </w:rPr>
        <w:t>.</w:t>
      </w:r>
    </w:p>
    <w:p w14:paraId="7D0007B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الثالث</w:t>
      </w:r>
      <w:r w:rsidR="00030A83">
        <w:rPr>
          <w:rFonts w:cs="KFGQPC Uthman Taha Naskh" w:hint="cs"/>
          <w:sz w:val="32"/>
          <w:szCs w:val="32"/>
          <w:rtl/>
        </w:rPr>
        <w:t xml:space="preserve">: </w:t>
      </w:r>
      <w:r w:rsidRPr="00A20193">
        <w:rPr>
          <w:rFonts w:cs="KFGQPC Uthman Taha Naskh" w:hint="cs"/>
          <w:sz w:val="32"/>
          <w:szCs w:val="32"/>
          <w:rtl/>
        </w:rPr>
        <w:t>أن الأعمال الدينية لا يجوز أن يتخذ شيء منها سبباً للدنيا</w:t>
      </w:r>
      <w:r w:rsidR="008328F1">
        <w:rPr>
          <w:rFonts w:cs="KFGQPC Uthman Taha Naskh" w:hint="cs"/>
          <w:sz w:val="32"/>
          <w:szCs w:val="32"/>
          <w:rtl/>
        </w:rPr>
        <w:t>،</w:t>
      </w:r>
      <w:r w:rsidRPr="00A20193">
        <w:rPr>
          <w:rFonts w:cs="KFGQPC Uthman Taha Naskh" w:hint="cs"/>
          <w:sz w:val="32"/>
          <w:szCs w:val="32"/>
          <w:rtl/>
        </w:rPr>
        <w:t xml:space="preserve"> إلا أن تكون مشروعة</w:t>
      </w:r>
      <w:r w:rsidR="008328F1">
        <w:rPr>
          <w:rFonts w:cs="KFGQPC Uthman Taha Naskh" w:hint="cs"/>
          <w:sz w:val="32"/>
          <w:szCs w:val="32"/>
          <w:rtl/>
        </w:rPr>
        <w:t>،</w:t>
      </w:r>
      <w:r w:rsidRPr="00A20193">
        <w:rPr>
          <w:rFonts w:cs="KFGQPC Uthman Taha Naskh" w:hint="cs"/>
          <w:sz w:val="32"/>
          <w:szCs w:val="32"/>
          <w:rtl/>
        </w:rPr>
        <w:t xml:space="preserve"> فإن الع</w:t>
      </w:r>
      <w:r w:rsidR="0043112C">
        <w:rPr>
          <w:rFonts w:cs="KFGQPC Uthman Taha Naskh" w:hint="cs"/>
          <w:sz w:val="32"/>
          <w:szCs w:val="32"/>
          <w:rtl/>
        </w:rPr>
        <w:t>بادة مبناها على الإذن من الشارع</w:t>
      </w:r>
      <w:r w:rsidRPr="00A20193">
        <w:rPr>
          <w:rFonts w:cs="KFGQPC Uthman Taha Naskh" w:hint="cs"/>
          <w:sz w:val="32"/>
          <w:szCs w:val="32"/>
          <w:rtl/>
        </w:rPr>
        <w:t xml:space="preserve">.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0"/>
      </w:r>
      <w:r w:rsidRPr="0043112C">
        <w:rPr>
          <w:rFonts w:cs="KFGQPC Uthman Taha Naskh" w:hint="cs"/>
          <w:sz w:val="32"/>
          <w:szCs w:val="32"/>
          <w:vertAlign w:val="superscript"/>
          <w:rtl/>
        </w:rPr>
        <w:t>)</w:t>
      </w:r>
      <w:r w:rsidRPr="00A20193">
        <w:rPr>
          <w:rFonts w:cs="KFGQPC Uthman Taha Naskh" w:hint="cs"/>
          <w:sz w:val="32"/>
          <w:szCs w:val="32"/>
          <w:rtl/>
        </w:rPr>
        <w:t>"</w:t>
      </w:r>
    </w:p>
    <w:p w14:paraId="0535526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27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أن الإنسان مضطر إلى شرع في حياته الدنيا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1"/>
      </w:r>
      <w:r w:rsidRPr="0043112C">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وجاء ذلك في غير موطن.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2"/>
      </w:r>
      <w:r w:rsidRPr="0043112C">
        <w:rPr>
          <w:rFonts w:cs="KFGQPC Uthman Taha Naskh" w:hint="cs"/>
          <w:sz w:val="32"/>
          <w:szCs w:val="32"/>
          <w:vertAlign w:val="superscript"/>
          <w:rtl/>
        </w:rPr>
        <w:t>)</w:t>
      </w:r>
    </w:p>
    <w:p w14:paraId="69A7C9C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 المتمة لهذه المسألة</w:t>
      </w:r>
      <w:r w:rsidR="008328F1">
        <w:rPr>
          <w:rFonts w:cs="KFGQPC Uthman Taha Naskh" w:hint="cs"/>
          <w:sz w:val="32"/>
          <w:szCs w:val="32"/>
          <w:rtl/>
        </w:rPr>
        <w:t>،</w:t>
      </w:r>
      <w:r w:rsidR="0043112C">
        <w:rPr>
          <w:rFonts w:cs="KFGQPC Uthman Taha Naskh" w:hint="cs"/>
          <w:sz w:val="32"/>
          <w:szCs w:val="32"/>
          <w:rtl/>
        </w:rPr>
        <w:t xml:space="preserve"> قوله</w:t>
      </w:r>
      <w:r w:rsidRPr="00A20193">
        <w:rPr>
          <w:rFonts w:cs="KFGQPC Uthman Taha Naskh" w:hint="cs"/>
          <w:sz w:val="32"/>
          <w:szCs w:val="32"/>
          <w:rtl/>
        </w:rPr>
        <w:t>:</w:t>
      </w:r>
    </w:p>
    <w:p w14:paraId="64F4E19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"اتفق العقلاء على أن بني آدم لا يعيشون جميعاً إلا بشرع يستلزمونه</w:t>
      </w:r>
      <w:r w:rsidR="008328F1">
        <w:rPr>
          <w:rFonts w:cs="KFGQPC Uthman Taha Naskh" w:hint="cs"/>
          <w:sz w:val="32"/>
          <w:szCs w:val="32"/>
          <w:rtl/>
        </w:rPr>
        <w:t>،</w:t>
      </w:r>
      <w:r w:rsidRPr="00A20193">
        <w:rPr>
          <w:rFonts w:cs="KFGQPC Uthman Taha Naskh" w:hint="cs"/>
          <w:sz w:val="32"/>
          <w:szCs w:val="32"/>
          <w:rtl/>
        </w:rPr>
        <w:t xml:space="preserve"> ولو بوضع بعض رؤساتهم بفعلون ما يأمر به</w:t>
      </w:r>
      <w:r w:rsidR="008328F1">
        <w:rPr>
          <w:rFonts w:cs="KFGQPC Uthman Taha Naskh" w:hint="cs"/>
          <w:sz w:val="32"/>
          <w:szCs w:val="32"/>
          <w:rtl/>
        </w:rPr>
        <w:t>،</w:t>
      </w:r>
      <w:r w:rsidRPr="00A20193">
        <w:rPr>
          <w:rFonts w:cs="KFGQPC Uthman Taha Naskh" w:hint="cs"/>
          <w:sz w:val="32"/>
          <w:szCs w:val="32"/>
          <w:rtl/>
        </w:rPr>
        <w:t xml:space="preserve"> ويتركون ما ينهي عنه</w:t>
      </w:r>
      <w:r w:rsidR="008328F1">
        <w:rPr>
          <w:rFonts w:cs="KFGQPC Uthman Taha Naskh" w:hint="cs"/>
          <w:sz w:val="32"/>
          <w:szCs w:val="32"/>
          <w:rtl/>
        </w:rPr>
        <w:t>،</w:t>
      </w:r>
      <w:r w:rsidRPr="00A20193">
        <w:rPr>
          <w:rFonts w:cs="KFGQPC Uthman Taha Naskh" w:hint="cs"/>
          <w:sz w:val="32"/>
          <w:szCs w:val="32"/>
          <w:rtl/>
        </w:rPr>
        <w:t xml:space="preserve"> فإن تركهم بدون ذلك مستلزم أن يفعل كل قادر منهم ما يهواه</w:t>
      </w:r>
      <w:r w:rsidR="008328F1">
        <w:rPr>
          <w:rFonts w:cs="KFGQPC Uthman Taha Naskh" w:hint="cs"/>
          <w:sz w:val="32"/>
          <w:szCs w:val="32"/>
          <w:rtl/>
        </w:rPr>
        <w:t>،</w:t>
      </w:r>
      <w:r w:rsidRPr="00A20193">
        <w:rPr>
          <w:rFonts w:cs="KFGQPC Uthman Taha Naskh" w:hint="cs"/>
          <w:sz w:val="32"/>
          <w:szCs w:val="32"/>
          <w:rtl/>
        </w:rPr>
        <w:t xml:space="preserve"> وذلك يمنع بقاءهم</w:t>
      </w:r>
      <w:r w:rsidR="008328F1">
        <w:rPr>
          <w:rFonts w:cs="KFGQPC Uthman Taha Naskh" w:hint="cs"/>
          <w:sz w:val="32"/>
          <w:szCs w:val="32"/>
          <w:rtl/>
        </w:rPr>
        <w:t>،</w:t>
      </w:r>
      <w:r w:rsidRPr="00A20193">
        <w:rPr>
          <w:rFonts w:cs="KFGQPC Uthman Taha Naskh" w:hint="cs"/>
          <w:sz w:val="32"/>
          <w:szCs w:val="32"/>
          <w:rtl/>
        </w:rPr>
        <w:t xml:space="preserve"> ويوجب فسادهم وهلاكهم ؛ لأن أهواءهم وإرادتهم إذا لم يُتعاون ويُتناصر فإنها تتمانع تارة</w:t>
      </w:r>
      <w:r w:rsidR="008328F1">
        <w:rPr>
          <w:rFonts w:cs="KFGQPC Uthman Taha Naskh" w:hint="cs"/>
          <w:sz w:val="32"/>
          <w:szCs w:val="32"/>
          <w:rtl/>
        </w:rPr>
        <w:t>،</w:t>
      </w:r>
      <w:r w:rsidRPr="00A20193">
        <w:rPr>
          <w:rFonts w:cs="KFGQPC Uthman Taha Naskh" w:hint="cs"/>
          <w:sz w:val="32"/>
          <w:szCs w:val="32"/>
          <w:rtl/>
        </w:rPr>
        <w:t xml:space="preserve"> وتتخاذل تارة أخرى..</w:t>
      </w:r>
    </w:p>
    <w:p w14:paraId="2180035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فإن تخاذلت فلم ينصر هذا هذا</w:t>
      </w:r>
      <w:r w:rsidR="008328F1">
        <w:rPr>
          <w:rFonts w:cs="KFGQPC Uthman Taha Naskh" w:hint="cs"/>
          <w:sz w:val="32"/>
          <w:szCs w:val="32"/>
          <w:rtl/>
        </w:rPr>
        <w:t>،</w:t>
      </w:r>
      <w:r w:rsidRPr="00A20193">
        <w:rPr>
          <w:rFonts w:cs="KFGQPC Uthman Taha Naskh" w:hint="cs"/>
          <w:sz w:val="32"/>
          <w:szCs w:val="32"/>
          <w:rtl/>
        </w:rPr>
        <w:t xml:space="preserve"> ولا هذا هذا</w:t>
      </w:r>
      <w:r w:rsidR="008328F1">
        <w:rPr>
          <w:rFonts w:cs="KFGQPC Uthman Taha Naskh" w:hint="cs"/>
          <w:sz w:val="32"/>
          <w:szCs w:val="32"/>
          <w:rtl/>
        </w:rPr>
        <w:t>،</w:t>
      </w:r>
      <w:r w:rsidRPr="00A20193">
        <w:rPr>
          <w:rFonts w:cs="KFGQPC Uthman Taha Naskh" w:hint="cs"/>
          <w:sz w:val="32"/>
          <w:szCs w:val="32"/>
          <w:rtl/>
        </w:rPr>
        <w:t xml:space="preserve"> لزم أن يستولي عليهم الحيوان الناطق والبهيم</w:t>
      </w:r>
      <w:r w:rsidR="008328F1">
        <w:rPr>
          <w:rFonts w:cs="KFGQPC Uthman Taha Naskh" w:hint="cs"/>
          <w:sz w:val="32"/>
          <w:szCs w:val="32"/>
          <w:rtl/>
        </w:rPr>
        <w:t>،</w:t>
      </w:r>
      <w:r w:rsidRPr="00A20193">
        <w:rPr>
          <w:rFonts w:cs="KFGQPC Uthman Taha Naskh" w:hint="cs"/>
          <w:sz w:val="32"/>
          <w:szCs w:val="32"/>
          <w:rtl/>
        </w:rPr>
        <w:t xml:space="preserve"> بل ومن الم</w:t>
      </w:r>
      <w:r w:rsidR="0043112C">
        <w:rPr>
          <w:rFonts w:cs="KFGQPC Uthman Taha Naskh" w:hint="cs"/>
          <w:sz w:val="32"/>
          <w:szCs w:val="32"/>
          <w:rtl/>
        </w:rPr>
        <w:t>ؤذيات الجامدة ما يفسدهم ويهلكهم</w:t>
      </w:r>
      <w:r w:rsidRPr="00A20193">
        <w:rPr>
          <w:rFonts w:cs="KFGQPC Uthman Taha Naskh" w:hint="cs"/>
          <w:sz w:val="32"/>
          <w:szCs w:val="32"/>
          <w:rtl/>
        </w:rPr>
        <w:t>.</w:t>
      </w:r>
    </w:p>
    <w:p w14:paraId="470D59D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وإذا تمانعت فغلب هؤلاء هؤلاء تارة</w:t>
      </w:r>
      <w:r w:rsidR="008328F1">
        <w:rPr>
          <w:rFonts w:cs="KFGQPC Uthman Taha Naskh" w:hint="cs"/>
          <w:sz w:val="32"/>
          <w:szCs w:val="32"/>
          <w:rtl/>
        </w:rPr>
        <w:t>،</w:t>
      </w:r>
      <w:r w:rsidRPr="00A20193">
        <w:rPr>
          <w:rFonts w:cs="KFGQPC Uthman Taha Naskh" w:hint="cs"/>
          <w:sz w:val="32"/>
          <w:szCs w:val="32"/>
          <w:rtl/>
        </w:rPr>
        <w:t xml:space="preserve"> وهؤلاء هؤلاء تارة</w:t>
      </w:r>
      <w:r w:rsidR="008328F1">
        <w:rPr>
          <w:rFonts w:cs="KFGQPC Uthman Taha Naskh" w:hint="cs"/>
          <w:sz w:val="32"/>
          <w:szCs w:val="32"/>
          <w:rtl/>
        </w:rPr>
        <w:t>،</w:t>
      </w:r>
      <w:r w:rsidRPr="00A20193">
        <w:rPr>
          <w:rFonts w:cs="KFGQPC Uthman Taha Naskh" w:hint="cs"/>
          <w:sz w:val="32"/>
          <w:szCs w:val="32"/>
          <w:rtl/>
        </w:rPr>
        <w:t xml:space="preserve"> لزم فساد كل فريق إذا غُلبوا</w:t>
      </w:r>
      <w:r w:rsidR="008328F1">
        <w:rPr>
          <w:rFonts w:cs="KFGQPC Uthman Taha Naskh" w:hint="cs"/>
          <w:sz w:val="32"/>
          <w:szCs w:val="32"/>
          <w:rtl/>
        </w:rPr>
        <w:t>،</w:t>
      </w:r>
      <w:r w:rsidRPr="00A20193">
        <w:rPr>
          <w:rFonts w:cs="KFGQPC Uthman Taha Naskh" w:hint="cs"/>
          <w:sz w:val="32"/>
          <w:szCs w:val="32"/>
          <w:rtl/>
        </w:rPr>
        <w:t xml:space="preserve"> بل وإذا غَلبوا أيضاً</w:t>
      </w:r>
      <w:r w:rsidR="008328F1">
        <w:rPr>
          <w:rFonts w:cs="KFGQPC Uthman Taha Naskh" w:hint="cs"/>
          <w:sz w:val="32"/>
          <w:szCs w:val="32"/>
          <w:rtl/>
        </w:rPr>
        <w:t>،</w:t>
      </w:r>
      <w:r w:rsidRPr="00A20193">
        <w:rPr>
          <w:rFonts w:cs="KFGQPC Uthman Taha Naskh" w:hint="cs"/>
          <w:sz w:val="32"/>
          <w:szCs w:val="32"/>
          <w:rtl/>
        </w:rPr>
        <w:t xml:space="preserve"> إذا لم يكن لهم شرع يعتصمون به في تقاسم ن</w:t>
      </w:r>
      <w:r w:rsidR="0043112C">
        <w:rPr>
          <w:rFonts w:cs="KFGQPC Uthman Taha Naskh" w:hint="cs"/>
          <w:sz w:val="32"/>
          <w:szCs w:val="32"/>
          <w:rtl/>
        </w:rPr>
        <w:t>فوس الأعداء وأموالهم وأمثال ذلك</w:t>
      </w:r>
      <w:r w:rsidRPr="00A20193">
        <w:rPr>
          <w:rFonts w:cs="KFGQPC Uthman Taha Naskh" w:hint="cs"/>
          <w:sz w:val="32"/>
          <w:szCs w:val="32"/>
          <w:rtl/>
        </w:rPr>
        <w:t>.</w:t>
      </w:r>
    </w:p>
    <w:p w14:paraId="663BF47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وبهذا وأمثاله يتبين أن الدين والشرع ضروري لبني آدم</w:t>
      </w:r>
      <w:r w:rsidR="008328F1">
        <w:rPr>
          <w:rFonts w:cs="KFGQPC Uthman Taha Naskh" w:hint="cs"/>
          <w:sz w:val="32"/>
          <w:szCs w:val="32"/>
          <w:rtl/>
        </w:rPr>
        <w:t>،</w:t>
      </w:r>
      <w:r w:rsidR="0043112C">
        <w:rPr>
          <w:rFonts w:cs="KFGQPC Uthman Taha Naskh" w:hint="cs"/>
          <w:sz w:val="32"/>
          <w:szCs w:val="32"/>
          <w:rtl/>
        </w:rPr>
        <w:t xml:space="preserve"> لا يعيشون بدونه</w:t>
      </w:r>
      <w:r w:rsidRPr="00A20193">
        <w:rPr>
          <w:rFonts w:cs="KFGQPC Uthman Taha Naskh" w:hint="cs"/>
          <w:sz w:val="32"/>
          <w:szCs w:val="32"/>
          <w:rtl/>
        </w:rPr>
        <w:t xml:space="preserve">.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3"/>
      </w:r>
      <w:r w:rsidRPr="0043112C">
        <w:rPr>
          <w:rFonts w:cs="KFGQPC Uthman Taha Naskh" w:hint="cs"/>
          <w:sz w:val="32"/>
          <w:szCs w:val="32"/>
          <w:vertAlign w:val="superscript"/>
          <w:rtl/>
        </w:rPr>
        <w:t>)</w:t>
      </w:r>
      <w:r w:rsidRPr="00A20193">
        <w:rPr>
          <w:rFonts w:cs="KFGQPC Uthman Taha Naskh" w:hint="cs"/>
          <w:sz w:val="32"/>
          <w:szCs w:val="32"/>
          <w:rtl/>
        </w:rPr>
        <w:t xml:space="preserve"> "</w:t>
      </w:r>
    </w:p>
    <w:p w14:paraId="251DE93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28 </w:t>
      </w:r>
      <w:r w:rsidRPr="00A20193">
        <w:rPr>
          <w:rFonts w:ascii="Sakkal Majalla" w:hAnsi="Sakkal Majalla" w:cs="Sakkal Majalla" w:hint="cs"/>
          <w:sz w:val="32"/>
          <w:szCs w:val="32"/>
          <w:rtl/>
        </w:rPr>
        <w:t>–</w:t>
      </w:r>
      <w:r w:rsidRPr="00A20193">
        <w:rPr>
          <w:rFonts w:cs="KFGQPC Uthman Taha Naskh" w:hint="cs"/>
          <w:sz w:val="32"/>
          <w:szCs w:val="32"/>
          <w:rtl/>
        </w:rPr>
        <w:t xml:space="preserve"> أشار المؤلف إلى أقوال الناس في مسألة التحسين والتقبيح العقليين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4"/>
      </w:r>
      <w:r w:rsidRPr="0043112C">
        <w:rPr>
          <w:rFonts w:cs="KFGQPC Uthman Taha Naskh" w:hint="cs"/>
          <w:sz w:val="32"/>
          <w:szCs w:val="32"/>
          <w:vertAlign w:val="superscript"/>
          <w:rtl/>
        </w:rPr>
        <w:t>)</w:t>
      </w:r>
      <w:r w:rsidRPr="00A20193">
        <w:rPr>
          <w:rFonts w:cs="KFGQPC Uthman Taha Naskh" w:hint="cs"/>
          <w:sz w:val="32"/>
          <w:szCs w:val="32"/>
          <w:rtl/>
        </w:rPr>
        <w:t xml:space="preserve">، وأفاض الحديث عنها في مواطن كثيرة.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5"/>
      </w:r>
      <w:r w:rsidRPr="0043112C">
        <w:rPr>
          <w:rFonts w:cs="KFGQPC Uthman Taha Naskh" w:hint="cs"/>
          <w:sz w:val="32"/>
          <w:szCs w:val="32"/>
          <w:vertAlign w:val="superscript"/>
          <w:rtl/>
        </w:rPr>
        <w:t xml:space="preserve">) </w:t>
      </w:r>
    </w:p>
    <w:p w14:paraId="078801F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تقريرات المؤلف التي تعرض هذه الأقوال بوضوح وجلاء</w:t>
      </w:r>
      <w:r w:rsidR="008328F1">
        <w:rPr>
          <w:rFonts w:cs="KFGQPC Uthman Taha Naskh" w:hint="cs"/>
          <w:sz w:val="32"/>
          <w:szCs w:val="32"/>
          <w:rtl/>
        </w:rPr>
        <w:t>،</w:t>
      </w:r>
      <w:r w:rsidR="0043112C">
        <w:rPr>
          <w:rFonts w:cs="KFGQPC Uthman Taha Naskh" w:hint="cs"/>
          <w:sz w:val="32"/>
          <w:szCs w:val="32"/>
          <w:rtl/>
        </w:rPr>
        <w:t xml:space="preserve"> قوله</w:t>
      </w:r>
      <w:r w:rsidRPr="00A20193">
        <w:rPr>
          <w:rFonts w:cs="KFGQPC Uthman Taha Naskh" w:hint="cs"/>
          <w:sz w:val="32"/>
          <w:szCs w:val="32"/>
          <w:rtl/>
        </w:rPr>
        <w:t>:</w:t>
      </w:r>
    </w:p>
    <w:p w14:paraId="07BF988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"والنا</w:t>
      </w:r>
      <w:r w:rsidR="0043112C">
        <w:rPr>
          <w:rFonts w:cs="KFGQPC Uthman Taha Naskh" w:hint="cs"/>
          <w:sz w:val="32"/>
          <w:szCs w:val="32"/>
          <w:rtl/>
        </w:rPr>
        <w:t>س لهم في هذا المقام ثلاثة أقوال</w:t>
      </w:r>
      <w:r w:rsidRPr="00A20193">
        <w:rPr>
          <w:rFonts w:cs="KFGQPC Uthman Taha Naskh" w:hint="cs"/>
          <w:sz w:val="32"/>
          <w:szCs w:val="32"/>
          <w:rtl/>
        </w:rPr>
        <w:t>..</w:t>
      </w:r>
    </w:p>
    <w:p w14:paraId="5C4A3C7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طائفة تقول</w:t>
      </w:r>
      <w:r w:rsidR="00030A83">
        <w:rPr>
          <w:rFonts w:cs="KFGQPC Uthman Taha Naskh" w:hint="cs"/>
          <w:sz w:val="32"/>
          <w:szCs w:val="32"/>
          <w:rtl/>
        </w:rPr>
        <w:t xml:space="preserve">: </w:t>
      </w:r>
      <w:r w:rsidRPr="00A20193">
        <w:rPr>
          <w:rFonts w:cs="KFGQPC Uthman Taha Naskh" w:hint="cs"/>
          <w:sz w:val="32"/>
          <w:szCs w:val="32"/>
          <w:rtl/>
        </w:rPr>
        <w:t>إن الأفعال لا تتصف بصفات تكون بها حسنة</w:t>
      </w:r>
      <w:r w:rsidR="008328F1">
        <w:rPr>
          <w:rFonts w:cs="KFGQPC Uthman Taha Naskh" w:hint="cs"/>
          <w:sz w:val="32"/>
          <w:szCs w:val="32"/>
          <w:rtl/>
        </w:rPr>
        <w:t>،</w:t>
      </w:r>
      <w:r w:rsidRPr="00A20193">
        <w:rPr>
          <w:rFonts w:cs="KFGQPC Uthman Taha Naskh" w:hint="cs"/>
          <w:sz w:val="32"/>
          <w:szCs w:val="32"/>
          <w:rtl/>
        </w:rPr>
        <w:t xml:space="preserve"> ولا سيئة ألبتة</w:t>
      </w:r>
      <w:r w:rsidR="008328F1">
        <w:rPr>
          <w:rFonts w:cs="KFGQPC Uthman Taha Naskh" w:hint="cs"/>
          <w:sz w:val="32"/>
          <w:szCs w:val="32"/>
          <w:rtl/>
        </w:rPr>
        <w:t>،</w:t>
      </w:r>
      <w:r w:rsidRPr="00A20193">
        <w:rPr>
          <w:rFonts w:cs="KFGQPC Uthman Taha Naskh" w:hint="cs"/>
          <w:sz w:val="32"/>
          <w:szCs w:val="32"/>
          <w:rtl/>
        </w:rPr>
        <w:t xml:space="preserve"> وكون الفعل حسناً و سيئاً إنما معناه أنه منهي عنه</w:t>
      </w:r>
      <w:r w:rsidR="008328F1">
        <w:rPr>
          <w:rFonts w:cs="KFGQPC Uthman Taha Naskh" w:hint="cs"/>
          <w:sz w:val="32"/>
          <w:szCs w:val="32"/>
          <w:rtl/>
        </w:rPr>
        <w:t>،</w:t>
      </w:r>
      <w:r w:rsidRPr="00A20193">
        <w:rPr>
          <w:rFonts w:cs="KFGQPC Uthman Taha Naskh" w:hint="cs"/>
          <w:sz w:val="32"/>
          <w:szCs w:val="32"/>
          <w:rtl/>
        </w:rPr>
        <w:t xml:space="preserve"> أو غير منهي عنه</w:t>
      </w:r>
      <w:r w:rsidR="008328F1">
        <w:rPr>
          <w:rFonts w:cs="KFGQPC Uthman Taha Naskh" w:hint="cs"/>
          <w:sz w:val="32"/>
          <w:szCs w:val="32"/>
          <w:rtl/>
        </w:rPr>
        <w:t>،</w:t>
      </w:r>
      <w:r w:rsidRPr="00A20193">
        <w:rPr>
          <w:rFonts w:cs="KFGQPC Uthman Taha Naskh" w:hint="cs"/>
          <w:sz w:val="32"/>
          <w:szCs w:val="32"/>
          <w:rtl/>
        </w:rPr>
        <w:t xml:space="preserve"> وهذه صفة إضافية لا تثبت إلا بالشرع</w:t>
      </w:r>
      <w:r w:rsidR="008328F1">
        <w:rPr>
          <w:rFonts w:cs="KFGQPC Uthman Taha Naskh" w:hint="cs"/>
          <w:sz w:val="32"/>
          <w:szCs w:val="32"/>
          <w:rtl/>
        </w:rPr>
        <w:t>،</w:t>
      </w:r>
      <w:r w:rsidR="0043112C">
        <w:rPr>
          <w:rFonts w:cs="KFGQPC Uthman Taha Naskh" w:hint="cs"/>
          <w:sz w:val="32"/>
          <w:szCs w:val="32"/>
          <w:rtl/>
        </w:rPr>
        <w:t xml:space="preserve"> وهذا قول الأشعري ومن اتّبعه</w:t>
      </w:r>
      <w:r w:rsidRPr="00A20193">
        <w:rPr>
          <w:rFonts w:cs="KFGQPC Uthman Taha Naskh" w:hint="cs"/>
          <w:sz w:val="32"/>
          <w:szCs w:val="32"/>
          <w:rtl/>
        </w:rPr>
        <w:t>..</w:t>
      </w:r>
    </w:p>
    <w:p w14:paraId="26FDA20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وطائفة تقول</w:t>
      </w:r>
      <w:r w:rsidR="00030A83">
        <w:rPr>
          <w:rFonts w:cs="KFGQPC Uthman Taha Naskh" w:hint="cs"/>
          <w:sz w:val="32"/>
          <w:szCs w:val="32"/>
          <w:rtl/>
        </w:rPr>
        <w:t xml:space="preserve">: </w:t>
      </w:r>
      <w:r w:rsidRPr="00A20193">
        <w:rPr>
          <w:rFonts w:cs="KFGQPC Uthman Taha Naskh" w:hint="cs"/>
          <w:sz w:val="32"/>
          <w:szCs w:val="32"/>
          <w:rtl/>
        </w:rPr>
        <w:t>بل الأفعال متصفة بصفات حسنة وسيئة</w:t>
      </w:r>
      <w:r w:rsidR="008328F1">
        <w:rPr>
          <w:rFonts w:cs="KFGQPC Uthman Taha Naskh" w:hint="cs"/>
          <w:sz w:val="32"/>
          <w:szCs w:val="32"/>
          <w:rtl/>
        </w:rPr>
        <w:t>،</w:t>
      </w:r>
      <w:r w:rsidRPr="00A20193">
        <w:rPr>
          <w:rFonts w:cs="KFGQPC Uthman Taha Naskh" w:hint="cs"/>
          <w:sz w:val="32"/>
          <w:szCs w:val="32"/>
          <w:rtl/>
        </w:rPr>
        <w:t xml:space="preserve"> وأن ذلك قد يُعلم بالعقل</w:t>
      </w:r>
      <w:r w:rsidR="008328F1">
        <w:rPr>
          <w:rFonts w:cs="KFGQPC Uthman Taha Naskh" w:hint="cs"/>
          <w:sz w:val="32"/>
          <w:szCs w:val="32"/>
          <w:rtl/>
        </w:rPr>
        <w:t>،</w:t>
      </w:r>
      <w:r w:rsidRPr="00A20193">
        <w:rPr>
          <w:rFonts w:cs="KFGQPC Uthman Taha Naskh" w:hint="cs"/>
          <w:sz w:val="32"/>
          <w:szCs w:val="32"/>
          <w:rtl/>
        </w:rPr>
        <w:t xml:space="preserve"> ويستحق العقاب بالفعل</w:t>
      </w:r>
      <w:r w:rsidR="008328F1">
        <w:rPr>
          <w:rFonts w:cs="KFGQPC Uthman Taha Naskh" w:hint="cs"/>
          <w:sz w:val="32"/>
          <w:szCs w:val="32"/>
          <w:rtl/>
        </w:rPr>
        <w:t>،</w:t>
      </w:r>
      <w:r w:rsidRPr="00A20193">
        <w:rPr>
          <w:rFonts w:cs="KFGQPC Uthman Taha Naskh" w:hint="cs"/>
          <w:sz w:val="32"/>
          <w:szCs w:val="32"/>
          <w:rtl/>
        </w:rPr>
        <w:t xml:space="preserve"> وإن لم يرد سمع</w:t>
      </w:r>
      <w:r w:rsidR="008328F1">
        <w:rPr>
          <w:rFonts w:cs="KFGQPC Uthman Taha Naskh" w:hint="cs"/>
          <w:sz w:val="32"/>
          <w:szCs w:val="32"/>
          <w:rtl/>
        </w:rPr>
        <w:t>،</w:t>
      </w:r>
      <w:r w:rsidRPr="00A20193">
        <w:rPr>
          <w:rFonts w:cs="KFGQPC Uthman Taha Naskh" w:hint="cs"/>
          <w:sz w:val="32"/>
          <w:szCs w:val="32"/>
          <w:rtl/>
        </w:rPr>
        <w:t xml:space="preserve"> كما يقول ذلك المعتـزلة</w:t>
      </w:r>
      <w:r w:rsidR="008328F1">
        <w:rPr>
          <w:rFonts w:cs="KFGQPC Uthman Taha Naskh" w:hint="cs"/>
          <w:sz w:val="32"/>
          <w:szCs w:val="32"/>
          <w:rtl/>
        </w:rPr>
        <w:t>،</w:t>
      </w:r>
      <w:r w:rsidR="0043112C">
        <w:rPr>
          <w:rFonts w:cs="KFGQPC Uthman Taha Naskh" w:hint="cs"/>
          <w:sz w:val="32"/>
          <w:szCs w:val="32"/>
          <w:rtl/>
        </w:rPr>
        <w:t xml:space="preserve"> ومن وافقهم</w:t>
      </w:r>
      <w:r w:rsidRPr="00A20193">
        <w:rPr>
          <w:rFonts w:cs="KFGQPC Uthman Taha Naskh" w:hint="cs"/>
          <w:sz w:val="32"/>
          <w:szCs w:val="32"/>
          <w:rtl/>
        </w:rPr>
        <w:t>..</w:t>
      </w:r>
    </w:p>
    <w:p w14:paraId="6B3CC9D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وطائفة تقول</w:t>
      </w:r>
      <w:r w:rsidR="00030A83">
        <w:rPr>
          <w:rFonts w:cs="KFGQPC Uthman Taha Naskh" w:hint="cs"/>
          <w:sz w:val="32"/>
          <w:szCs w:val="32"/>
          <w:rtl/>
        </w:rPr>
        <w:t xml:space="preserve">: </w:t>
      </w:r>
      <w:r w:rsidRPr="00A20193">
        <w:rPr>
          <w:rFonts w:cs="KFGQPC Uthman Taha Naskh" w:hint="cs"/>
          <w:sz w:val="32"/>
          <w:szCs w:val="32"/>
          <w:rtl/>
        </w:rPr>
        <w:t>بل هي متصفة بصفات حسنة وسيئة</w:t>
      </w:r>
      <w:r w:rsidR="008328F1">
        <w:rPr>
          <w:rFonts w:cs="KFGQPC Uthman Taha Naskh" w:hint="cs"/>
          <w:sz w:val="32"/>
          <w:szCs w:val="32"/>
          <w:rtl/>
        </w:rPr>
        <w:t>،</w:t>
      </w:r>
      <w:r w:rsidRPr="00A20193">
        <w:rPr>
          <w:rFonts w:cs="KFGQPC Uthman Taha Naskh" w:hint="cs"/>
          <w:sz w:val="32"/>
          <w:szCs w:val="32"/>
          <w:rtl/>
        </w:rPr>
        <w:t xml:space="preserve"> تقتضي الحمد والذم</w:t>
      </w:r>
      <w:r w:rsidR="008328F1">
        <w:rPr>
          <w:rFonts w:cs="KFGQPC Uthman Taha Naskh" w:hint="cs"/>
          <w:sz w:val="32"/>
          <w:szCs w:val="32"/>
          <w:rtl/>
        </w:rPr>
        <w:t>،</w:t>
      </w:r>
      <w:r w:rsidRPr="00A20193">
        <w:rPr>
          <w:rFonts w:cs="KFGQPC Uthman Taha Naskh" w:hint="cs"/>
          <w:sz w:val="32"/>
          <w:szCs w:val="32"/>
          <w:rtl/>
        </w:rPr>
        <w:t xml:space="preserve"> ولكن لا يُعاقب أحداً إلا بعد بلوغ الرسالة</w:t>
      </w:r>
      <w:r w:rsidR="008328F1">
        <w:rPr>
          <w:rFonts w:cs="KFGQPC Uthman Taha Naskh" w:hint="cs"/>
          <w:sz w:val="32"/>
          <w:szCs w:val="32"/>
          <w:rtl/>
        </w:rPr>
        <w:t>،</w:t>
      </w:r>
      <w:r w:rsidRPr="00A20193">
        <w:rPr>
          <w:rFonts w:cs="KFGQPC Uthman Taha Naskh" w:hint="cs"/>
          <w:sz w:val="32"/>
          <w:szCs w:val="32"/>
          <w:rtl/>
        </w:rPr>
        <w:t xml:space="preserve"> كما دل عليه القرآن في قوله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 xml:space="preserve"> وَمَا كُنَّا مُعَذِّبِينَ حَتَّى نَبْعَثَ رَسُولاً</w:t>
      </w:r>
      <w:r w:rsidRPr="00A20193">
        <w:rPr>
          <w:rFonts w:cs="KFGQPC Uthman Taha Naskh"/>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 xml:space="preserve"> الإسراء</w:t>
      </w:r>
      <w:r w:rsidRPr="00A20193">
        <w:rPr>
          <w:rFonts w:cs="KFGQPC Uthman Taha Naskh" w:hint="cs"/>
          <w:sz w:val="32"/>
          <w:szCs w:val="32"/>
          <w:rtl/>
        </w:rPr>
        <w:t>، آية 15 )</w:t>
      </w:r>
      <w:r w:rsidR="0043112C">
        <w:rPr>
          <w:rFonts w:cs="KFGQPC Uthman Taha Naskh" w:hint="cs"/>
          <w:sz w:val="32"/>
          <w:szCs w:val="32"/>
          <w:rtl/>
        </w:rPr>
        <w:t>.</w:t>
      </w:r>
    </w:p>
    <w:p w14:paraId="16192AC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وهذا أصح الأقوال</w:t>
      </w:r>
      <w:r w:rsidR="008328F1">
        <w:rPr>
          <w:rFonts w:cs="KFGQPC Uthman Taha Naskh" w:hint="cs"/>
          <w:sz w:val="32"/>
          <w:szCs w:val="32"/>
          <w:rtl/>
        </w:rPr>
        <w:t>،</w:t>
      </w:r>
      <w:r w:rsidRPr="00A20193">
        <w:rPr>
          <w:rFonts w:cs="KFGQPC Uthman Taha Naskh" w:hint="cs"/>
          <w:sz w:val="32"/>
          <w:szCs w:val="32"/>
          <w:rtl/>
        </w:rPr>
        <w:t xml:space="preserve"> وعليه يدل الكتاب والسنة</w:t>
      </w:r>
      <w:r w:rsidR="008328F1">
        <w:rPr>
          <w:rFonts w:cs="KFGQPC Uthman Taha Naskh" w:hint="cs"/>
          <w:sz w:val="32"/>
          <w:szCs w:val="32"/>
          <w:rtl/>
        </w:rPr>
        <w:t>،</w:t>
      </w:r>
      <w:r w:rsidRPr="00A20193">
        <w:rPr>
          <w:rFonts w:cs="KFGQPC Uthman Taha Naskh" w:hint="cs"/>
          <w:sz w:val="32"/>
          <w:szCs w:val="32"/>
          <w:rtl/>
        </w:rPr>
        <w:t xml:space="preserve"> فإن الله أخبر عن أعمال الكفار بما يقتضي أنها سيئة قبيحة مذمومة</w:t>
      </w:r>
      <w:r w:rsidR="008328F1">
        <w:rPr>
          <w:rFonts w:cs="KFGQPC Uthman Taha Naskh" w:hint="cs"/>
          <w:sz w:val="32"/>
          <w:szCs w:val="32"/>
          <w:rtl/>
        </w:rPr>
        <w:t>،</w:t>
      </w:r>
      <w:r w:rsidRPr="00A20193">
        <w:rPr>
          <w:rFonts w:cs="KFGQPC Uthman Taha Naskh" w:hint="cs"/>
          <w:sz w:val="32"/>
          <w:szCs w:val="32"/>
          <w:rtl/>
        </w:rPr>
        <w:t xml:space="preserve"> قبل مجيء الرسول إليهم</w:t>
      </w:r>
      <w:r w:rsidR="008328F1">
        <w:rPr>
          <w:rFonts w:cs="KFGQPC Uthman Taha Naskh" w:hint="cs"/>
          <w:sz w:val="32"/>
          <w:szCs w:val="32"/>
          <w:rtl/>
        </w:rPr>
        <w:t>،</w:t>
      </w:r>
      <w:r w:rsidRPr="00A20193">
        <w:rPr>
          <w:rFonts w:cs="KFGQPC Uthman Taha Naskh" w:hint="cs"/>
          <w:sz w:val="32"/>
          <w:szCs w:val="32"/>
          <w:rtl/>
        </w:rPr>
        <w:t xml:space="preserve"> وأخبر أنه لا يعذبهم إلا بعد إرسال رسول إليهم.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6"/>
      </w:r>
      <w:r w:rsidRPr="0043112C">
        <w:rPr>
          <w:rFonts w:cs="KFGQPC Uthman Taha Naskh" w:hint="cs"/>
          <w:sz w:val="32"/>
          <w:szCs w:val="32"/>
          <w:vertAlign w:val="superscript"/>
          <w:rtl/>
        </w:rPr>
        <w:t>)</w:t>
      </w:r>
      <w:r w:rsidRPr="00A20193">
        <w:rPr>
          <w:rFonts w:cs="KFGQPC Uthman Taha Naskh" w:hint="cs"/>
          <w:sz w:val="32"/>
          <w:szCs w:val="32"/>
          <w:rtl/>
        </w:rPr>
        <w:t>"</w:t>
      </w:r>
    </w:p>
    <w:p w14:paraId="5E8A178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29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"اتفقوا على أن كون الفعل يلائم الفاعل</w:t>
      </w:r>
      <w:r w:rsidR="008328F1">
        <w:rPr>
          <w:rFonts w:cs="KFGQPC Uthman Taha Naskh" w:hint="cs"/>
          <w:sz w:val="32"/>
          <w:szCs w:val="32"/>
          <w:rtl/>
        </w:rPr>
        <w:t>،</w:t>
      </w:r>
      <w:r w:rsidRPr="00A20193">
        <w:rPr>
          <w:rFonts w:cs="KFGQPC Uthman Taha Naskh" w:hint="cs"/>
          <w:sz w:val="32"/>
          <w:szCs w:val="32"/>
          <w:rtl/>
        </w:rPr>
        <w:t xml:space="preserve"> أن ينافره يعلم بالعقل</w:t>
      </w:r>
      <w:r w:rsidR="008328F1">
        <w:rPr>
          <w:rFonts w:cs="KFGQPC Uthman Taha Naskh" w:hint="cs"/>
          <w:sz w:val="32"/>
          <w:szCs w:val="32"/>
          <w:rtl/>
        </w:rPr>
        <w:t>،</w:t>
      </w:r>
      <w:r w:rsidRPr="00A20193">
        <w:rPr>
          <w:rFonts w:cs="KFGQPC Uthman Taha Naskh" w:hint="cs"/>
          <w:sz w:val="32"/>
          <w:szCs w:val="32"/>
          <w:rtl/>
        </w:rPr>
        <w:t xml:space="preserve"> وهو أن يكون الفعل سبباً لما يحبه الفاعل ويلتذّ به</w:t>
      </w:r>
      <w:r w:rsidR="008328F1">
        <w:rPr>
          <w:rFonts w:cs="KFGQPC Uthman Taha Naskh" w:hint="cs"/>
          <w:sz w:val="32"/>
          <w:szCs w:val="32"/>
          <w:rtl/>
        </w:rPr>
        <w:t>،</w:t>
      </w:r>
      <w:r w:rsidRPr="00A20193">
        <w:rPr>
          <w:rFonts w:cs="KFGQPC Uthman Taha Naskh" w:hint="cs"/>
          <w:sz w:val="32"/>
          <w:szCs w:val="32"/>
          <w:rtl/>
        </w:rPr>
        <w:t xml:space="preserve"> وسبباً لما يبغضه ويؤذيه</w:t>
      </w:r>
      <w:r w:rsidR="0043112C">
        <w:rPr>
          <w:rFonts w:cs="KFGQPC Uthman Taha Naskh" w:hint="cs"/>
          <w:sz w:val="32"/>
          <w:szCs w:val="32"/>
          <w:rtl/>
        </w:rPr>
        <w:t>.</w:t>
      </w:r>
      <w:r w:rsidRPr="00A20193">
        <w:rPr>
          <w:rFonts w:cs="KFGQPC Uthman Taha Naskh" w:hint="cs"/>
          <w:sz w:val="32"/>
          <w:szCs w:val="32"/>
          <w:rtl/>
        </w:rPr>
        <w:t xml:space="preserve">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7"/>
      </w:r>
      <w:r w:rsidRPr="0043112C">
        <w:rPr>
          <w:rFonts w:cs="KFGQPC Uthman Taha Naskh" w:hint="cs"/>
          <w:sz w:val="32"/>
          <w:szCs w:val="32"/>
          <w:vertAlign w:val="superscript"/>
          <w:rtl/>
        </w:rPr>
        <w:t xml:space="preserve">) </w:t>
      </w:r>
      <w:r w:rsidRPr="00A20193">
        <w:rPr>
          <w:rFonts w:cs="KFGQPC Uthman Taha Naskh" w:hint="cs"/>
          <w:sz w:val="32"/>
          <w:szCs w:val="32"/>
          <w:rtl/>
        </w:rPr>
        <w:t>"</w:t>
      </w:r>
    </w:p>
    <w:p w14:paraId="72B5D26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ثم أشار المؤلف إلى غلطهم في هذه المسألة</w:t>
      </w:r>
      <w:r w:rsidR="0043112C">
        <w:rPr>
          <w:rFonts w:cs="KFGQPC Uthman Taha Naskh" w:hint="cs"/>
          <w:sz w:val="32"/>
          <w:szCs w:val="32"/>
          <w:rtl/>
        </w:rPr>
        <w:t>.</w:t>
      </w:r>
    </w:p>
    <w:p w14:paraId="4455F8B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وقد ذكر المؤلف </w:t>
      </w:r>
      <w:r w:rsidRPr="00A20193">
        <w:rPr>
          <w:rFonts w:ascii="Sakkal Majalla" w:hAnsi="Sakkal Majalla" w:cs="Sakkal Majalla" w:hint="cs"/>
          <w:sz w:val="32"/>
          <w:szCs w:val="32"/>
          <w:rtl/>
        </w:rPr>
        <w:t>–</w:t>
      </w:r>
      <w:r w:rsidRPr="00A20193">
        <w:rPr>
          <w:rFonts w:cs="KFGQPC Uthman Taha Naskh" w:hint="cs"/>
          <w:sz w:val="32"/>
          <w:szCs w:val="32"/>
          <w:rtl/>
        </w:rPr>
        <w:t>في موطن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أن المراد بتلك الطوائف</w:t>
      </w:r>
      <w:r w:rsidR="00030A83">
        <w:rPr>
          <w:rFonts w:cs="KFGQPC Uthman Taha Naskh" w:hint="cs"/>
          <w:sz w:val="32"/>
          <w:szCs w:val="32"/>
          <w:rtl/>
        </w:rPr>
        <w:t xml:space="preserve">: </w:t>
      </w:r>
      <w:r w:rsidRPr="00A20193">
        <w:rPr>
          <w:rFonts w:cs="KFGQPC Uthman Taha Naskh" w:hint="cs"/>
          <w:sz w:val="32"/>
          <w:szCs w:val="32"/>
          <w:rtl/>
        </w:rPr>
        <w:t xml:space="preserve">المعتـزلة والأشاعرة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8"/>
      </w:r>
      <w:r w:rsidRPr="0043112C">
        <w:rPr>
          <w:rFonts w:cs="KFGQPC Uthman Taha Naskh" w:hint="cs"/>
          <w:sz w:val="32"/>
          <w:szCs w:val="32"/>
          <w:vertAlign w:val="superscript"/>
          <w:rtl/>
        </w:rPr>
        <w:t>)</w:t>
      </w:r>
      <w:r w:rsidRPr="00A20193">
        <w:rPr>
          <w:rFonts w:cs="KFGQPC Uthman Taha Naskh" w:hint="cs"/>
          <w:sz w:val="32"/>
          <w:szCs w:val="32"/>
          <w:rtl/>
        </w:rPr>
        <w:t>، وأن سبب غلطهم أنهم ظنوا أن الحسن والقبح الشرعيين خارج عن الحسن والقبح بمعنى الملائمة والمنافرة، وليس الأمر كذلك</w:t>
      </w:r>
      <w:r w:rsidR="008328F1">
        <w:rPr>
          <w:rFonts w:cs="KFGQPC Uthman Taha Naskh" w:hint="cs"/>
          <w:sz w:val="32"/>
          <w:szCs w:val="32"/>
          <w:rtl/>
        </w:rPr>
        <w:t>،</w:t>
      </w:r>
      <w:r w:rsidR="0043112C">
        <w:rPr>
          <w:rFonts w:cs="KFGQPC Uthman Taha Naskh" w:hint="cs"/>
          <w:sz w:val="32"/>
          <w:szCs w:val="32"/>
          <w:rtl/>
        </w:rPr>
        <w:t xml:space="preserve"> كما بيّنه المؤلف قائلاً</w:t>
      </w:r>
      <w:r w:rsidRPr="00A20193">
        <w:rPr>
          <w:rFonts w:cs="KFGQPC Uthman Taha Naskh" w:hint="cs"/>
          <w:sz w:val="32"/>
          <w:szCs w:val="32"/>
          <w:rtl/>
        </w:rPr>
        <w:t>:</w:t>
      </w:r>
    </w:p>
    <w:p w14:paraId="31332D9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"واتفق الفريقان على أن الحسن والقبيح إذا فسّر بكون الفعل نافعاً للفاعل</w:t>
      </w:r>
      <w:r w:rsidR="008328F1">
        <w:rPr>
          <w:rFonts w:cs="KFGQPC Uthman Taha Naskh" w:hint="cs"/>
          <w:sz w:val="32"/>
          <w:szCs w:val="32"/>
          <w:rtl/>
        </w:rPr>
        <w:t>،</w:t>
      </w:r>
      <w:r w:rsidRPr="00A20193">
        <w:rPr>
          <w:rFonts w:cs="KFGQPC Uthman Taha Naskh" w:hint="cs"/>
          <w:sz w:val="32"/>
          <w:szCs w:val="32"/>
          <w:rtl/>
        </w:rPr>
        <w:t xml:space="preserve"> ملائما له</w:t>
      </w:r>
      <w:r w:rsidR="008328F1">
        <w:rPr>
          <w:rFonts w:cs="KFGQPC Uthman Taha Naskh" w:hint="cs"/>
          <w:sz w:val="32"/>
          <w:szCs w:val="32"/>
          <w:rtl/>
        </w:rPr>
        <w:t>،</w:t>
      </w:r>
      <w:r w:rsidRPr="00A20193">
        <w:rPr>
          <w:rFonts w:cs="KFGQPC Uthman Taha Naskh" w:hint="cs"/>
          <w:sz w:val="32"/>
          <w:szCs w:val="32"/>
          <w:rtl/>
        </w:rPr>
        <w:t xml:space="preserve"> ولكونه ضاراً للفاعل</w:t>
      </w:r>
      <w:r w:rsidR="0043112C">
        <w:rPr>
          <w:rFonts w:cs="KFGQPC Uthman Taha Naskh" w:hint="cs"/>
          <w:sz w:val="32"/>
          <w:szCs w:val="32"/>
          <w:rtl/>
        </w:rPr>
        <w:t xml:space="preserve"> منافراً أنه يمكن معرفته بالعقل</w:t>
      </w:r>
      <w:r w:rsidRPr="00A20193">
        <w:rPr>
          <w:rFonts w:cs="KFGQPC Uthman Taha Naskh" w:hint="cs"/>
          <w:sz w:val="32"/>
          <w:szCs w:val="32"/>
          <w:rtl/>
        </w:rPr>
        <w:t>..</w:t>
      </w:r>
    </w:p>
    <w:p w14:paraId="1369D58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وظن من ظن من هؤلاء أن الحسن والقبيح المعلوم بالشرع خارج عن هذا</w:t>
      </w:r>
      <w:r w:rsidR="008328F1">
        <w:rPr>
          <w:rFonts w:cs="KFGQPC Uthman Taha Naskh" w:hint="cs"/>
          <w:sz w:val="32"/>
          <w:szCs w:val="32"/>
          <w:rtl/>
        </w:rPr>
        <w:t>،</w:t>
      </w:r>
      <w:r w:rsidRPr="00A20193">
        <w:rPr>
          <w:rFonts w:cs="KFGQPC Uthman Taha Naskh" w:hint="cs"/>
          <w:sz w:val="32"/>
          <w:szCs w:val="32"/>
          <w:rtl/>
        </w:rPr>
        <w:t xml:space="preserve"> وهذا ليس كذلك</w:t>
      </w:r>
      <w:r w:rsidR="008328F1">
        <w:rPr>
          <w:rFonts w:cs="KFGQPC Uthman Taha Naskh" w:hint="cs"/>
          <w:sz w:val="32"/>
          <w:szCs w:val="32"/>
          <w:rtl/>
        </w:rPr>
        <w:t>،</w:t>
      </w:r>
      <w:r w:rsidRPr="00A20193">
        <w:rPr>
          <w:rFonts w:cs="KFGQPC Uthman Taha Naskh" w:hint="cs"/>
          <w:sz w:val="32"/>
          <w:szCs w:val="32"/>
          <w:rtl/>
        </w:rPr>
        <w:t xml:space="preserve"> بل جميع الأفعال التي أوجبها الله تعالى</w:t>
      </w:r>
      <w:r w:rsidR="008328F1">
        <w:rPr>
          <w:rFonts w:cs="KFGQPC Uthman Taha Naskh" w:hint="cs"/>
          <w:sz w:val="32"/>
          <w:szCs w:val="32"/>
          <w:rtl/>
        </w:rPr>
        <w:t>،</w:t>
      </w:r>
      <w:r w:rsidRPr="00A20193">
        <w:rPr>
          <w:rFonts w:cs="KFGQPC Uthman Taha Naskh" w:hint="cs"/>
          <w:sz w:val="32"/>
          <w:szCs w:val="32"/>
          <w:rtl/>
        </w:rPr>
        <w:t xml:space="preserve"> وندب إليها هي نافعة لفاعلها</w:t>
      </w:r>
      <w:r w:rsidR="008328F1">
        <w:rPr>
          <w:rFonts w:cs="KFGQPC Uthman Taha Naskh" w:hint="cs"/>
          <w:sz w:val="32"/>
          <w:szCs w:val="32"/>
          <w:rtl/>
        </w:rPr>
        <w:t>،</w:t>
      </w:r>
      <w:r w:rsidRPr="00A20193">
        <w:rPr>
          <w:rFonts w:cs="KFGQPC Uthman Taha Naskh" w:hint="cs"/>
          <w:sz w:val="32"/>
          <w:szCs w:val="32"/>
          <w:rtl/>
        </w:rPr>
        <w:t xml:space="preserve"> ومصلحة لهم</w:t>
      </w:r>
      <w:r w:rsidR="008328F1">
        <w:rPr>
          <w:rFonts w:cs="KFGQPC Uthman Taha Naskh" w:hint="cs"/>
          <w:sz w:val="32"/>
          <w:szCs w:val="32"/>
          <w:rtl/>
        </w:rPr>
        <w:t>،</w:t>
      </w:r>
      <w:r w:rsidRPr="00A20193">
        <w:rPr>
          <w:rFonts w:cs="KFGQPC Uthman Taha Naskh" w:hint="cs"/>
          <w:sz w:val="32"/>
          <w:szCs w:val="32"/>
          <w:rtl/>
        </w:rPr>
        <w:t xml:space="preserve"> وجميع الأفعال التي نهى الله عنها هي ضارة لفاعليها ومفسدة في حقهم.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79"/>
      </w:r>
      <w:r w:rsidR="0043112C" w:rsidRPr="0043112C">
        <w:rPr>
          <w:rFonts w:cs="KFGQPC Uthman Taha Naskh" w:hint="cs"/>
          <w:sz w:val="32"/>
          <w:szCs w:val="32"/>
          <w:vertAlign w:val="superscript"/>
          <w:rtl/>
        </w:rPr>
        <w:t>)</w:t>
      </w:r>
      <w:r w:rsidRPr="00A20193">
        <w:rPr>
          <w:rFonts w:cs="KFGQPC Uthman Taha Naskh" w:hint="cs"/>
          <w:sz w:val="32"/>
          <w:szCs w:val="32"/>
          <w:rtl/>
        </w:rPr>
        <w:t>"</w:t>
      </w:r>
    </w:p>
    <w:p w14:paraId="5E31485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أيضاً</w:t>
      </w:r>
      <w:r w:rsidR="00030A83">
        <w:rPr>
          <w:rFonts w:cs="KFGQPC Uthman Taha Naskh" w:hint="cs"/>
          <w:sz w:val="32"/>
          <w:szCs w:val="32"/>
          <w:rtl/>
        </w:rPr>
        <w:t xml:space="preserve">: </w:t>
      </w:r>
      <w:r w:rsidRPr="00A20193">
        <w:rPr>
          <w:rFonts w:cs="KFGQPC Uthman Taha Naskh" w:hint="cs"/>
          <w:sz w:val="32"/>
          <w:szCs w:val="32"/>
          <w:rtl/>
        </w:rPr>
        <w:t>"والعقلاء متفقون على أن كون بعض الأفعال ملائماً للإنسان</w:t>
      </w:r>
      <w:r w:rsidR="008328F1">
        <w:rPr>
          <w:rFonts w:cs="KFGQPC Uthman Taha Naskh" w:hint="cs"/>
          <w:sz w:val="32"/>
          <w:szCs w:val="32"/>
          <w:rtl/>
        </w:rPr>
        <w:t>،</w:t>
      </w:r>
      <w:r w:rsidRPr="00A20193">
        <w:rPr>
          <w:rFonts w:cs="KFGQPC Uthman Taha Naskh" w:hint="cs"/>
          <w:sz w:val="32"/>
          <w:szCs w:val="32"/>
          <w:rtl/>
        </w:rPr>
        <w:t xml:space="preserve"> وبعضها منافياً له</w:t>
      </w:r>
      <w:r w:rsidR="008328F1">
        <w:rPr>
          <w:rFonts w:cs="KFGQPC Uthman Taha Naskh" w:hint="cs"/>
          <w:sz w:val="32"/>
          <w:szCs w:val="32"/>
          <w:rtl/>
        </w:rPr>
        <w:t>،</w:t>
      </w:r>
      <w:r w:rsidRPr="00A20193">
        <w:rPr>
          <w:rFonts w:cs="KFGQPC Uthman Taha Naskh" w:hint="cs"/>
          <w:sz w:val="32"/>
          <w:szCs w:val="32"/>
          <w:rtl/>
        </w:rPr>
        <w:t xml:space="preserve"> إذا قيل</w:t>
      </w:r>
      <w:r w:rsidR="00030A83">
        <w:rPr>
          <w:rFonts w:cs="KFGQPC Uthman Taha Naskh" w:hint="cs"/>
          <w:sz w:val="32"/>
          <w:szCs w:val="32"/>
          <w:rtl/>
        </w:rPr>
        <w:t xml:space="preserve">: </w:t>
      </w:r>
      <w:r w:rsidRPr="00A20193">
        <w:rPr>
          <w:rFonts w:cs="KFGQPC Uthman Taha Naskh" w:hint="cs"/>
          <w:sz w:val="32"/>
          <w:szCs w:val="32"/>
          <w:rtl/>
        </w:rPr>
        <w:t>هذا حسن وهذا قبيح</w:t>
      </w:r>
      <w:r w:rsidR="008328F1">
        <w:rPr>
          <w:rFonts w:cs="KFGQPC Uthman Taha Naskh" w:hint="cs"/>
          <w:sz w:val="32"/>
          <w:szCs w:val="32"/>
          <w:rtl/>
        </w:rPr>
        <w:t>،</w:t>
      </w:r>
      <w:r w:rsidRPr="00A20193">
        <w:rPr>
          <w:rFonts w:cs="KFGQPC Uthman Taha Naskh" w:hint="cs"/>
          <w:sz w:val="32"/>
          <w:szCs w:val="32"/>
          <w:rtl/>
        </w:rPr>
        <w:t xml:space="preserve"> فهذا الحسن والقبح مما يعلم بالعقل باتفاق العقلاء</w:t>
      </w:r>
      <w:r w:rsidR="008328F1">
        <w:rPr>
          <w:rFonts w:cs="KFGQPC Uthman Taha Naskh" w:hint="cs"/>
          <w:sz w:val="32"/>
          <w:szCs w:val="32"/>
          <w:rtl/>
        </w:rPr>
        <w:t>،</w:t>
      </w:r>
      <w:r w:rsidRPr="00A20193">
        <w:rPr>
          <w:rFonts w:cs="KFGQPC Uthman Taha Naskh" w:hint="cs"/>
          <w:sz w:val="32"/>
          <w:szCs w:val="32"/>
          <w:rtl/>
        </w:rPr>
        <w:t xml:space="preserve"> وتنازعوا في الحسن والقبح</w:t>
      </w:r>
      <w:r w:rsidR="008328F1">
        <w:rPr>
          <w:rFonts w:cs="KFGQPC Uthman Taha Naskh" w:hint="cs"/>
          <w:sz w:val="32"/>
          <w:szCs w:val="32"/>
          <w:rtl/>
        </w:rPr>
        <w:t>،</w:t>
      </w:r>
      <w:r w:rsidRPr="00A20193">
        <w:rPr>
          <w:rFonts w:cs="KFGQPC Uthman Taha Naskh" w:hint="cs"/>
          <w:sz w:val="32"/>
          <w:szCs w:val="32"/>
          <w:rtl/>
        </w:rPr>
        <w:t xml:space="preserve"> بمعنى كون الفعل سبباً للذم والعقاب</w:t>
      </w:r>
      <w:r w:rsidR="008328F1">
        <w:rPr>
          <w:rFonts w:cs="KFGQPC Uthman Taha Naskh" w:hint="cs"/>
          <w:sz w:val="32"/>
          <w:szCs w:val="32"/>
          <w:rtl/>
        </w:rPr>
        <w:t>،</w:t>
      </w:r>
      <w:r w:rsidRPr="00A20193">
        <w:rPr>
          <w:rFonts w:cs="KFGQPC Uthman Taha Naskh" w:hint="cs"/>
          <w:sz w:val="32"/>
          <w:szCs w:val="32"/>
          <w:rtl/>
        </w:rPr>
        <w:t xml:space="preserve"> هل يعلم </w:t>
      </w:r>
      <w:r w:rsidRPr="00A20193">
        <w:rPr>
          <w:rFonts w:cs="KFGQPC Uthman Taha Naskh" w:hint="cs"/>
          <w:sz w:val="32"/>
          <w:szCs w:val="32"/>
          <w:rtl/>
        </w:rPr>
        <w:lastRenderedPageBreak/>
        <w:t>بالعقل أم لا يعلم إلا بالشرع</w:t>
      </w:r>
      <w:r w:rsidR="008328F1">
        <w:rPr>
          <w:rFonts w:cs="KFGQPC Uthman Taha Naskh" w:hint="cs"/>
          <w:sz w:val="32"/>
          <w:szCs w:val="32"/>
          <w:rtl/>
        </w:rPr>
        <w:t>،</w:t>
      </w:r>
      <w:r w:rsidRPr="00A20193">
        <w:rPr>
          <w:rFonts w:cs="KFGQPC Uthman Taha Naskh" w:hint="cs"/>
          <w:sz w:val="32"/>
          <w:szCs w:val="32"/>
          <w:rtl/>
        </w:rPr>
        <w:t xml:space="preserve"> وكان من أسباب النـزاع أنهم ظنوا أن هذا القسم مغاير للأول</w:t>
      </w:r>
      <w:r w:rsidR="008328F1">
        <w:rPr>
          <w:rFonts w:cs="KFGQPC Uthman Taha Naskh" w:hint="cs"/>
          <w:sz w:val="32"/>
          <w:szCs w:val="32"/>
          <w:rtl/>
        </w:rPr>
        <w:t>،</w:t>
      </w:r>
      <w:r w:rsidRPr="00A20193">
        <w:rPr>
          <w:rFonts w:cs="KFGQPC Uthman Taha Naskh" w:hint="cs"/>
          <w:sz w:val="32"/>
          <w:szCs w:val="32"/>
          <w:rtl/>
        </w:rPr>
        <w:t xml:space="preserve"> وليس هذا خارجاً عنه</w:t>
      </w:r>
      <w:r w:rsidR="008328F1">
        <w:rPr>
          <w:rFonts w:cs="KFGQPC Uthman Taha Naskh" w:hint="cs"/>
          <w:sz w:val="32"/>
          <w:szCs w:val="32"/>
          <w:rtl/>
        </w:rPr>
        <w:t>،</w:t>
      </w:r>
      <w:r w:rsidRPr="00A20193">
        <w:rPr>
          <w:rFonts w:cs="KFGQPC Uthman Taha Naskh" w:hint="cs"/>
          <w:sz w:val="32"/>
          <w:szCs w:val="32"/>
          <w:rtl/>
        </w:rPr>
        <w:t xml:space="preserve"> فليس في الوجود حسن إلا بمعنى الملائم</w:t>
      </w:r>
      <w:r w:rsidR="008328F1">
        <w:rPr>
          <w:rFonts w:cs="KFGQPC Uthman Taha Naskh" w:hint="cs"/>
          <w:sz w:val="32"/>
          <w:szCs w:val="32"/>
          <w:rtl/>
        </w:rPr>
        <w:t>،</w:t>
      </w:r>
      <w:r w:rsidRPr="00A20193">
        <w:rPr>
          <w:rFonts w:cs="KFGQPC Uthman Taha Naskh" w:hint="cs"/>
          <w:sz w:val="32"/>
          <w:szCs w:val="32"/>
          <w:rtl/>
        </w:rPr>
        <w:t xml:space="preserve"> ولا قبيح إلا بمعنى المنافي</w:t>
      </w:r>
      <w:r w:rsidR="008328F1">
        <w:rPr>
          <w:rFonts w:cs="KFGQPC Uthman Taha Naskh" w:hint="cs"/>
          <w:sz w:val="32"/>
          <w:szCs w:val="32"/>
          <w:rtl/>
        </w:rPr>
        <w:t>،</w:t>
      </w:r>
      <w:r w:rsidRPr="00A20193">
        <w:rPr>
          <w:rFonts w:cs="KFGQPC Uthman Taha Naskh" w:hint="cs"/>
          <w:sz w:val="32"/>
          <w:szCs w:val="32"/>
          <w:rtl/>
        </w:rPr>
        <w:t xml:space="preserve"> والمدح والثواب ملائم</w:t>
      </w:r>
      <w:r w:rsidR="008328F1">
        <w:rPr>
          <w:rFonts w:cs="KFGQPC Uthman Taha Naskh" w:hint="cs"/>
          <w:sz w:val="32"/>
          <w:szCs w:val="32"/>
          <w:rtl/>
        </w:rPr>
        <w:t>،</w:t>
      </w:r>
      <w:r w:rsidRPr="00A20193">
        <w:rPr>
          <w:rFonts w:cs="KFGQPC Uthman Taha Naskh" w:hint="cs"/>
          <w:sz w:val="32"/>
          <w:szCs w:val="32"/>
          <w:rtl/>
        </w:rPr>
        <w:t xml:space="preserve"> والذم والعقاب مناف.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0"/>
      </w:r>
      <w:r w:rsidRPr="0043112C">
        <w:rPr>
          <w:rFonts w:cs="KFGQPC Uthman Taha Naskh" w:hint="cs"/>
          <w:sz w:val="32"/>
          <w:szCs w:val="32"/>
          <w:vertAlign w:val="superscript"/>
          <w:rtl/>
        </w:rPr>
        <w:t>)</w:t>
      </w:r>
      <w:r w:rsidRPr="00A20193">
        <w:rPr>
          <w:rFonts w:cs="KFGQPC Uthman Taha Naskh" w:hint="cs"/>
          <w:sz w:val="32"/>
          <w:szCs w:val="32"/>
          <w:rtl/>
        </w:rPr>
        <w:t>"</w:t>
      </w:r>
    </w:p>
    <w:p w14:paraId="23B07F6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30- ذكر المؤلف اتفاق الطائفتين على أن الله لا يفعل ما هو منه قبيح</w:t>
      </w:r>
      <w:r w:rsidR="008328F1">
        <w:rPr>
          <w:rFonts w:cs="KFGQPC Uthman Taha Naskh" w:hint="cs"/>
          <w:sz w:val="32"/>
          <w:szCs w:val="32"/>
          <w:rtl/>
        </w:rPr>
        <w:t>،</w:t>
      </w:r>
      <w:r w:rsidRPr="00A20193">
        <w:rPr>
          <w:rFonts w:cs="KFGQPC Uthman Taha Naskh" w:hint="cs"/>
          <w:sz w:val="32"/>
          <w:szCs w:val="32"/>
          <w:rtl/>
        </w:rPr>
        <w:t xml:space="preserve"> ثم أشار إلى نزاعهم.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1"/>
      </w:r>
      <w:r w:rsidRPr="0043112C">
        <w:rPr>
          <w:rFonts w:cs="KFGQPC Uthman Taha Naskh" w:hint="cs"/>
          <w:sz w:val="32"/>
          <w:szCs w:val="32"/>
          <w:vertAlign w:val="superscript"/>
          <w:rtl/>
        </w:rPr>
        <w:t>)</w:t>
      </w:r>
    </w:p>
    <w:p w14:paraId="451477C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وبيّن المؤلف </w:t>
      </w:r>
      <w:r w:rsidRPr="00A20193">
        <w:rPr>
          <w:rFonts w:ascii="Sakkal Majalla" w:hAnsi="Sakkal Majalla" w:cs="Sakkal Majalla" w:hint="cs"/>
          <w:sz w:val="32"/>
          <w:szCs w:val="32"/>
          <w:rtl/>
        </w:rPr>
        <w:t>–</w:t>
      </w:r>
      <w:r w:rsidRPr="00A20193">
        <w:rPr>
          <w:rFonts w:cs="KFGQPC Uthman Taha Naskh" w:hint="cs"/>
          <w:sz w:val="32"/>
          <w:szCs w:val="32"/>
          <w:rtl/>
        </w:rPr>
        <w:t>في عدة مواطن</w:t>
      </w:r>
      <w:r w:rsidRPr="00A20193">
        <w:rPr>
          <w:rFonts w:ascii="Sakkal Majalla" w:hAnsi="Sakkal Majalla" w:cs="Sakkal Majalla" w:hint="cs"/>
          <w:sz w:val="32"/>
          <w:szCs w:val="32"/>
          <w:rtl/>
        </w:rPr>
        <w:t>–</w:t>
      </w:r>
      <w:r w:rsidRPr="00A20193">
        <w:rPr>
          <w:rFonts w:cs="KFGQPC Uthman Taha Naskh" w:hint="cs"/>
          <w:sz w:val="32"/>
          <w:szCs w:val="32"/>
          <w:rtl/>
        </w:rPr>
        <w:t xml:space="preserve"> أن الطائفة الأولى هم الأشاعرة والجهمية</w:t>
      </w:r>
      <w:r w:rsidR="008328F1">
        <w:rPr>
          <w:rFonts w:cs="KFGQPC Uthman Taha Naskh" w:hint="cs"/>
          <w:sz w:val="32"/>
          <w:szCs w:val="32"/>
          <w:rtl/>
        </w:rPr>
        <w:t>،</w:t>
      </w:r>
      <w:r w:rsidRPr="00A20193">
        <w:rPr>
          <w:rFonts w:cs="KFGQPC Uthman Taha Naskh" w:hint="cs"/>
          <w:sz w:val="32"/>
          <w:szCs w:val="32"/>
          <w:rtl/>
        </w:rPr>
        <w:t xml:space="preserve"> القائلون</w:t>
      </w:r>
      <w:r w:rsidR="00030A83">
        <w:rPr>
          <w:rFonts w:cs="KFGQPC Uthman Taha Naskh" w:hint="cs"/>
          <w:sz w:val="32"/>
          <w:szCs w:val="32"/>
          <w:rtl/>
        </w:rPr>
        <w:t xml:space="preserve">: </w:t>
      </w:r>
      <w:r w:rsidRPr="00A20193">
        <w:rPr>
          <w:rFonts w:cs="KFGQPC Uthman Taha Naskh" w:hint="cs"/>
          <w:sz w:val="32"/>
          <w:szCs w:val="32"/>
          <w:rtl/>
        </w:rPr>
        <w:t>إن القبيح والظلم ممتنع عليه</w:t>
      </w:r>
      <w:r w:rsidR="008328F1">
        <w:rPr>
          <w:rFonts w:cs="KFGQPC Uthman Taha Naskh" w:hint="cs"/>
          <w:sz w:val="32"/>
          <w:szCs w:val="32"/>
          <w:rtl/>
        </w:rPr>
        <w:t>،</w:t>
      </w:r>
      <w:r w:rsidRPr="00A20193">
        <w:rPr>
          <w:rFonts w:cs="KFGQPC Uthman Taha Naskh" w:hint="cs"/>
          <w:sz w:val="32"/>
          <w:szCs w:val="32"/>
          <w:rtl/>
        </w:rPr>
        <w:t xml:space="preserve"> فهو محال لذاته</w:t>
      </w:r>
      <w:r w:rsidR="008328F1">
        <w:rPr>
          <w:rFonts w:cs="KFGQPC Uthman Taha Naskh" w:hint="cs"/>
          <w:sz w:val="32"/>
          <w:szCs w:val="32"/>
          <w:rtl/>
        </w:rPr>
        <w:t>،</w:t>
      </w:r>
      <w:r w:rsidRPr="00A20193">
        <w:rPr>
          <w:rFonts w:cs="KFGQPC Uthman Taha Naskh" w:hint="cs"/>
          <w:sz w:val="32"/>
          <w:szCs w:val="32"/>
          <w:rtl/>
        </w:rPr>
        <w:t xml:space="preserve"> كالجمع بين النقيضين</w:t>
      </w:r>
      <w:r w:rsidR="0043112C">
        <w:rPr>
          <w:rFonts w:cs="KFGQPC Uthman Taha Naskh" w:hint="cs"/>
          <w:sz w:val="32"/>
          <w:szCs w:val="32"/>
          <w:rtl/>
        </w:rPr>
        <w:t>.</w:t>
      </w:r>
    </w:p>
    <w:p w14:paraId="3D449DB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ويجوّزون أن يأمر بكل شيء</w:t>
      </w:r>
      <w:r w:rsidR="008328F1">
        <w:rPr>
          <w:rFonts w:cs="KFGQPC Uthman Taha Naskh" w:hint="cs"/>
          <w:sz w:val="32"/>
          <w:szCs w:val="32"/>
          <w:rtl/>
        </w:rPr>
        <w:t>،</w:t>
      </w:r>
      <w:r w:rsidRPr="00A20193">
        <w:rPr>
          <w:rFonts w:cs="KFGQPC Uthman Taha Naskh" w:hint="cs"/>
          <w:sz w:val="32"/>
          <w:szCs w:val="32"/>
          <w:rtl/>
        </w:rPr>
        <w:t xml:space="preserve"> وينهى عن كل شيء</w:t>
      </w:r>
      <w:r w:rsidR="008328F1">
        <w:rPr>
          <w:rFonts w:cs="KFGQPC Uthman Taha Naskh" w:hint="cs"/>
          <w:sz w:val="32"/>
          <w:szCs w:val="32"/>
          <w:rtl/>
        </w:rPr>
        <w:t>،</w:t>
      </w:r>
      <w:r w:rsidRPr="00A20193">
        <w:rPr>
          <w:rFonts w:cs="KFGQPC Uthman Taha Naskh" w:hint="cs"/>
          <w:sz w:val="32"/>
          <w:szCs w:val="32"/>
          <w:rtl/>
        </w:rPr>
        <w:t xml:space="preserve"> فكل ما يقدر ممكناً من الأفعال فهو حسن. </w:t>
      </w:r>
      <w:r w:rsidRPr="007D6284">
        <w:rPr>
          <w:rFonts w:cs="KFGQPC Uthman Taha Naskh" w:hint="cs"/>
          <w:sz w:val="32"/>
          <w:szCs w:val="32"/>
          <w:vertAlign w:val="superscript"/>
          <w:rtl/>
        </w:rPr>
        <w:t>(</w:t>
      </w:r>
      <w:r w:rsidRPr="007D6284">
        <w:rPr>
          <w:rStyle w:val="EndnoteReference"/>
          <w:rFonts w:cs="KFGQPC Uthman Taha Naskh"/>
          <w:sz w:val="32"/>
          <w:szCs w:val="32"/>
          <w:rtl/>
        </w:rPr>
        <w:endnoteReference w:id="382"/>
      </w:r>
      <w:r w:rsidRPr="007D6284">
        <w:rPr>
          <w:rFonts w:cs="KFGQPC Uthman Taha Naskh" w:hint="cs"/>
          <w:sz w:val="32"/>
          <w:szCs w:val="32"/>
          <w:vertAlign w:val="superscript"/>
          <w:rtl/>
        </w:rPr>
        <w:t>)</w:t>
      </w:r>
    </w:p>
    <w:p w14:paraId="0C63F9D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قال المؤلف </w:t>
      </w:r>
      <w:r w:rsidRPr="00A20193">
        <w:rPr>
          <w:rFonts w:ascii="Sakkal Majalla" w:hAnsi="Sakkal Majalla" w:cs="Sakkal Majalla" w:hint="cs"/>
          <w:sz w:val="32"/>
          <w:szCs w:val="32"/>
          <w:rtl/>
        </w:rPr>
        <w:t>–</w:t>
      </w:r>
      <w:r w:rsidRPr="00A20193">
        <w:rPr>
          <w:rFonts w:cs="KFGQPC Uthman Taha Naskh" w:hint="cs"/>
          <w:sz w:val="32"/>
          <w:szCs w:val="32"/>
          <w:rtl/>
        </w:rPr>
        <w:t>راداً عليهم</w:t>
      </w:r>
      <w:r w:rsidRPr="00A20193">
        <w:rPr>
          <w:rFonts w:ascii="Sakkal Majalla" w:hAnsi="Sakkal Majalla" w:cs="Sakkal Majalla" w:hint="cs"/>
          <w:sz w:val="32"/>
          <w:szCs w:val="32"/>
          <w:rtl/>
        </w:rPr>
        <w:t>–</w:t>
      </w:r>
      <w:r w:rsidR="0043112C">
        <w:rPr>
          <w:rFonts w:ascii="Sakkal Majalla" w:hAnsi="Sakkal Majalla" w:cs="Sakkal Majalla" w:hint="cs"/>
          <w:sz w:val="32"/>
          <w:szCs w:val="32"/>
          <w:rtl/>
        </w:rPr>
        <w:t xml:space="preserve"> </w:t>
      </w:r>
      <w:r w:rsidR="0043112C">
        <w:rPr>
          <w:rFonts w:cs="KFGQPC Uthman Taha Naskh" w:hint="cs"/>
          <w:sz w:val="32"/>
          <w:szCs w:val="32"/>
          <w:rtl/>
        </w:rPr>
        <w:t>:</w:t>
      </w:r>
      <w:r w:rsidRPr="00A20193">
        <w:rPr>
          <w:rFonts w:cs="KFGQPC Uthman Taha Naskh" w:hint="cs"/>
          <w:sz w:val="32"/>
          <w:szCs w:val="32"/>
          <w:rtl/>
        </w:rPr>
        <w:t xml:space="preserve"> "قال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ذَلِكَ أَن لَّمْ يَكُن رَّبُّكَ مُهْلِكَ الْقُرَى بِظُلْمٍ وَأَهْلُهَا غَافِلُونَ</w:t>
      </w:r>
      <w:r w:rsidRPr="00A20193">
        <w:rPr>
          <w:rFonts w:cs="KFGQPC Uthman Taha Naskh" w:hint="cs"/>
          <w:sz w:val="32"/>
          <w:szCs w:val="32"/>
          <w:rtl/>
        </w:rPr>
        <w:t xml:space="preserve"> </w:t>
      </w:r>
      <w:r w:rsidRPr="00A20193">
        <w:rPr>
          <w:rFonts w:cs="KFGQPC Uthman Taha Naskh" w:hint="cs"/>
          <w:sz w:val="32"/>
          <w:szCs w:val="32"/>
        </w:rPr>
        <w:sym w:font="AGA Arabesque" w:char="F028"/>
      </w:r>
      <w:r w:rsidRPr="00A20193">
        <w:rPr>
          <w:rFonts w:cs="KFGQPC Uthman Taha Naskh"/>
          <w:sz w:val="32"/>
          <w:szCs w:val="32"/>
          <w:rtl/>
        </w:rPr>
        <w:t xml:space="preserve"> </w:t>
      </w:r>
      <w:r w:rsidRPr="00A20193">
        <w:rPr>
          <w:rFonts w:cs="KFGQPC Uthman Taha Naskh" w:hint="cs"/>
          <w:sz w:val="32"/>
          <w:szCs w:val="32"/>
          <w:rtl/>
        </w:rPr>
        <w:t>(</w:t>
      </w:r>
      <w:r w:rsidRPr="00A20193">
        <w:rPr>
          <w:rFonts w:cs="KFGQPC Uthman Taha Naskh"/>
          <w:sz w:val="32"/>
          <w:szCs w:val="32"/>
          <w:rtl/>
        </w:rPr>
        <w:t>الأنعام</w:t>
      </w:r>
      <w:r w:rsidRPr="00A20193">
        <w:rPr>
          <w:rFonts w:cs="KFGQPC Uthman Taha Naskh" w:hint="cs"/>
          <w:sz w:val="32"/>
          <w:szCs w:val="32"/>
          <w:rtl/>
        </w:rPr>
        <w:t>، آية 130)</w:t>
      </w:r>
      <w:r w:rsidR="0043112C">
        <w:rPr>
          <w:rFonts w:cs="KFGQPC Uthman Taha Naskh" w:hint="cs"/>
          <w:sz w:val="32"/>
          <w:szCs w:val="32"/>
          <w:rtl/>
        </w:rPr>
        <w:t>.</w:t>
      </w:r>
    </w:p>
    <w:p w14:paraId="7275281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فلو كان الظلم هو الممتنع لم يتصور</w:t>
      </w:r>
      <w:r w:rsidR="008328F1">
        <w:rPr>
          <w:rFonts w:cs="KFGQPC Uthman Taha Naskh" w:hint="cs"/>
          <w:sz w:val="32"/>
          <w:szCs w:val="32"/>
          <w:rtl/>
        </w:rPr>
        <w:t>،</w:t>
      </w:r>
      <w:r w:rsidRPr="00A20193">
        <w:rPr>
          <w:rFonts w:cs="KFGQPC Uthman Taha Naskh" w:hint="cs"/>
          <w:sz w:val="32"/>
          <w:szCs w:val="32"/>
          <w:rtl/>
        </w:rPr>
        <w:t xml:space="preserve"> بل كيفما أهلكهم فإ</w:t>
      </w:r>
      <w:r w:rsidR="0043112C">
        <w:rPr>
          <w:rFonts w:cs="KFGQPC Uthman Taha Naskh" w:hint="cs"/>
          <w:sz w:val="32"/>
          <w:szCs w:val="32"/>
          <w:rtl/>
        </w:rPr>
        <w:t>نه ليس بظلم عند الجهمية الجبرية</w:t>
      </w:r>
      <w:r w:rsidRPr="00A20193">
        <w:rPr>
          <w:rFonts w:cs="KFGQPC Uthman Taha Naskh" w:hint="cs"/>
          <w:sz w:val="32"/>
          <w:szCs w:val="32"/>
          <w:rtl/>
        </w:rPr>
        <w:t>..</w:t>
      </w:r>
    </w:p>
    <w:p w14:paraId="1390CD6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وهذا الظلم الذي نزّه نفسه عنه</w:t>
      </w:r>
      <w:r w:rsidR="008328F1">
        <w:rPr>
          <w:rFonts w:cs="KFGQPC Uthman Taha Naskh" w:hint="cs"/>
          <w:sz w:val="32"/>
          <w:szCs w:val="32"/>
          <w:rtl/>
        </w:rPr>
        <w:t>،</w:t>
      </w:r>
      <w:r w:rsidRPr="00A20193">
        <w:rPr>
          <w:rFonts w:cs="KFGQPC Uthman Taha Naskh" w:hint="cs"/>
          <w:sz w:val="32"/>
          <w:szCs w:val="32"/>
          <w:rtl/>
        </w:rPr>
        <w:t xml:space="preserve"> إن كان هو الممتنع الذي لا يمكن فعله فأي فائدة في هذا ؟ وهل أحد يخاف أن يفعل به ذلك ؟ وأي تنـزيه في هذا ؟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3"/>
      </w:r>
      <w:r w:rsidRPr="0043112C">
        <w:rPr>
          <w:rFonts w:cs="KFGQPC Uthman Taha Naskh" w:hint="cs"/>
          <w:sz w:val="32"/>
          <w:szCs w:val="32"/>
          <w:vertAlign w:val="superscript"/>
          <w:rtl/>
        </w:rPr>
        <w:t>)</w:t>
      </w:r>
      <w:r w:rsidRPr="00A20193">
        <w:rPr>
          <w:rFonts w:cs="KFGQPC Uthman Taha Naskh" w:hint="cs"/>
          <w:sz w:val="32"/>
          <w:szCs w:val="32"/>
          <w:rtl/>
        </w:rPr>
        <w:t>"</w:t>
      </w:r>
    </w:p>
    <w:p w14:paraId="3524E5C6" w14:textId="77777777" w:rsidR="00617702" w:rsidRPr="00A20193" w:rsidRDefault="00617702" w:rsidP="0043112C">
      <w:pPr>
        <w:jc w:val="both"/>
        <w:rPr>
          <w:rFonts w:cs="KFGQPC Uthman Taha Naskh" w:hint="cs"/>
          <w:sz w:val="32"/>
          <w:szCs w:val="32"/>
          <w:rtl/>
        </w:rPr>
      </w:pPr>
      <w:r w:rsidRPr="00A20193">
        <w:rPr>
          <w:rFonts w:cs="KFGQPC Uthman Taha Naskh" w:hint="cs"/>
          <w:sz w:val="32"/>
          <w:szCs w:val="32"/>
          <w:rtl/>
        </w:rPr>
        <w:t xml:space="preserve">وقال </w:t>
      </w:r>
      <w:r w:rsidRPr="00A20193">
        <w:rPr>
          <w:rFonts w:ascii="Sakkal Majalla" w:hAnsi="Sakkal Majalla" w:cs="Sakkal Majalla" w:hint="cs"/>
          <w:sz w:val="32"/>
          <w:szCs w:val="32"/>
          <w:rtl/>
        </w:rPr>
        <w:t>–</w:t>
      </w:r>
      <w:r w:rsidRPr="00A20193">
        <w:rPr>
          <w:rFonts w:cs="KFGQPC Uthman Taha Naskh" w:hint="cs"/>
          <w:sz w:val="32"/>
          <w:szCs w:val="32"/>
          <w:rtl/>
        </w:rPr>
        <w:t>في شرحه الحديث القدسي</w:t>
      </w:r>
      <w:r w:rsidR="00030A83">
        <w:rPr>
          <w:rFonts w:cs="KFGQPC Uthman Taha Naskh" w:hint="cs"/>
          <w:sz w:val="32"/>
          <w:szCs w:val="32"/>
          <w:rtl/>
        </w:rPr>
        <w:t xml:space="preserve">: </w:t>
      </w:r>
      <w:r w:rsidRPr="00A20193">
        <w:rPr>
          <w:rFonts w:cs="KFGQPC Uthman Taha Naskh" w:hint="cs"/>
          <w:sz w:val="32"/>
          <w:szCs w:val="32"/>
          <w:rtl/>
        </w:rPr>
        <w:t>"يا عبادي إني حرمت الظلم على نفسي</w:t>
      </w:r>
      <w:r w:rsidR="008328F1">
        <w:rPr>
          <w:rFonts w:cs="KFGQPC Uthman Taha Naskh" w:hint="cs"/>
          <w:sz w:val="32"/>
          <w:szCs w:val="32"/>
          <w:rtl/>
        </w:rPr>
        <w:t>،</w:t>
      </w:r>
      <w:r w:rsidRPr="00A20193">
        <w:rPr>
          <w:rFonts w:cs="KFGQPC Uthman Taha Naskh" w:hint="cs"/>
          <w:sz w:val="32"/>
          <w:szCs w:val="32"/>
          <w:rtl/>
        </w:rPr>
        <w:t xml:space="preserve"> وج</w:t>
      </w:r>
      <w:r w:rsidR="0043112C">
        <w:rPr>
          <w:rFonts w:cs="KFGQPC Uthman Taha Naskh" w:hint="cs"/>
          <w:sz w:val="32"/>
          <w:szCs w:val="32"/>
          <w:rtl/>
        </w:rPr>
        <w:t>علته بينكم محرماً، فلا تظالموا"</w:t>
      </w:r>
      <w:r w:rsidRPr="00A20193">
        <w:rPr>
          <w:rFonts w:cs="KFGQPC Uthman Taha Naskh" w:hint="cs"/>
          <w:sz w:val="32"/>
          <w:szCs w:val="32"/>
          <w:rtl/>
        </w:rPr>
        <w:t>-</w:t>
      </w:r>
      <w:r w:rsidR="0043112C">
        <w:rPr>
          <w:rFonts w:cs="KFGQPC Uthman Taha Naskh" w:hint="cs"/>
          <w:sz w:val="32"/>
          <w:szCs w:val="32"/>
          <w:rtl/>
        </w:rPr>
        <w:t xml:space="preserve"> </w:t>
      </w:r>
      <w:r w:rsidRPr="00A20193">
        <w:rPr>
          <w:rFonts w:cs="KFGQPC Uthman Taha Naskh" w:hint="cs"/>
          <w:sz w:val="32"/>
          <w:szCs w:val="32"/>
          <w:rtl/>
        </w:rPr>
        <w:t>"إن الله لا يريد الظلم</w:t>
      </w:r>
      <w:r w:rsidR="008328F1">
        <w:rPr>
          <w:rFonts w:cs="KFGQPC Uthman Taha Naskh" w:hint="cs"/>
          <w:sz w:val="32"/>
          <w:szCs w:val="32"/>
          <w:rtl/>
        </w:rPr>
        <w:t>،</w:t>
      </w:r>
      <w:r w:rsidRPr="00A20193">
        <w:rPr>
          <w:rFonts w:cs="KFGQPC Uthman Taha Naskh" w:hint="cs"/>
          <w:sz w:val="32"/>
          <w:szCs w:val="32"/>
          <w:rtl/>
        </w:rPr>
        <w:t xml:space="preserve"> والأمر الذي لا يمكن القدرة عليه لا يصلح أن يمدح الممدوح بعدم إرادته</w:t>
      </w:r>
      <w:r w:rsidR="008328F1">
        <w:rPr>
          <w:rFonts w:cs="KFGQPC Uthman Taha Naskh" w:hint="cs"/>
          <w:sz w:val="32"/>
          <w:szCs w:val="32"/>
          <w:rtl/>
        </w:rPr>
        <w:t>،</w:t>
      </w:r>
      <w:r w:rsidRPr="00A20193">
        <w:rPr>
          <w:rFonts w:cs="KFGQPC Uthman Taha Naskh" w:hint="cs"/>
          <w:sz w:val="32"/>
          <w:szCs w:val="32"/>
          <w:rtl/>
        </w:rPr>
        <w:t xml:space="preserve"> وإنما يكون المدح بترك الأفعال إذا كان الممدوح قادراً عليها، فعلم أن الله قادر على ما نزّه نفسه عنه من الظلم</w:t>
      </w:r>
      <w:r w:rsidR="008328F1">
        <w:rPr>
          <w:rFonts w:cs="KFGQPC Uthman Taha Naskh" w:hint="cs"/>
          <w:sz w:val="32"/>
          <w:szCs w:val="32"/>
          <w:rtl/>
        </w:rPr>
        <w:t>،</w:t>
      </w:r>
      <w:r w:rsidRPr="00A20193">
        <w:rPr>
          <w:rFonts w:cs="KFGQPC Uthman Taha Naskh" w:hint="cs"/>
          <w:sz w:val="32"/>
          <w:szCs w:val="32"/>
          <w:rtl/>
        </w:rPr>
        <w:t xml:space="preserve"> وأنه لا يفعله</w:t>
      </w:r>
      <w:r w:rsidR="008328F1">
        <w:rPr>
          <w:rFonts w:cs="KFGQPC Uthman Taha Naskh" w:hint="cs"/>
          <w:sz w:val="32"/>
          <w:szCs w:val="32"/>
          <w:rtl/>
        </w:rPr>
        <w:t>،</w:t>
      </w:r>
      <w:r w:rsidRPr="00A20193">
        <w:rPr>
          <w:rFonts w:cs="KFGQPC Uthman Taha Naskh" w:hint="cs"/>
          <w:sz w:val="32"/>
          <w:szCs w:val="32"/>
          <w:rtl/>
        </w:rPr>
        <w:t xml:space="preserve"> وبذلك يصح قوله</w:t>
      </w:r>
      <w:r w:rsidR="00030A83">
        <w:rPr>
          <w:rFonts w:cs="KFGQPC Uthman Taha Naskh" w:hint="cs"/>
          <w:sz w:val="32"/>
          <w:szCs w:val="32"/>
          <w:rtl/>
        </w:rPr>
        <w:t xml:space="preserve">: </w:t>
      </w:r>
      <w:r w:rsidRPr="00A20193">
        <w:rPr>
          <w:rFonts w:cs="KFGQPC Uthman Taha Naskh" w:hint="cs"/>
          <w:sz w:val="32"/>
          <w:szCs w:val="32"/>
          <w:rtl/>
        </w:rPr>
        <w:t>"إني حرمت الظلم على نفسي "</w:t>
      </w:r>
      <w:r w:rsidR="008328F1">
        <w:rPr>
          <w:rFonts w:cs="KFGQPC Uthman Taha Naskh" w:hint="cs"/>
          <w:sz w:val="32"/>
          <w:szCs w:val="32"/>
          <w:rtl/>
        </w:rPr>
        <w:t>،</w:t>
      </w:r>
      <w:r w:rsidRPr="00A20193">
        <w:rPr>
          <w:rFonts w:cs="KFGQPC Uthman Taha Naskh" w:hint="cs"/>
          <w:sz w:val="32"/>
          <w:szCs w:val="32"/>
          <w:rtl/>
        </w:rPr>
        <w:t xml:space="preserve"> وأن التحريم هو المنع</w:t>
      </w:r>
      <w:r w:rsidR="008328F1">
        <w:rPr>
          <w:rFonts w:cs="KFGQPC Uthman Taha Naskh" w:hint="cs"/>
          <w:sz w:val="32"/>
          <w:szCs w:val="32"/>
          <w:rtl/>
        </w:rPr>
        <w:t>،</w:t>
      </w:r>
      <w:r w:rsidRPr="00A20193">
        <w:rPr>
          <w:rFonts w:cs="KFGQPC Uthman Taha Naskh" w:hint="cs"/>
          <w:sz w:val="32"/>
          <w:szCs w:val="32"/>
          <w:rtl/>
        </w:rPr>
        <w:t xml:space="preserve"> وهذا لا يجوز أن يكون فيما هو ممتنع لذاته</w:t>
      </w:r>
      <w:r w:rsidR="008328F1">
        <w:rPr>
          <w:rFonts w:cs="KFGQPC Uthman Taha Naskh" w:hint="cs"/>
          <w:sz w:val="32"/>
          <w:szCs w:val="32"/>
          <w:rtl/>
        </w:rPr>
        <w:t>،</w:t>
      </w:r>
      <w:r w:rsidRPr="00A20193">
        <w:rPr>
          <w:rFonts w:cs="KFGQPC Uthman Taha Naskh" w:hint="cs"/>
          <w:sz w:val="32"/>
          <w:szCs w:val="32"/>
          <w:rtl/>
        </w:rPr>
        <w:t xml:space="preserve"> فلا يصلح أن يقال</w:t>
      </w:r>
      <w:r w:rsidR="00030A83">
        <w:rPr>
          <w:rFonts w:cs="KFGQPC Uthman Taha Naskh" w:hint="cs"/>
          <w:sz w:val="32"/>
          <w:szCs w:val="32"/>
          <w:rtl/>
        </w:rPr>
        <w:t xml:space="preserve">: </w:t>
      </w:r>
      <w:r w:rsidRPr="00A20193">
        <w:rPr>
          <w:rFonts w:cs="KFGQPC Uthman Taha Naskh" w:hint="cs"/>
          <w:sz w:val="32"/>
          <w:szCs w:val="32"/>
          <w:rtl/>
        </w:rPr>
        <w:t>حرمت على نفسي</w:t>
      </w:r>
      <w:r w:rsidR="008328F1">
        <w:rPr>
          <w:rFonts w:cs="KFGQPC Uthman Taha Naskh" w:hint="cs"/>
          <w:sz w:val="32"/>
          <w:szCs w:val="32"/>
          <w:rtl/>
        </w:rPr>
        <w:t>،</w:t>
      </w:r>
      <w:r w:rsidRPr="00A20193">
        <w:rPr>
          <w:rFonts w:cs="KFGQPC Uthman Taha Naskh" w:hint="cs"/>
          <w:sz w:val="32"/>
          <w:szCs w:val="32"/>
          <w:rtl/>
        </w:rPr>
        <w:t xml:space="preserve"> أو منعتُ نفسي من خلق مثلي</w:t>
      </w:r>
      <w:r w:rsidR="008328F1">
        <w:rPr>
          <w:rFonts w:cs="KFGQPC Uthman Taha Naskh" w:hint="cs"/>
          <w:sz w:val="32"/>
          <w:szCs w:val="32"/>
          <w:rtl/>
        </w:rPr>
        <w:t>،</w:t>
      </w:r>
      <w:r w:rsidRPr="00A20193">
        <w:rPr>
          <w:rFonts w:cs="KFGQPC Uthman Taha Naskh" w:hint="cs"/>
          <w:sz w:val="32"/>
          <w:szCs w:val="32"/>
          <w:rtl/>
        </w:rPr>
        <w:t xml:space="preserve"> أو جعل المخلوقات خالقة</w:t>
      </w:r>
      <w:r w:rsidR="008328F1">
        <w:rPr>
          <w:rFonts w:cs="KFGQPC Uthman Taha Naskh" w:hint="cs"/>
          <w:sz w:val="32"/>
          <w:szCs w:val="32"/>
          <w:rtl/>
        </w:rPr>
        <w:t>،</w:t>
      </w:r>
      <w:r w:rsidRPr="00A20193">
        <w:rPr>
          <w:rFonts w:cs="KFGQPC Uthman Taha Naskh" w:hint="cs"/>
          <w:sz w:val="32"/>
          <w:szCs w:val="32"/>
          <w:rtl/>
        </w:rPr>
        <w:t xml:space="preserve"> ونحو ذلك من المحالات.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4"/>
      </w:r>
      <w:r w:rsidRPr="0043112C">
        <w:rPr>
          <w:rFonts w:cs="KFGQPC Uthman Taha Naskh" w:hint="cs"/>
          <w:sz w:val="32"/>
          <w:szCs w:val="32"/>
          <w:vertAlign w:val="superscript"/>
          <w:rtl/>
        </w:rPr>
        <w:t>)</w:t>
      </w:r>
      <w:r w:rsidRPr="0043112C">
        <w:rPr>
          <w:rFonts w:cs="KFGQPC Uthman Taha Naskh" w:hint="cs"/>
          <w:sz w:val="32"/>
          <w:szCs w:val="32"/>
          <w:rtl/>
        </w:rPr>
        <w:t>"</w:t>
      </w:r>
    </w:p>
    <w:p w14:paraId="638FB25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وأما الطائفة الأخرى فهم المعتـزلة</w:t>
      </w:r>
      <w:r w:rsidR="008328F1">
        <w:rPr>
          <w:rFonts w:cs="KFGQPC Uthman Taha Naskh" w:hint="cs"/>
          <w:sz w:val="32"/>
          <w:szCs w:val="32"/>
          <w:rtl/>
        </w:rPr>
        <w:t>،</w:t>
      </w:r>
      <w:r w:rsidRPr="00A20193">
        <w:rPr>
          <w:rFonts w:cs="KFGQPC Uthman Taha Naskh" w:hint="cs"/>
          <w:sz w:val="32"/>
          <w:szCs w:val="32"/>
          <w:rtl/>
        </w:rPr>
        <w:t xml:space="preserve"> حيث زعموا أنه لا يتم تنـزيه الله تعالى إلا بإنكار القدر</w:t>
      </w:r>
      <w:r w:rsidR="008328F1">
        <w:rPr>
          <w:rFonts w:cs="KFGQPC Uthman Taha Naskh" w:hint="cs"/>
          <w:sz w:val="32"/>
          <w:szCs w:val="32"/>
          <w:rtl/>
        </w:rPr>
        <w:t>،</w:t>
      </w:r>
      <w:r w:rsidRPr="00A20193">
        <w:rPr>
          <w:rFonts w:cs="KFGQPC Uthman Taha Naskh" w:hint="cs"/>
          <w:sz w:val="32"/>
          <w:szCs w:val="32"/>
          <w:rtl/>
        </w:rPr>
        <w:t xml:space="preserve"> وأن الله لا يخلق أفعال العباد.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5"/>
      </w:r>
      <w:r w:rsidRPr="0043112C">
        <w:rPr>
          <w:rFonts w:cs="KFGQPC Uthman Taha Naskh" w:hint="cs"/>
          <w:sz w:val="32"/>
          <w:szCs w:val="32"/>
          <w:vertAlign w:val="superscript"/>
          <w:rtl/>
        </w:rPr>
        <w:t>)</w:t>
      </w:r>
      <w:r w:rsidRPr="00A20193">
        <w:rPr>
          <w:rFonts w:cs="KFGQPC Uthman Taha Naskh" w:hint="cs"/>
          <w:sz w:val="32"/>
          <w:szCs w:val="32"/>
          <w:rtl/>
        </w:rPr>
        <w:t>"</w:t>
      </w:r>
    </w:p>
    <w:p w14:paraId="1AB9DCD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 xml:space="preserve">وتضمت </w:t>
      </w:r>
      <w:r w:rsidR="0043112C">
        <w:rPr>
          <w:rFonts w:cs="KFGQPC Uthman Taha Naskh" w:hint="cs"/>
          <w:sz w:val="32"/>
          <w:szCs w:val="32"/>
          <w:rtl/>
        </w:rPr>
        <w:t>مقالة المعتـزلة جملة من المزالق</w:t>
      </w:r>
      <w:r w:rsidRPr="00A20193">
        <w:rPr>
          <w:rFonts w:cs="KFGQPC Uthman Taha Naskh" w:hint="cs"/>
          <w:sz w:val="32"/>
          <w:szCs w:val="32"/>
          <w:rtl/>
        </w:rPr>
        <w:t>.. منها</w:t>
      </w:r>
      <w:r w:rsidR="00030A83">
        <w:rPr>
          <w:rFonts w:cs="KFGQPC Uthman Taha Naskh" w:hint="cs"/>
          <w:sz w:val="32"/>
          <w:szCs w:val="32"/>
          <w:rtl/>
        </w:rPr>
        <w:t xml:space="preserve">: </w:t>
      </w:r>
      <w:r w:rsidRPr="00A20193">
        <w:rPr>
          <w:rFonts w:cs="KFGQPC Uthman Taha Naskh" w:hint="cs"/>
          <w:sz w:val="32"/>
          <w:szCs w:val="32"/>
          <w:rtl/>
        </w:rPr>
        <w:t>أنهم شبهوا الله تعالى بخلقه</w:t>
      </w:r>
      <w:r w:rsidR="008328F1">
        <w:rPr>
          <w:rFonts w:cs="KFGQPC Uthman Taha Naskh" w:hint="cs"/>
          <w:sz w:val="32"/>
          <w:szCs w:val="32"/>
          <w:rtl/>
        </w:rPr>
        <w:t>،</w:t>
      </w:r>
      <w:r w:rsidRPr="00A20193">
        <w:rPr>
          <w:rFonts w:cs="KFGQPC Uthman Taha Naskh" w:hint="cs"/>
          <w:sz w:val="32"/>
          <w:szCs w:val="32"/>
          <w:rtl/>
        </w:rPr>
        <w:t xml:space="preserve"> فقاسوا الخالق بالمخلوق</w:t>
      </w:r>
      <w:r w:rsidR="008328F1">
        <w:rPr>
          <w:rFonts w:cs="KFGQPC Uthman Taha Naskh" w:hint="cs"/>
          <w:sz w:val="32"/>
          <w:szCs w:val="32"/>
          <w:rtl/>
        </w:rPr>
        <w:t>،</w:t>
      </w:r>
      <w:r w:rsidRPr="00A20193">
        <w:rPr>
          <w:rFonts w:cs="KFGQPC Uthman Taha Naskh" w:hint="cs"/>
          <w:sz w:val="32"/>
          <w:szCs w:val="32"/>
          <w:rtl/>
        </w:rPr>
        <w:t xml:space="preserve"> وأوجبوا على</w:t>
      </w:r>
      <w:r w:rsidR="0043112C">
        <w:rPr>
          <w:rFonts w:cs="KFGQPC Uthman Taha Naskh" w:hint="cs"/>
          <w:sz w:val="32"/>
          <w:szCs w:val="32"/>
          <w:rtl/>
        </w:rPr>
        <w:t xml:space="preserve"> الله تعالى ما يوجبون على العبد</w:t>
      </w:r>
      <w:r w:rsidRPr="00A20193">
        <w:rPr>
          <w:rFonts w:cs="KFGQPC Uthman Taha Naskh" w:hint="cs"/>
          <w:sz w:val="32"/>
          <w:szCs w:val="32"/>
          <w:rtl/>
        </w:rPr>
        <w:t>.</w:t>
      </w:r>
    </w:p>
    <w:p w14:paraId="675B170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ومع أنهم يثبتون الحسن في أفعال الله</w:t>
      </w:r>
      <w:r w:rsidR="008328F1">
        <w:rPr>
          <w:rFonts w:cs="KFGQPC Uthman Taha Naskh" w:hint="cs"/>
          <w:sz w:val="32"/>
          <w:szCs w:val="32"/>
          <w:rtl/>
        </w:rPr>
        <w:t>،</w:t>
      </w:r>
      <w:r w:rsidRPr="00A20193">
        <w:rPr>
          <w:rFonts w:cs="KFGQPC Uthman Taha Naskh" w:hint="cs"/>
          <w:sz w:val="32"/>
          <w:szCs w:val="32"/>
          <w:rtl/>
        </w:rPr>
        <w:t xml:space="preserve"> وأنه لا يفعل القبيح</w:t>
      </w:r>
      <w:r w:rsidR="008328F1">
        <w:rPr>
          <w:rFonts w:cs="KFGQPC Uthman Taha Naskh" w:hint="cs"/>
          <w:sz w:val="32"/>
          <w:szCs w:val="32"/>
          <w:rtl/>
        </w:rPr>
        <w:t>،</w:t>
      </w:r>
      <w:r w:rsidRPr="00A20193">
        <w:rPr>
          <w:rFonts w:cs="KFGQPC Uthman Taha Naskh" w:hint="cs"/>
          <w:sz w:val="32"/>
          <w:szCs w:val="32"/>
          <w:rtl/>
        </w:rPr>
        <w:t xml:space="preserve"> إلا أنهم أنكروا الحكمة وسائر الصفات، فلا يقوم بذاته </w:t>
      </w:r>
      <w:r w:rsidRPr="00A20193">
        <w:rPr>
          <w:rFonts w:ascii="Sakkal Majalla" w:hAnsi="Sakkal Majalla" w:cs="Sakkal Majalla" w:hint="cs"/>
          <w:sz w:val="32"/>
          <w:szCs w:val="32"/>
          <w:rtl/>
        </w:rPr>
        <w:t>–</w:t>
      </w:r>
      <w:r w:rsidRPr="00A20193">
        <w:rPr>
          <w:rFonts w:cs="KFGQPC Uthman Taha Naskh" w:hint="cs"/>
          <w:sz w:val="32"/>
          <w:szCs w:val="32"/>
          <w:rtl/>
        </w:rPr>
        <w:t>سبحانه</w:t>
      </w:r>
      <w:r w:rsidRPr="00A20193">
        <w:rPr>
          <w:rFonts w:ascii="Sakkal Majalla" w:hAnsi="Sakkal Majalla" w:cs="Sakkal Majalla" w:hint="cs"/>
          <w:sz w:val="32"/>
          <w:szCs w:val="32"/>
          <w:rtl/>
        </w:rPr>
        <w:t>–</w:t>
      </w:r>
      <w:r w:rsidR="0043112C">
        <w:rPr>
          <w:rFonts w:cs="KFGQPC Uthman Taha Naskh" w:hint="cs"/>
          <w:sz w:val="32"/>
          <w:szCs w:val="32"/>
          <w:rtl/>
        </w:rPr>
        <w:t xml:space="preserve"> وصف ولا فعل</w:t>
      </w:r>
      <w:r w:rsidRPr="00A20193">
        <w:rPr>
          <w:rFonts w:cs="KFGQPC Uthman Taha Naskh" w:hint="cs"/>
          <w:sz w:val="32"/>
          <w:szCs w:val="32"/>
          <w:rtl/>
        </w:rPr>
        <w:t>..</w:t>
      </w:r>
    </w:p>
    <w:p w14:paraId="2C8E397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إضافة إلى عدم إقرارهم بأن الله تعالى خالق كل شيء</w:t>
      </w:r>
      <w:r w:rsidR="008328F1">
        <w:rPr>
          <w:rFonts w:cs="KFGQPC Uthman Taha Naskh" w:hint="cs"/>
          <w:sz w:val="32"/>
          <w:szCs w:val="32"/>
          <w:rtl/>
        </w:rPr>
        <w:t>،</w:t>
      </w:r>
      <w:r w:rsidRPr="00A20193">
        <w:rPr>
          <w:rFonts w:cs="KFGQPC Uthman Taha Naskh" w:hint="cs"/>
          <w:sz w:val="32"/>
          <w:szCs w:val="32"/>
          <w:rtl/>
        </w:rPr>
        <w:t xml:space="preserve"> كما بسطه المؤلف في موضعه.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6"/>
      </w:r>
      <w:r w:rsidRPr="0043112C">
        <w:rPr>
          <w:rFonts w:cs="KFGQPC Uthman Taha Naskh" w:hint="cs"/>
          <w:sz w:val="32"/>
          <w:szCs w:val="32"/>
          <w:vertAlign w:val="superscript"/>
          <w:rtl/>
        </w:rPr>
        <w:t xml:space="preserve">) </w:t>
      </w:r>
    </w:p>
    <w:p w14:paraId="674025C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31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أن الذين يشهدون القدر</w:t>
      </w:r>
      <w:r w:rsidR="008328F1">
        <w:rPr>
          <w:rFonts w:cs="KFGQPC Uthman Taha Naskh" w:hint="cs"/>
          <w:sz w:val="32"/>
          <w:szCs w:val="32"/>
          <w:rtl/>
        </w:rPr>
        <w:t>،</w:t>
      </w:r>
      <w:r w:rsidRPr="00A20193">
        <w:rPr>
          <w:rFonts w:cs="KFGQPC Uthman Taha Naskh" w:hint="cs"/>
          <w:sz w:val="32"/>
          <w:szCs w:val="32"/>
          <w:rtl/>
        </w:rPr>
        <w:t xml:space="preserve"> ويقفون عند الحقيقة الكونية</w:t>
      </w:r>
      <w:r w:rsidR="008328F1">
        <w:rPr>
          <w:rFonts w:cs="KFGQPC Uthman Taha Naskh" w:hint="cs"/>
          <w:sz w:val="32"/>
          <w:szCs w:val="32"/>
          <w:rtl/>
        </w:rPr>
        <w:t>،</w:t>
      </w:r>
      <w:r w:rsidRPr="00A20193">
        <w:rPr>
          <w:rFonts w:cs="KFGQPC Uthman Taha Naskh" w:hint="cs"/>
          <w:sz w:val="32"/>
          <w:szCs w:val="32"/>
          <w:rtl/>
        </w:rPr>
        <w:t xml:space="preserve"> هم مخالفون للشرع والحسّ والعقل</w:t>
      </w:r>
      <w:r w:rsidR="008328F1">
        <w:rPr>
          <w:rFonts w:cs="KFGQPC Uthman Taha Naskh" w:hint="cs"/>
          <w:sz w:val="32"/>
          <w:szCs w:val="32"/>
          <w:rtl/>
        </w:rPr>
        <w:t>،</w:t>
      </w:r>
      <w:r w:rsidRPr="00A20193">
        <w:rPr>
          <w:rFonts w:cs="KFGQPC Uthman Taha Naskh" w:hint="cs"/>
          <w:sz w:val="32"/>
          <w:szCs w:val="32"/>
          <w:rtl/>
        </w:rPr>
        <w:t xml:space="preserve"> وبيّن في هذا الرسالة وجه مخالفتهم للحسّ والعقل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7"/>
      </w:r>
      <w:r w:rsidRPr="0043112C">
        <w:rPr>
          <w:rFonts w:cs="KFGQPC Uthman Taha Naskh" w:hint="cs"/>
          <w:sz w:val="32"/>
          <w:szCs w:val="32"/>
          <w:vertAlign w:val="superscript"/>
          <w:rtl/>
        </w:rPr>
        <w:t>)</w:t>
      </w:r>
      <w:r w:rsidRPr="00A20193">
        <w:rPr>
          <w:rFonts w:cs="KFGQPC Uthman Taha Naskh" w:hint="cs"/>
          <w:sz w:val="32"/>
          <w:szCs w:val="32"/>
          <w:rtl/>
        </w:rPr>
        <w:t>، وأما مخالفتهم للشرع فقد بيّنها في موضع آخر فقال :</w:t>
      </w:r>
    </w:p>
    <w:p w14:paraId="22F569E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"فهذا القول لوازمه قول مخالف للكتاب والسنة</w:t>
      </w:r>
      <w:r w:rsidR="008328F1">
        <w:rPr>
          <w:rFonts w:cs="KFGQPC Uthman Taha Naskh" w:hint="cs"/>
          <w:sz w:val="32"/>
          <w:szCs w:val="32"/>
          <w:rtl/>
        </w:rPr>
        <w:t>،</w:t>
      </w:r>
      <w:r w:rsidRPr="00A20193">
        <w:rPr>
          <w:rFonts w:cs="KFGQPC Uthman Taha Naskh" w:hint="cs"/>
          <w:sz w:val="32"/>
          <w:szCs w:val="32"/>
          <w:rtl/>
        </w:rPr>
        <w:t xml:space="preserve"> ولإجماع السلف والفقهاء</w:t>
      </w:r>
      <w:r w:rsidR="008328F1">
        <w:rPr>
          <w:rFonts w:cs="KFGQPC Uthman Taha Naskh" w:hint="cs"/>
          <w:sz w:val="32"/>
          <w:szCs w:val="32"/>
          <w:rtl/>
        </w:rPr>
        <w:t>،</w:t>
      </w:r>
      <w:r w:rsidRPr="00A20193">
        <w:rPr>
          <w:rFonts w:cs="KFGQPC Uthman Taha Naskh" w:hint="cs"/>
          <w:sz w:val="32"/>
          <w:szCs w:val="32"/>
          <w:rtl/>
        </w:rPr>
        <w:t xml:space="preserve"> ومع مخالفته أيضاً للمعقول الصريح</w:t>
      </w:r>
      <w:r w:rsidR="008328F1">
        <w:rPr>
          <w:rFonts w:cs="KFGQPC Uthman Taha Naskh" w:hint="cs"/>
          <w:sz w:val="32"/>
          <w:szCs w:val="32"/>
          <w:rtl/>
        </w:rPr>
        <w:t>،</w:t>
      </w:r>
      <w:r w:rsidRPr="00A20193">
        <w:rPr>
          <w:rFonts w:cs="KFGQPC Uthman Taha Naskh" w:hint="cs"/>
          <w:sz w:val="32"/>
          <w:szCs w:val="32"/>
          <w:rtl/>
        </w:rPr>
        <w:t xml:space="preserve"> فإن الله نزّه نفسه عن الفحشاء</w:t>
      </w:r>
      <w:r w:rsidR="008328F1">
        <w:rPr>
          <w:rFonts w:cs="KFGQPC Uthman Taha Naskh" w:hint="cs"/>
          <w:sz w:val="32"/>
          <w:szCs w:val="32"/>
          <w:rtl/>
        </w:rPr>
        <w:t>،</w:t>
      </w:r>
      <w:r w:rsidRPr="00A20193">
        <w:rPr>
          <w:rFonts w:cs="KFGQPC Uthman Taha Naskh" w:hint="cs"/>
          <w:sz w:val="32"/>
          <w:szCs w:val="32"/>
          <w:rtl/>
        </w:rPr>
        <w:t xml:space="preserve"> فقال</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إِنَّ ال</w:t>
      </w:r>
      <w:r w:rsidR="0043112C">
        <w:rPr>
          <w:rFonts w:cs="KFGQPC Uthman Taha Naskh"/>
          <w:sz w:val="32"/>
          <w:szCs w:val="32"/>
          <w:rtl/>
        </w:rPr>
        <w:t>لّهَ لاَ يَأْمُرُ بِالْفَحْشَاء</w:t>
      </w:r>
      <w:r w:rsidRPr="00A20193">
        <w:rPr>
          <w:rFonts w:cs="KFGQPC Uthman Taha Naskh"/>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الأعراف</w:t>
      </w:r>
      <w:r w:rsidRPr="00A20193">
        <w:rPr>
          <w:rFonts w:cs="KFGQPC Uthman Taha Naskh" w:hint="cs"/>
          <w:sz w:val="32"/>
          <w:szCs w:val="32"/>
          <w:rtl/>
        </w:rPr>
        <w:t>، آية 28 )</w:t>
      </w:r>
      <w:r w:rsidR="008328F1">
        <w:rPr>
          <w:rFonts w:cs="KFGQPC Uthman Taha Naskh" w:hint="cs"/>
          <w:sz w:val="32"/>
          <w:szCs w:val="32"/>
          <w:rtl/>
        </w:rPr>
        <w:t>،</w:t>
      </w:r>
      <w:r w:rsidRPr="00A20193">
        <w:rPr>
          <w:rFonts w:cs="KFGQPC Uthman Taha Naskh" w:hint="cs"/>
          <w:sz w:val="32"/>
          <w:szCs w:val="32"/>
          <w:rtl/>
        </w:rPr>
        <w:t xml:space="preserve"> كما نزّه نفسه عن التسوية بين الخير والشر</w:t>
      </w:r>
      <w:r w:rsidR="008328F1">
        <w:rPr>
          <w:rFonts w:cs="KFGQPC Uthman Taha Naskh" w:hint="cs"/>
          <w:sz w:val="32"/>
          <w:szCs w:val="32"/>
          <w:rtl/>
        </w:rPr>
        <w:t>،</w:t>
      </w:r>
      <w:r w:rsidRPr="00A20193">
        <w:rPr>
          <w:rFonts w:cs="KFGQPC Uthman Taha Naskh" w:hint="cs"/>
          <w:sz w:val="32"/>
          <w:szCs w:val="32"/>
          <w:rtl/>
        </w:rPr>
        <w:t xml:space="preserve"> فقال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أًمْ حَسِبَ الَّذِينَ اجْتَرَحُوا السَّيِّئَاتِ أّن نَّجْعَلَهُمْ كَالَّذِينَ آمَنُوا وَعَمِلُوا الصَّالِحَاتِ سَوَاء مَّحْيَاهُم وَمَمَاتُهُمْ سَاء مَا يَحْكُمُونَ</w:t>
      </w:r>
      <w:r w:rsidRPr="00A20193">
        <w:rPr>
          <w:rFonts w:cs="KFGQPC Uthman Taha Naskh"/>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 xml:space="preserve"> الجاثية</w:t>
      </w:r>
      <w:r w:rsidR="008328F1">
        <w:rPr>
          <w:rFonts w:cs="KFGQPC Uthman Taha Naskh" w:hint="cs"/>
          <w:sz w:val="32"/>
          <w:szCs w:val="32"/>
          <w:rtl/>
        </w:rPr>
        <w:t>،</w:t>
      </w:r>
      <w:r w:rsidRPr="00A20193">
        <w:rPr>
          <w:rFonts w:cs="KFGQPC Uthman Taha Naskh" w:hint="cs"/>
          <w:sz w:val="32"/>
          <w:szCs w:val="32"/>
          <w:rtl/>
        </w:rPr>
        <w:t xml:space="preserve"> آية 45 )</w:t>
      </w:r>
      <w:r w:rsidR="008328F1">
        <w:rPr>
          <w:rFonts w:cs="KFGQPC Uthman Taha Naskh" w:hint="cs"/>
          <w:sz w:val="32"/>
          <w:szCs w:val="32"/>
          <w:rtl/>
        </w:rPr>
        <w:t>،</w:t>
      </w:r>
      <w:r w:rsidRPr="00A20193">
        <w:rPr>
          <w:rFonts w:cs="KFGQPC Uthman Taha Naskh" w:hint="cs"/>
          <w:sz w:val="32"/>
          <w:szCs w:val="32"/>
          <w:rtl/>
        </w:rPr>
        <w:t xml:space="preserve"> وقال</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أَفَنَجْعَلُ الْمُسْلِمِينَ كَالْمُجْرِمِينَ</w:t>
      </w:r>
      <w:r w:rsidR="0043112C">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sz w:val="32"/>
          <w:szCs w:val="32"/>
          <w:rtl/>
        </w:rPr>
        <w:t>مَا لَكُمْ كَيْفَ تَحْكُمُونَ</w:t>
      </w:r>
      <w:r w:rsidRPr="00A20193">
        <w:rPr>
          <w:rFonts w:cs="KFGQPC Uthman Taha Naskh" w:hint="cs"/>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 xml:space="preserve"> القلم</w:t>
      </w:r>
      <w:r w:rsidRPr="00A20193">
        <w:rPr>
          <w:rFonts w:cs="KFGQPC Uthman Taha Naskh" w:hint="cs"/>
          <w:sz w:val="32"/>
          <w:szCs w:val="32"/>
          <w:rtl/>
        </w:rPr>
        <w:t>، آية 35</w:t>
      </w:r>
      <w:r w:rsidR="008328F1">
        <w:rPr>
          <w:rFonts w:cs="KFGQPC Uthman Taha Naskh" w:hint="cs"/>
          <w:sz w:val="32"/>
          <w:szCs w:val="32"/>
          <w:rtl/>
        </w:rPr>
        <w:t>،</w:t>
      </w:r>
      <w:r w:rsidRPr="00A20193">
        <w:rPr>
          <w:rFonts w:cs="KFGQPC Uthman Taha Naskh" w:hint="cs"/>
          <w:sz w:val="32"/>
          <w:szCs w:val="32"/>
          <w:rtl/>
        </w:rPr>
        <w:t xml:space="preserve"> 36 ) وقال</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sz w:val="32"/>
          <w:szCs w:val="32"/>
          <w:rtl/>
        </w:rPr>
        <w:t>أَمْ نَجْعَلُ الَّذِينَ آمَنُوا وَعَمِلُوا الصَّالِحَاتِ كَالْمُفْسِدِينَ فِي الْأَرْضِ أَمْ نَجْعَلُ الْمُتَّقِينَ كَالْفُجَّارِ</w:t>
      </w:r>
      <w:r w:rsidRPr="00A20193">
        <w:rPr>
          <w:rFonts w:cs="KFGQPC Uthman Taha Naskh"/>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 xml:space="preserve"> ص</w:t>
      </w:r>
      <w:r w:rsidRPr="00A20193">
        <w:rPr>
          <w:rFonts w:cs="KFGQPC Uthman Taha Naskh" w:hint="cs"/>
          <w:sz w:val="32"/>
          <w:szCs w:val="32"/>
          <w:rtl/>
        </w:rPr>
        <w:t xml:space="preserve">، آية 28 ).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8"/>
      </w:r>
      <w:r w:rsidRPr="0043112C">
        <w:rPr>
          <w:rFonts w:cs="KFGQPC Uthman Taha Naskh" w:hint="cs"/>
          <w:sz w:val="32"/>
          <w:szCs w:val="32"/>
          <w:vertAlign w:val="superscript"/>
          <w:rtl/>
        </w:rPr>
        <w:t>)</w:t>
      </w:r>
      <w:r w:rsidRPr="00A20193">
        <w:rPr>
          <w:rFonts w:cs="KFGQPC Uthman Taha Naskh" w:hint="cs"/>
          <w:sz w:val="32"/>
          <w:szCs w:val="32"/>
          <w:rtl/>
        </w:rPr>
        <w:t>"</w:t>
      </w:r>
    </w:p>
    <w:p w14:paraId="3BECA85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32 </w:t>
      </w:r>
      <w:r w:rsidRPr="00A20193">
        <w:rPr>
          <w:rFonts w:ascii="Sakkal Majalla" w:hAnsi="Sakkal Majalla" w:cs="Sakkal Majalla" w:hint="cs"/>
          <w:sz w:val="32"/>
          <w:szCs w:val="32"/>
          <w:rtl/>
        </w:rPr>
        <w:t>–</w:t>
      </w:r>
      <w:r w:rsidR="0043112C">
        <w:rPr>
          <w:rFonts w:cs="KFGQPC Uthman Taha Naskh" w:hint="cs"/>
          <w:sz w:val="32"/>
          <w:szCs w:val="32"/>
          <w:rtl/>
        </w:rPr>
        <w:t xml:space="preserve"> أشار المؤلف إلى "الاصطلام</w:t>
      </w:r>
      <w:r w:rsidRPr="00A20193">
        <w:rPr>
          <w:rFonts w:cs="KFGQPC Uthman Taha Naskh" w:hint="cs"/>
          <w:sz w:val="32"/>
          <w:szCs w:val="32"/>
          <w:rtl/>
        </w:rPr>
        <w:t>"</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89"/>
      </w:r>
      <w:r w:rsidRPr="0043112C">
        <w:rPr>
          <w:rFonts w:cs="KFGQPC Uthman Taha Naskh" w:hint="cs"/>
          <w:sz w:val="32"/>
          <w:szCs w:val="32"/>
          <w:vertAlign w:val="superscript"/>
          <w:rtl/>
        </w:rPr>
        <w:t>)</w:t>
      </w:r>
      <w:r w:rsidRPr="00A20193">
        <w:rPr>
          <w:rFonts w:cs="KFGQPC Uthman Taha Naskh" w:hint="cs"/>
          <w:sz w:val="32"/>
          <w:szCs w:val="32"/>
          <w:rtl/>
        </w:rPr>
        <w:t>، وقد بيّن معناه في موضع آخر</w:t>
      </w:r>
      <w:r w:rsidR="008328F1">
        <w:rPr>
          <w:rFonts w:cs="KFGQPC Uthman Taha Naskh" w:hint="cs"/>
          <w:sz w:val="32"/>
          <w:szCs w:val="32"/>
          <w:rtl/>
        </w:rPr>
        <w:t>،</w:t>
      </w:r>
      <w:r w:rsidRPr="00A20193">
        <w:rPr>
          <w:rFonts w:cs="KFGQPC Uthman Taha Naskh" w:hint="cs"/>
          <w:sz w:val="32"/>
          <w:szCs w:val="32"/>
          <w:rtl/>
        </w:rPr>
        <w:t xml:space="preserve"> فقال</w:t>
      </w:r>
      <w:r w:rsidR="00030A83">
        <w:rPr>
          <w:rFonts w:cs="KFGQPC Uthman Taha Naskh" w:hint="cs"/>
          <w:sz w:val="32"/>
          <w:szCs w:val="32"/>
          <w:rtl/>
        </w:rPr>
        <w:t xml:space="preserve">: </w:t>
      </w:r>
      <w:r w:rsidRPr="00A20193">
        <w:rPr>
          <w:rFonts w:cs="KFGQPC Uthman Taha Naskh" w:hint="cs"/>
          <w:sz w:val="32"/>
          <w:szCs w:val="32"/>
          <w:rtl/>
        </w:rPr>
        <w:t>"والاصطلام أن يبقى في عين الجمع</w:t>
      </w:r>
      <w:r w:rsidR="008328F1">
        <w:rPr>
          <w:rFonts w:cs="KFGQPC Uthman Taha Naskh" w:hint="cs"/>
          <w:sz w:val="32"/>
          <w:szCs w:val="32"/>
          <w:rtl/>
        </w:rPr>
        <w:t>،</w:t>
      </w:r>
      <w:r w:rsidRPr="00A20193">
        <w:rPr>
          <w:rFonts w:cs="KFGQPC Uthman Taha Naskh" w:hint="cs"/>
          <w:sz w:val="32"/>
          <w:szCs w:val="32"/>
          <w:rtl/>
        </w:rPr>
        <w:t xml:space="preserve"> بحيث لا يفرق بين ما يؤلم أو ما يلذ.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90"/>
      </w:r>
      <w:r w:rsidRPr="0043112C">
        <w:rPr>
          <w:rFonts w:cs="KFGQPC Uthman Taha Naskh" w:hint="cs"/>
          <w:sz w:val="32"/>
          <w:szCs w:val="32"/>
          <w:vertAlign w:val="superscript"/>
          <w:rtl/>
        </w:rPr>
        <w:t>)</w:t>
      </w:r>
      <w:r w:rsidRPr="00A20193">
        <w:rPr>
          <w:rFonts w:cs="KFGQPC Uthman Taha Naskh" w:hint="cs"/>
          <w:sz w:val="32"/>
          <w:szCs w:val="32"/>
          <w:rtl/>
        </w:rPr>
        <w:t>"</w:t>
      </w:r>
    </w:p>
    <w:p w14:paraId="01041C1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أيضاً</w:t>
      </w:r>
      <w:r w:rsidR="00030A83">
        <w:rPr>
          <w:rFonts w:cs="KFGQPC Uthman Taha Naskh" w:hint="cs"/>
          <w:sz w:val="32"/>
          <w:szCs w:val="32"/>
          <w:rtl/>
        </w:rPr>
        <w:t xml:space="preserve">: </w:t>
      </w:r>
      <w:r w:rsidRPr="00A20193">
        <w:rPr>
          <w:rFonts w:cs="KFGQPC Uthman Taha Naskh" w:hint="cs"/>
          <w:sz w:val="32"/>
          <w:szCs w:val="32"/>
          <w:rtl/>
        </w:rPr>
        <w:t>"مقام الاصطلام أن يغيب بموجودة عن وجوده</w:t>
      </w:r>
      <w:r w:rsidR="008328F1">
        <w:rPr>
          <w:rFonts w:cs="KFGQPC Uthman Taha Naskh" w:hint="cs"/>
          <w:sz w:val="32"/>
          <w:szCs w:val="32"/>
          <w:rtl/>
        </w:rPr>
        <w:t>،</w:t>
      </w:r>
      <w:r w:rsidRPr="00A20193">
        <w:rPr>
          <w:rFonts w:cs="KFGQPC Uthman Taha Naskh" w:hint="cs"/>
          <w:sz w:val="32"/>
          <w:szCs w:val="32"/>
          <w:rtl/>
        </w:rPr>
        <w:t xml:space="preserve"> وبمعبوده عن عبادته</w:t>
      </w:r>
      <w:r w:rsidR="008328F1">
        <w:rPr>
          <w:rFonts w:cs="KFGQPC Uthman Taha Naskh" w:hint="cs"/>
          <w:sz w:val="32"/>
          <w:szCs w:val="32"/>
          <w:rtl/>
        </w:rPr>
        <w:t>،</w:t>
      </w:r>
      <w:r w:rsidRPr="00A20193">
        <w:rPr>
          <w:rFonts w:cs="KFGQPC Uthman Taha Naskh" w:hint="cs"/>
          <w:sz w:val="32"/>
          <w:szCs w:val="32"/>
          <w:rtl/>
        </w:rPr>
        <w:t xml:space="preserve"> وبمشهوده عن شهادته</w:t>
      </w:r>
      <w:r w:rsidR="008328F1">
        <w:rPr>
          <w:rFonts w:cs="KFGQPC Uthman Taha Naskh" w:hint="cs"/>
          <w:sz w:val="32"/>
          <w:szCs w:val="32"/>
          <w:rtl/>
        </w:rPr>
        <w:t>،</w:t>
      </w:r>
      <w:r w:rsidRPr="00A20193">
        <w:rPr>
          <w:rFonts w:cs="KFGQPC Uthman Taha Naskh" w:hint="cs"/>
          <w:sz w:val="32"/>
          <w:szCs w:val="32"/>
          <w:rtl/>
        </w:rPr>
        <w:t xml:space="preserve"> وبمذكوره عن ذكره</w:t>
      </w:r>
      <w:r w:rsidR="008328F1">
        <w:rPr>
          <w:rFonts w:cs="KFGQPC Uthman Taha Naskh" w:hint="cs"/>
          <w:sz w:val="32"/>
          <w:szCs w:val="32"/>
          <w:rtl/>
        </w:rPr>
        <w:t>،</w:t>
      </w:r>
      <w:r w:rsidRPr="00A20193">
        <w:rPr>
          <w:rFonts w:cs="KFGQPC Uthman Taha Naskh" w:hint="cs"/>
          <w:sz w:val="32"/>
          <w:szCs w:val="32"/>
          <w:rtl/>
        </w:rPr>
        <w:t xml:space="preserve"> فيفني من لم يكن</w:t>
      </w:r>
      <w:r w:rsidR="008328F1">
        <w:rPr>
          <w:rFonts w:cs="KFGQPC Uthman Taha Naskh" w:hint="cs"/>
          <w:sz w:val="32"/>
          <w:szCs w:val="32"/>
          <w:rtl/>
        </w:rPr>
        <w:t>،</w:t>
      </w:r>
      <w:r w:rsidR="0043112C">
        <w:rPr>
          <w:rFonts w:cs="KFGQPC Uthman Taha Naskh" w:hint="cs"/>
          <w:sz w:val="32"/>
          <w:szCs w:val="32"/>
          <w:rtl/>
        </w:rPr>
        <w:t xml:space="preserve"> ويبقى من لم يزل</w:t>
      </w:r>
      <w:r w:rsidRPr="00A20193">
        <w:rPr>
          <w:rFonts w:cs="KFGQPC Uthman Taha Naskh" w:hint="cs"/>
          <w:sz w:val="32"/>
          <w:szCs w:val="32"/>
          <w:rtl/>
        </w:rPr>
        <w:t xml:space="preserve">.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91"/>
      </w:r>
      <w:r w:rsidRPr="0043112C">
        <w:rPr>
          <w:rFonts w:cs="KFGQPC Uthman Taha Naskh" w:hint="cs"/>
          <w:sz w:val="32"/>
          <w:szCs w:val="32"/>
          <w:vertAlign w:val="superscript"/>
          <w:rtl/>
        </w:rPr>
        <w:t>)</w:t>
      </w:r>
      <w:r w:rsidR="00B35338">
        <w:rPr>
          <w:rFonts w:cs="KFGQPC Uthman Taha Naskh" w:hint="cs"/>
          <w:sz w:val="32"/>
          <w:szCs w:val="32"/>
          <w:rtl/>
        </w:rPr>
        <w:t xml:space="preserve"> </w:t>
      </w:r>
    </w:p>
    <w:p w14:paraId="15B6F84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فالاصطلام بمعنى السكر</w:t>
      </w:r>
      <w:r w:rsidR="008328F1">
        <w:rPr>
          <w:rFonts w:cs="KFGQPC Uthman Taha Naskh" w:hint="cs"/>
          <w:sz w:val="32"/>
          <w:szCs w:val="32"/>
          <w:rtl/>
        </w:rPr>
        <w:t>،</w:t>
      </w:r>
      <w:r w:rsidRPr="00A20193">
        <w:rPr>
          <w:rFonts w:cs="KFGQPC Uthman Taha Naskh" w:hint="cs"/>
          <w:sz w:val="32"/>
          <w:szCs w:val="32"/>
          <w:rtl/>
        </w:rPr>
        <w:t xml:space="preserve"> والفناء عن شهود السوى من جهة زوال التمييز</w:t>
      </w:r>
      <w:r w:rsidR="008328F1">
        <w:rPr>
          <w:rFonts w:cs="KFGQPC Uthman Taha Naskh" w:hint="cs"/>
          <w:sz w:val="32"/>
          <w:szCs w:val="32"/>
          <w:rtl/>
        </w:rPr>
        <w:t>،</w:t>
      </w:r>
      <w:r w:rsidR="0043112C">
        <w:rPr>
          <w:rFonts w:cs="KFGQPC Uthman Taha Naskh" w:hint="cs"/>
          <w:sz w:val="32"/>
          <w:szCs w:val="32"/>
          <w:rtl/>
        </w:rPr>
        <w:t xml:space="preserve"> وفقدان الإحساس</w:t>
      </w:r>
      <w:r w:rsidRPr="00A20193">
        <w:rPr>
          <w:rFonts w:cs="KFGQPC Uthman Taha Naskh" w:hint="cs"/>
          <w:sz w:val="32"/>
          <w:szCs w:val="32"/>
          <w:rtl/>
        </w:rPr>
        <w:t>.</w:t>
      </w:r>
    </w:p>
    <w:p w14:paraId="275E6AD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33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مقالة بعض الشيوخ</w:t>
      </w:r>
      <w:r w:rsidR="00030A83">
        <w:rPr>
          <w:rFonts w:cs="KFGQPC Uthman Taha Naskh" w:hint="cs"/>
          <w:sz w:val="32"/>
          <w:szCs w:val="32"/>
          <w:rtl/>
        </w:rPr>
        <w:t xml:space="preserve">: </w:t>
      </w:r>
      <w:r w:rsidRPr="00A20193">
        <w:rPr>
          <w:rFonts w:cs="KFGQPC Uthman Taha Naskh" w:hint="cs"/>
          <w:sz w:val="32"/>
          <w:szCs w:val="32"/>
          <w:rtl/>
        </w:rPr>
        <w:t xml:space="preserve">أريد أن لا أريد.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92"/>
      </w:r>
      <w:r w:rsidRPr="0043112C">
        <w:rPr>
          <w:rFonts w:cs="KFGQPC Uthman Taha Naskh" w:hint="cs"/>
          <w:sz w:val="32"/>
          <w:szCs w:val="32"/>
          <w:vertAlign w:val="superscript"/>
          <w:rtl/>
        </w:rPr>
        <w:t>)</w:t>
      </w:r>
    </w:p>
    <w:p w14:paraId="6C34C8C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وعزاها </w:t>
      </w:r>
      <w:r w:rsidRPr="00A20193">
        <w:rPr>
          <w:rFonts w:ascii="Sakkal Majalla" w:hAnsi="Sakkal Majalla" w:cs="Sakkal Majalla" w:hint="cs"/>
          <w:sz w:val="32"/>
          <w:szCs w:val="32"/>
          <w:rtl/>
        </w:rPr>
        <w:t>–</w:t>
      </w:r>
      <w:r w:rsidRPr="00A20193">
        <w:rPr>
          <w:rFonts w:cs="KFGQPC Uthman Taha Naskh" w:hint="cs"/>
          <w:sz w:val="32"/>
          <w:szCs w:val="32"/>
          <w:rtl/>
        </w:rPr>
        <w:t>في موطن آخر</w:t>
      </w:r>
      <w:r w:rsidRPr="00A20193">
        <w:rPr>
          <w:rFonts w:ascii="Sakkal Majalla" w:hAnsi="Sakkal Majalla" w:cs="Sakkal Majalla" w:hint="cs"/>
          <w:sz w:val="32"/>
          <w:szCs w:val="32"/>
          <w:rtl/>
        </w:rPr>
        <w:t>–</w:t>
      </w:r>
      <w:r w:rsidR="0043112C">
        <w:rPr>
          <w:rFonts w:cs="KFGQPC Uthman Taha Naskh" w:hint="cs"/>
          <w:sz w:val="32"/>
          <w:szCs w:val="32"/>
          <w:rtl/>
        </w:rPr>
        <w:t xml:space="preserve"> إلى أبي يزيد البسطامي</w:t>
      </w:r>
      <w:r w:rsidRPr="00A20193">
        <w:rPr>
          <w:rFonts w:cs="KFGQPC Uthman Taha Naskh" w:hint="cs"/>
          <w:sz w:val="32"/>
          <w:szCs w:val="32"/>
          <w:rtl/>
        </w:rPr>
        <w:t xml:space="preserve">. </w:t>
      </w:r>
      <w:r w:rsidRPr="0043112C">
        <w:rPr>
          <w:rFonts w:cs="KFGQPC Uthman Taha Naskh" w:hint="cs"/>
          <w:sz w:val="32"/>
          <w:szCs w:val="32"/>
          <w:vertAlign w:val="superscript"/>
          <w:rtl/>
        </w:rPr>
        <w:t>(</w:t>
      </w:r>
      <w:r w:rsidRPr="0043112C">
        <w:rPr>
          <w:rStyle w:val="EndnoteReference"/>
          <w:rFonts w:cs="KFGQPC Uthman Taha Naskh"/>
          <w:sz w:val="32"/>
          <w:szCs w:val="32"/>
          <w:rtl/>
        </w:rPr>
        <w:endnoteReference w:id="393"/>
      </w:r>
      <w:r w:rsidRPr="0043112C">
        <w:rPr>
          <w:rFonts w:cs="KFGQPC Uthman Taha Naskh" w:hint="cs"/>
          <w:sz w:val="32"/>
          <w:szCs w:val="32"/>
          <w:vertAlign w:val="superscript"/>
          <w:rtl/>
        </w:rPr>
        <w:t>)</w:t>
      </w:r>
      <w:r w:rsidRPr="00A20193">
        <w:rPr>
          <w:rFonts w:cs="KFGQPC Uthman Taha Naskh" w:hint="cs"/>
          <w:sz w:val="32"/>
          <w:szCs w:val="32"/>
          <w:rtl/>
        </w:rPr>
        <w:t xml:space="preserve"> </w:t>
      </w:r>
    </w:p>
    <w:p w14:paraId="40074B4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وبسط المؤلف التعليق على هذه العبارة</w:t>
      </w:r>
      <w:r w:rsidR="008328F1">
        <w:rPr>
          <w:rFonts w:cs="KFGQPC Uthman Taha Naskh" w:hint="cs"/>
          <w:sz w:val="32"/>
          <w:szCs w:val="32"/>
          <w:rtl/>
        </w:rPr>
        <w:t>،</w:t>
      </w:r>
      <w:r w:rsidR="0043112C">
        <w:rPr>
          <w:rFonts w:cs="KFGQPC Uthman Taha Naskh" w:hint="cs"/>
          <w:sz w:val="32"/>
          <w:szCs w:val="32"/>
          <w:rtl/>
        </w:rPr>
        <w:t xml:space="preserve"> فكان مما قاله</w:t>
      </w:r>
      <w:r w:rsidRPr="00A20193">
        <w:rPr>
          <w:rFonts w:cs="KFGQPC Uthman Taha Naskh" w:hint="cs"/>
          <w:sz w:val="32"/>
          <w:szCs w:val="32"/>
          <w:rtl/>
        </w:rPr>
        <w:t>:</w:t>
      </w:r>
    </w:p>
    <w:p w14:paraId="72DECD7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"قول أبي يزيد: "أريد أن لا أريد" لما قيل له:  "ما ذا تر</w:t>
      </w:r>
      <w:r w:rsidR="00B1188B">
        <w:rPr>
          <w:rFonts w:cs="KFGQPC Uthman Taha Naskh" w:hint="cs"/>
          <w:sz w:val="32"/>
          <w:szCs w:val="32"/>
          <w:rtl/>
        </w:rPr>
        <w:t>يد ؟" نقص وتناقض؛ لأنه قد أراد</w:t>
      </w:r>
      <w:r w:rsidRPr="00A20193">
        <w:rPr>
          <w:rFonts w:cs="KFGQPC Uthman Taha Naskh" w:hint="cs"/>
          <w:sz w:val="32"/>
          <w:szCs w:val="32"/>
          <w:rtl/>
        </w:rPr>
        <w:t>.</w:t>
      </w:r>
    </w:p>
    <w:p w14:paraId="687D0154"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فإن الحي لابد له من إرادة</w:t>
      </w:r>
      <w:r w:rsidR="008328F1">
        <w:rPr>
          <w:rFonts w:cs="KFGQPC Uthman Taha Naskh" w:hint="cs"/>
          <w:sz w:val="32"/>
          <w:szCs w:val="32"/>
          <w:rtl/>
        </w:rPr>
        <w:t>،</w:t>
      </w:r>
      <w:r w:rsidRPr="00A20193">
        <w:rPr>
          <w:rFonts w:cs="KFGQPC Uthman Taha Naskh" w:hint="cs"/>
          <w:sz w:val="32"/>
          <w:szCs w:val="32"/>
          <w:rtl/>
        </w:rPr>
        <w:t xml:space="preserve"> فلا يكون حي إلا أن تكون له إرادة</w:t>
      </w:r>
      <w:r w:rsidR="008328F1">
        <w:rPr>
          <w:rFonts w:cs="KFGQPC Uthman Taha Naskh" w:hint="cs"/>
          <w:sz w:val="32"/>
          <w:szCs w:val="32"/>
          <w:rtl/>
        </w:rPr>
        <w:t>،</w:t>
      </w:r>
      <w:r w:rsidRPr="00A20193">
        <w:rPr>
          <w:rFonts w:cs="KFGQPC Uthman Taha Naskh" w:hint="cs"/>
          <w:sz w:val="32"/>
          <w:szCs w:val="32"/>
          <w:rtl/>
        </w:rPr>
        <w:t xml:space="preserve"> والإرادة التي يحبها الله ورسوله، ويأمر بها أمر إيجاب</w:t>
      </w:r>
      <w:r w:rsidR="008328F1">
        <w:rPr>
          <w:rFonts w:cs="KFGQPC Uthman Taha Naskh" w:hint="cs"/>
          <w:sz w:val="32"/>
          <w:szCs w:val="32"/>
          <w:rtl/>
        </w:rPr>
        <w:t>،</w:t>
      </w:r>
      <w:r w:rsidRPr="00A20193">
        <w:rPr>
          <w:rFonts w:cs="KFGQPC Uthman Taha Naskh" w:hint="cs"/>
          <w:sz w:val="32"/>
          <w:szCs w:val="32"/>
          <w:rtl/>
        </w:rPr>
        <w:t xml:space="preserve"> أو أمر استحباب</w:t>
      </w:r>
      <w:r w:rsidR="008328F1">
        <w:rPr>
          <w:rFonts w:cs="KFGQPC Uthman Taha Naskh" w:hint="cs"/>
          <w:sz w:val="32"/>
          <w:szCs w:val="32"/>
          <w:rtl/>
        </w:rPr>
        <w:t>،</w:t>
      </w:r>
      <w:r w:rsidRPr="00A20193">
        <w:rPr>
          <w:rFonts w:cs="KFGQPC Uthman Taha Naskh" w:hint="cs"/>
          <w:sz w:val="32"/>
          <w:szCs w:val="32"/>
          <w:rtl/>
        </w:rPr>
        <w:t xml:space="preserve"> لا يدعها إلا كافر أو فاسق أو عاص إن كانت واجبة</w:t>
      </w:r>
      <w:r w:rsidR="008328F1">
        <w:rPr>
          <w:rFonts w:cs="KFGQPC Uthman Taha Naskh" w:hint="cs"/>
          <w:sz w:val="32"/>
          <w:szCs w:val="32"/>
          <w:rtl/>
        </w:rPr>
        <w:t>،</w:t>
      </w:r>
      <w:r w:rsidRPr="00A20193">
        <w:rPr>
          <w:rFonts w:cs="KFGQPC Uthman Taha Naskh" w:hint="cs"/>
          <w:sz w:val="32"/>
          <w:szCs w:val="32"/>
          <w:rtl/>
        </w:rPr>
        <w:t xml:space="preserve"> وإن كانت مستحبة </w:t>
      </w:r>
      <w:r w:rsidR="00B1188B">
        <w:rPr>
          <w:rFonts w:cs="KFGQPC Uthman Taha Naskh" w:hint="cs"/>
          <w:sz w:val="32"/>
          <w:szCs w:val="32"/>
          <w:rtl/>
        </w:rPr>
        <w:t>كان تاركها تاركاً لما هو خير له</w:t>
      </w:r>
      <w:r w:rsidRPr="00A20193">
        <w:rPr>
          <w:rFonts w:cs="KFGQPC Uthman Taha Naskh" w:hint="cs"/>
          <w:sz w:val="32"/>
          <w:szCs w:val="32"/>
          <w:rtl/>
        </w:rPr>
        <w:t>..</w:t>
      </w:r>
    </w:p>
    <w:p w14:paraId="1EA8EF39"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والله تعالى قد وصف الأنبياء والصِّديقين بهذه الإرادة</w:t>
      </w:r>
      <w:r w:rsidR="008328F1">
        <w:rPr>
          <w:rFonts w:cs="KFGQPC Uthman Taha Naskh" w:hint="cs"/>
          <w:sz w:val="32"/>
          <w:szCs w:val="32"/>
          <w:rtl/>
        </w:rPr>
        <w:t>،</w:t>
      </w:r>
      <w:r w:rsidRPr="00A20193">
        <w:rPr>
          <w:rFonts w:cs="KFGQPC Uthman Taha Naskh" w:hint="cs"/>
          <w:sz w:val="32"/>
          <w:szCs w:val="32"/>
          <w:rtl/>
        </w:rPr>
        <w:t xml:space="preserve"> فقال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وَلاَ تَطْرُدِ الَّذِينَ يَدْعُونَ رَبَّهُم بِالْغَدَاةِ وَالْعَشِيِّ يُرِيدُونَ وَجْهَهُ </w:t>
      </w:r>
      <w:r w:rsidRPr="00A20193">
        <w:rPr>
          <w:rFonts w:cs="KFGQPC Uthman Taha Naskh"/>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الأنعام</w:t>
      </w:r>
      <w:r w:rsidRPr="00A20193">
        <w:rPr>
          <w:rFonts w:cs="KFGQPC Uthman Taha Naskh" w:hint="cs"/>
          <w:sz w:val="32"/>
          <w:szCs w:val="32"/>
          <w:rtl/>
        </w:rPr>
        <w:t>، آية</w:t>
      </w:r>
      <w:r w:rsidR="008328F1">
        <w:rPr>
          <w:rFonts w:cs="KFGQPC Uthman Taha Naskh" w:hint="cs"/>
          <w:sz w:val="32"/>
          <w:szCs w:val="32"/>
          <w:rtl/>
        </w:rPr>
        <w:t>،</w:t>
      </w:r>
      <w:r w:rsidRPr="00A20193">
        <w:rPr>
          <w:rFonts w:cs="KFGQPC Uthman Taha Naskh" w:hint="cs"/>
          <w:sz w:val="32"/>
          <w:szCs w:val="32"/>
          <w:rtl/>
        </w:rPr>
        <w:t xml:space="preserve"> 25 ) وقال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وَإِن كُنتُنَّ تُرِدْنَ اللَّهَ وَرَسُولَهُ وَالدَّارَ الْآخِرَةَ فَإِنَّ اللَّهَ أَعَدَّ لِلْمُحْسِنَاتِ مِنكُنَّ أَجْرًا عَظِيمًا</w:t>
      </w:r>
      <w:r w:rsidRPr="00A20193">
        <w:rPr>
          <w:rFonts w:cs="KFGQPC Uthman Taha Naskh" w:hint="cs"/>
          <w:sz w:val="32"/>
          <w:szCs w:val="32"/>
          <w:rtl/>
        </w:rPr>
        <w:t xml:space="preserve"> </w:t>
      </w:r>
      <w:r w:rsidRPr="00A20193">
        <w:rPr>
          <w:rFonts w:cs="KFGQPC Uthman Taha Naskh"/>
          <w:sz w:val="32"/>
          <w:szCs w:val="32"/>
        </w:rPr>
        <w:sym w:font="AGA Arabesque" w:char="F028"/>
      </w:r>
      <w:r w:rsidRPr="00A20193">
        <w:rPr>
          <w:rFonts w:cs="KFGQPC Uthman Taha Naskh"/>
          <w:sz w:val="32"/>
          <w:szCs w:val="32"/>
          <w:rtl/>
        </w:rPr>
        <w:t xml:space="preserve"> </w:t>
      </w:r>
      <w:r w:rsidRPr="00A20193">
        <w:rPr>
          <w:rFonts w:cs="KFGQPC Uthman Taha Naskh" w:hint="cs"/>
          <w:sz w:val="32"/>
          <w:szCs w:val="32"/>
          <w:rtl/>
        </w:rPr>
        <w:t>(</w:t>
      </w:r>
      <w:r w:rsidRPr="00A20193">
        <w:rPr>
          <w:rFonts w:cs="KFGQPC Uthman Taha Naskh"/>
          <w:sz w:val="32"/>
          <w:szCs w:val="32"/>
          <w:rtl/>
        </w:rPr>
        <w:t>الأحزاب</w:t>
      </w:r>
      <w:r w:rsidRPr="00A20193">
        <w:rPr>
          <w:rFonts w:cs="KFGQPC Uthman Taha Naskh" w:hint="cs"/>
          <w:sz w:val="32"/>
          <w:szCs w:val="32"/>
          <w:rtl/>
        </w:rPr>
        <w:t>، آية 29 )</w:t>
      </w:r>
      <w:r w:rsidR="008328F1">
        <w:rPr>
          <w:rFonts w:cs="KFGQPC Uthman Taha Naskh" w:hint="cs"/>
          <w:sz w:val="32"/>
          <w:szCs w:val="32"/>
          <w:rtl/>
        </w:rPr>
        <w:t>،</w:t>
      </w:r>
      <w:r w:rsidRPr="00A20193">
        <w:rPr>
          <w:rFonts w:cs="KFGQPC Uthman Taha Naskh" w:hint="cs"/>
          <w:sz w:val="32"/>
          <w:szCs w:val="32"/>
          <w:rtl/>
        </w:rPr>
        <w:t xml:space="preserve"> وقال تعالى</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 xml:space="preserve">وَمَا أُمِرُوا إِلَّا لِيَعْبُدُوا اللَّهَ مُخْلِصِينَ لَهُ الدِّينَ </w:t>
      </w:r>
      <w:r w:rsidRPr="00A20193">
        <w:rPr>
          <w:rFonts w:cs="KFGQPC Uthman Taha Naskh"/>
          <w:sz w:val="32"/>
          <w:szCs w:val="32"/>
        </w:rPr>
        <w:sym w:font="AGA Arabesque" w:char="F028"/>
      </w:r>
      <w:r w:rsidRPr="00A20193">
        <w:rPr>
          <w:rFonts w:cs="KFGQPC Uthman Taha Naskh"/>
          <w:sz w:val="32"/>
          <w:szCs w:val="32"/>
          <w:rtl/>
        </w:rPr>
        <w:t xml:space="preserve"> </w:t>
      </w:r>
      <w:r w:rsidRPr="00A20193">
        <w:rPr>
          <w:rFonts w:cs="KFGQPC Uthman Taha Naskh" w:hint="cs"/>
          <w:sz w:val="32"/>
          <w:szCs w:val="32"/>
          <w:rtl/>
        </w:rPr>
        <w:t>(</w:t>
      </w:r>
      <w:r w:rsidRPr="00A20193">
        <w:rPr>
          <w:rFonts w:cs="KFGQPC Uthman Taha Naskh"/>
          <w:sz w:val="32"/>
          <w:szCs w:val="32"/>
          <w:rtl/>
        </w:rPr>
        <w:t>البينة</w:t>
      </w:r>
      <w:r w:rsidRPr="00A20193">
        <w:rPr>
          <w:rFonts w:cs="KFGQPC Uthman Taha Naskh" w:hint="cs"/>
          <w:sz w:val="32"/>
          <w:szCs w:val="32"/>
          <w:rtl/>
        </w:rPr>
        <w:t xml:space="preserve">، آية 5) وإخلاص الدين له هو إرادته وحده بالعبادة.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94"/>
      </w:r>
      <w:r w:rsidRPr="00B1188B">
        <w:rPr>
          <w:rFonts w:cs="KFGQPC Uthman Taha Naskh" w:hint="cs"/>
          <w:sz w:val="32"/>
          <w:szCs w:val="32"/>
          <w:vertAlign w:val="superscript"/>
          <w:rtl/>
        </w:rPr>
        <w:t>)</w:t>
      </w:r>
      <w:r w:rsidRPr="00A20193">
        <w:rPr>
          <w:rFonts w:cs="KFGQPC Uthman Taha Naskh" w:hint="cs"/>
          <w:sz w:val="32"/>
          <w:szCs w:val="32"/>
          <w:rtl/>
        </w:rPr>
        <w:t>"</w:t>
      </w:r>
    </w:p>
    <w:p w14:paraId="51EE334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34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أنواع الفناء في كلام الصوفية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95"/>
      </w:r>
      <w:r w:rsidRPr="00B1188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وقد تحدث عنها في مواطن متعددة.</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96"/>
      </w:r>
      <w:r w:rsidRPr="00B1188B">
        <w:rPr>
          <w:rFonts w:cs="KFGQPC Uthman Taha Naskh" w:hint="cs"/>
          <w:sz w:val="32"/>
          <w:szCs w:val="32"/>
          <w:vertAlign w:val="superscript"/>
          <w:rtl/>
        </w:rPr>
        <w:t>)</w:t>
      </w:r>
    </w:p>
    <w:p w14:paraId="3A31EEE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التقريراته المهمة</w:t>
      </w:r>
      <w:r w:rsidR="008328F1">
        <w:rPr>
          <w:rFonts w:cs="KFGQPC Uthman Taha Naskh" w:hint="cs"/>
          <w:sz w:val="32"/>
          <w:szCs w:val="32"/>
          <w:rtl/>
        </w:rPr>
        <w:t>،</w:t>
      </w:r>
      <w:r w:rsidRPr="00A20193">
        <w:rPr>
          <w:rFonts w:cs="KFGQPC Uthman Taha Naskh" w:hint="cs"/>
          <w:sz w:val="32"/>
          <w:szCs w:val="32"/>
          <w:rtl/>
        </w:rPr>
        <w:t xml:space="preserve"> ما ذكره المؤلف من الفرق بين الفناء عن محبة السوى</w:t>
      </w:r>
      <w:r w:rsidR="008328F1">
        <w:rPr>
          <w:rFonts w:cs="KFGQPC Uthman Taha Naskh" w:hint="cs"/>
          <w:sz w:val="32"/>
          <w:szCs w:val="32"/>
          <w:rtl/>
        </w:rPr>
        <w:t>،</w:t>
      </w:r>
      <w:r w:rsidRPr="00A20193">
        <w:rPr>
          <w:rFonts w:cs="KFGQPC Uthman Taha Naskh" w:hint="cs"/>
          <w:sz w:val="32"/>
          <w:szCs w:val="32"/>
          <w:rtl/>
        </w:rPr>
        <w:t xml:space="preserve"> وبين الفناء عن شهود السوى.. فالأول فناء عن المحبة والإرادة</w:t>
      </w:r>
      <w:r w:rsidR="008328F1">
        <w:rPr>
          <w:rFonts w:cs="KFGQPC Uthman Taha Naskh" w:hint="cs"/>
          <w:sz w:val="32"/>
          <w:szCs w:val="32"/>
          <w:rtl/>
        </w:rPr>
        <w:t>،</w:t>
      </w:r>
      <w:r w:rsidRPr="00A20193">
        <w:rPr>
          <w:rFonts w:cs="KFGQPC Uthman Taha Naskh" w:hint="cs"/>
          <w:sz w:val="32"/>
          <w:szCs w:val="32"/>
          <w:rtl/>
        </w:rPr>
        <w:t xml:space="preserve"> والآخر فناء عن الشهادة</w:t>
      </w:r>
      <w:r w:rsidR="008328F1">
        <w:rPr>
          <w:rFonts w:cs="KFGQPC Uthman Taha Naskh" w:hint="cs"/>
          <w:sz w:val="32"/>
          <w:szCs w:val="32"/>
          <w:rtl/>
        </w:rPr>
        <w:t>،</w:t>
      </w:r>
      <w:r w:rsidRPr="00A20193">
        <w:rPr>
          <w:rFonts w:cs="KFGQPC Uthman Taha Naskh" w:hint="cs"/>
          <w:sz w:val="32"/>
          <w:szCs w:val="32"/>
          <w:rtl/>
        </w:rPr>
        <w:t xml:space="preserve"> والأول محض التوحيد والإخلاص</w:t>
      </w:r>
      <w:r w:rsidR="008328F1">
        <w:rPr>
          <w:rFonts w:cs="KFGQPC Uthman Taha Naskh" w:hint="cs"/>
          <w:sz w:val="32"/>
          <w:szCs w:val="32"/>
          <w:rtl/>
        </w:rPr>
        <w:t>،</w:t>
      </w:r>
      <w:r w:rsidRPr="00A20193">
        <w:rPr>
          <w:rFonts w:cs="KFGQPC Uthman Taha Naskh" w:hint="cs"/>
          <w:sz w:val="32"/>
          <w:szCs w:val="32"/>
          <w:rtl/>
        </w:rPr>
        <w:t xml:space="preserve"> وهو أول الدين وآخره</w:t>
      </w:r>
      <w:r w:rsidR="008328F1">
        <w:rPr>
          <w:rFonts w:cs="KFGQPC Uthman Taha Naskh" w:hint="cs"/>
          <w:sz w:val="32"/>
          <w:szCs w:val="32"/>
          <w:rtl/>
        </w:rPr>
        <w:t>،</w:t>
      </w:r>
      <w:r w:rsidRPr="00A20193">
        <w:rPr>
          <w:rFonts w:cs="KFGQPC Uthman Taha Naskh" w:hint="cs"/>
          <w:sz w:val="32"/>
          <w:szCs w:val="32"/>
          <w:rtl/>
        </w:rPr>
        <w:t xml:space="preserve"> والآخر فناء فيه نقص</w:t>
      </w:r>
      <w:r w:rsidR="008328F1">
        <w:rPr>
          <w:rFonts w:cs="KFGQPC Uthman Taha Naskh" w:hint="cs"/>
          <w:sz w:val="32"/>
          <w:szCs w:val="32"/>
          <w:rtl/>
        </w:rPr>
        <w:t>،</w:t>
      </w:r>
      <w:r w:rsidRPr="00A20193">
        <w:rPr>
          <w:rFonts w:cs="KFGQPC Uthman Taha Naskh" w:hint="cs"/>
          <w:sz w:val="32"/>
          <w:szCs w:val="32"/>
          <w:rtl/>
        </w:rPr>
        <w:t xml:space="preserve"> لم يعرض للنبي </w:t>
      </w:r>
      <w:r w:rsidRPr="00A20193">
        <w:rPr>
          <w:rFonts w:cs="KFGQPC Uthman Taha Naskh" w:hint="cs"/>
          <w:sz w:val="32"/>
          <w:szCs w:val="32"/>
        </w:rPr>
        <w:sym w:font="AGA Arabesque" w:char="F072"/>
      </w:r>
      <w:r w:rsidRPr="00A20193">
        <w:rPr>
          <w:rFonts w:cs="KFGQPC Uthman Taha Naskh" w:hint="cs"/>
          <w:sz w:val="32"/>
          <w:szCs w:val="32"/>
          <w:rtl/>
        </w:rPr>
        <w:t xml:space="preserve"> وصحابته الكرام رضي الله عنهم</w:t>
      </w:r>
      <w:r w:rsidR="008328F1">
        <w:rPr>
          <w:rFonts w:cs="KFGQPC Uthman Taha Naskh" w:hint="cs"/>
          <w:sz w:val="32"/>
          <w:szCs w:val="32"/>
          <w:rtl/>
        </w:rPr>
        <w:t>،</w:t>
      </w:r>
      <w:r w:rsidRPr="00A20193">
        <w:rPr>
          <w:rFonts w:cs="KFGQPC Uthman Taha Naskh" w:hint="cs"/>
          <w:sz w:val="32"/>
          <w:szCs w:val="32"/>
          <w:rtl/>
        </w:rPr>
        <w:t xml:space="preserve"> والأول فناء عن عبادة الغير</w:t>
      </w:r>
      <w:r w:rsidR="008328F1">
        <w:rPr>
          <w:rFonts w:cs="KFGQPC Uthman Taha Naskh" w:hint="cs"/>
          <w:sz w:val="32"/>
          <w:szCs w:val="32"/>
          <w:rtl/>
        </w:rPr>
        <w:t>،</w:t>
      </w:r>
      <w:r w:rsidRPr="00A20193">
        <w:rPr>
          <w:rFonts w:cs="KFGQPC Uthman Taha Naskh" w:hint="cs"/>
          <w:sz w:val="32"/>
          <w:szCs w:val="32"/>
          <w:rtl/>
        </w:rPr>
        <w:t xml:space="preserve"> والآخر فناء عن العلم بالغير والنظر إليه.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97"/>
      </w:r>
      <w:r w:rsidRPr="00B1188B">
        <w:rPr>
          <w:rFonts w:cs="KFGQPC Uthman Taha Naskh" w:hint="cs"/>
          <w:sz w:val="32"/>
          <w:szCs w:val="32"/>
          <w:vertAlign w:val="superscript"/>
          <w:rtl/>
        </w:rPr>
        <w:t>)</w:t>
      </w:r>
    </w:p>
    <w:p w14:paraId="28A6F20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35 </w:t>
      </w:r>
      <w:r w:rsidRPr="00A20193">
        <w:rPr>
          <w:rFonts w:ascii="Sakkal Majalla" w:hAnsi="Sakkal Majalla" w:cs="Sakkal Majalla" w:hint="cs"/>
          <w:sz w:val="32"/>
          <w:szCs w:val="32"/>
          <w:rtl/>
        </w:rPr>
        <w:t>–</w:t>
      </w:r>
      <w:r w:rsidRPr="00A20193">
        <w:rPr>
          <w:rFonts w:cs="KFGQPC Uthman Taha Naskh" w:hint="cs"/>
          <w:sz w:val="32"/>
          <w:szCs w:val="32"/>
          <w:rtl/>
        </w:rPr>
        <w:t xml:space="preserve"> قرر المؤلف أن العباد جميعاً محتاجون إلى الاستغفار.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98"/>
      </w:r>
      <w:r w:rsidRPr="00B1188B">
        <w:rPr>
          <w:rFonts w:cs="KFGQPC Uthman Taha Naskh" w:hint="cs"/>
          <w:sz w:val="32"/>
          <w:szCs w:val="32"/>
          <w:vertAlign w:val="superscript"/>
          <w:rtl/>
        </w:rPr>
        <w:t xml:space="preserve">) </w:t>
      </w:r>
    </w:p>
    <w:p w14:paraId="279FD5C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وجاء ذلك في موضع آخر</w:t>
      </w:r>
      <w:r w:rsidR="008328F1">
        <w:rPr>
          <w:rFonts w:cs="KFGQPC Uthman Taha Naskh" w:hint="cs"/>
          <w:sz w:val="32"/>
          <w:szCs w:val="32"/>
          <w:rtl/>
        </w:rPr>
        <w:t>،</w:t>
      </w:r>
      <w:r w:rsidR="00B1188B">
        <w:rPr>
          <w:rFonts w:cs="KFGQPC Uthman Taha Naskh" w:hint="cs"/>
          <w:sz w:val="32"/>
          <w:szCs w:val="32"/>
          <w:rtl/>
        </w:rPr>
        <w:t xml:space="preserve"> فقال</w:t>
      </w:r>
      <w:r w:rsidRPr="00A20193">
        <w:rPr>
          <w:rFonts w:cs="KFGQPC Uthman Taha Naskh" w:hint="cs"/>
          <w:sz w:val="32"/>
          <w:szCs w:val="32"/>
          <w:rtl/>
        </w:rPr>
        <w:t>:</w:t>
      </w:r>
    </w:p>
    <w:p w14:paraId="39D907F6"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"ليس لأحد أن يظن استغناءه عن التوبة إلى الله</w:t>
      </w:r>
      <w:r w:rsidR="008328F1">
        <w:rPr>
          <w:rFonts w:cs="KFGQPC Uthman Taha Naskh" w:hint="cs"/>
          <w:sz w:val="32"/>
          <w:szCs w:val="32"/>
          <w:rtl/>
        </w:rPr>
        <w:t>،</w:t>
      </w:r>
      <w:r w:rsidRPr="00A20193">
        <w:rPr>
          <w:rFonts w:cs="KFGQPC Uthman Taha Naskh" w:hint="cs"/>
          <w:sz w:val="32"/>
          <w:szCs w:val="32"/>
          <w:rtl/>
        </w:rPr>
        <w:t xml:space="preserve"> والاستغفار من الذنوب</w:t>
      </w:r>
      <w:r w:rsidR="008328F1">
        <w:rPr>
          <w:rFonts w:cs="KFGQPC Uthman Taha Naskh" w:hint="cs"/>
          <w:sz w:val="32"/>
          <w:szCs w:val="32"/>
          <w:rtl/>
        </w:rPr>
        <w:t>،</w:t>
      </w:r>
      <w:r w:rsidRPr="00A20193">
        <w:rPr>
          <w:rFonts w:cs="KFGQPC Uthman Taha Naskh" w:hint="cs"/>
          <w:sz w:val="32"/>
          <w:szCs w:val="32"/>
          <w:rtl/>
        </w:rPr>
        <w:t xml:space="preserve"> بل كل أحد محتاج إلى ذلك دائماً، قال الله تبارك وتعال</w:t>
      </w:r>
      <w:r w:rsidR="00030A8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وَحَمَلَهَا الْإِنسَانُ إِنَّهُ كَانَ ظَلُومًا جَهُولًا</w:t>
      </w:r>
      <w:r w:rsidR="0043112C">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sz w:val="32"/>
          <w:szCs w:val="32"/>
          <w:rtl/>
        </w:rPr>
        <w:t>لِيُعَذِّبَ اللَّهُ الْمُنَافِقِينَ وَالْمُنَافِقَاتِ وَالْمُشْرِكِينَ وَالْمُشْرِكَاتِ وَيَتُوبَ اللَّهُ عَلَى الْمُؤْمِنِينَ وَالْمُؤْمِنَاتِ وَكَانَ اللَّهُ غَفُورًا رَّحِيمًا</w:t>
      </w:r>
      <w:r w:rsidRPr="00A20193">
        <w:rPr>
          <w:rFonts w:cs="KFGQPC Uthman Taha Naskh"/>
          <w:sz w:val="32"/>
          <w:szCs w:val="32"/>
        </w:rPr>
        <w:sym w:font="AGA Arabesque" w:char="F028"/>
      </w:r>
      <w:r w:rsidRPr="00A20193">
        <w:rPr>
          <w:rFonts w:cs="KFGQPC Uthman Taha Naskh"/>
          <w:sz w:val="32"/>
          <w:szCs w:val="32"/>
          <w:rtl/>
        </w:rPr>
        <w:t xml:space="preserve"> </w:t>
      </w:r>
      <w:r w:rsidRPr="00A20193">
        <w:rPr>
          <w:rFonts w:cs="KFGQPC Uthman Taha Naskh" w:hint="cs"/>
          <w:sz w:val="32"/>
          <w:szCs w:val="32"/>
          <w:rtl/>
        </w:rPr>
        <w:t>(</w:t>
      </w:r>
      <w:r w:rsidRPr="00A20193">
        <w:rPr>
          <w:rFonts w:cs="KFGQPC Uthman Taha Naskh"/>
          <w:sz w:val="32"/>
          <w:szCs w:val="32"/>
          <w:rtl/>
        </w:rPr>
        <w:t>الأحزاب</w:t>
      </w:r>
      <w:r w:rsidRPr="00A20193">
        <w:rPr>
          <w:rFonts w:cs="KFGQPC Uthman Taha Naskh" w:hint="cs"/>
          <w:sz w:val="32"/>
          <w:szCs w:val="32"/>
          <w:rtl/>
        </w:rPr>
        <w:t>، آية</w:t>
      </w:r>
      <w:r w:rsidR="008328F1">
        <w:rPr>
          <w:rFonts w:cs="KFGQPC Uthman Taha Naskh" w:hint="cs"/>
          <w:sz w:val="32"/>
          <w:szCs w:val="32"/>
          <w:rtl/>
        </w:rPr>
        <w:t>،</w:t>
      </w:r>
      <w:r w:rsidRPr="00A20193">
        <w:rPr>
          <w:rFonts w:cs="KFGQPC Uthman Taha Naskh" w:hint="cs"/>
          <w:sz w:val="32"/>
          <w:szCs w:val="32"/>
          <w:rtl/>
        </w:rPr>
        <w:t xml:space="preserve">  72</w:t>
      </w:r>
      <w:r w:rsidR="008328F1">
        <w:rPr>
          <w:rFonts w:cs="KFGQPC Uthman Taha Naskh" w:hint="cs"/>
          <w:sz w:val="32"/>
          <w:szCs w:val="32"/>
          <w:rtl/>
        </w:rPr>
        <w:t>،</w:t>
      </w:r>
      <w:r w:rsidR="00B1188B">
        <w:rPr>
          <w:rFonts w:cs="KFGQPC Uthman Taha Naskh" w:hint="cs"/>
          <w:sz w:val="32"/>
          <w:szCs w:val="32"/>
          <w:rtl/>
        </w:rPr>
        <w:t xml:space="preserve"> 73 )</w:t>
      </w:r>
      <w:r w:rsidRPr="00A20193">
        <w:rPr>
          <w:rFonts w:cs="KFGQPC Uthman Taha Naskh" w:hint="cs"/>
          <w:sz w:val="32"/>
          <w:szCs w:val="32"/>
          <w:rtl/>
        </w:rPr>
        <w:t>.</w:t>
      </w:r>
    </w:p>
    <w:p w14:paraId="56134BF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فالإنسان ظالم جاهل</w:t>
      </w:r>
      <w:r w:rsidR="008328F1">
        <w:rPr>
          <w:rFonts w:cs="KFGQPC Uthman Taha Naskh" w:hint="cs"/>
          <w:sz w:val="32"/>
          <w:szCs w:val="32"/>
          <w:rtl/>
        </w:rPr>
        <w:t>،</w:t>
      </w:r>
      <w:r w:rsidRPr="00A20193">
        <w:rPr>
          <w:rFonts w:cs="KFGQPC Uthman Taha Naskh" w:hint="cs"/>
          <w:sz w:val="32"/>
          <w:szCs w:val="32"/>
          <w:rtl/>
        </w:rPr>
        <w:t xml:space="preserve"> وغاية المؤمنين والمؤمنات التوبة</w:t>
      </w:r>
      <w:r w:rsidR="008328F1">
        <w:rPr>
          <w:rFonts w:cs="KFGQPC Uthman Taha Naskh" w:hint="cs"/>
          <w:sz w:val="32"/>
          <w:szCs w:val="32"/>
          <w:rtl/>
        </w:rPr>
        <w:t>،</w:t>
      </w:r>
      <w:r w:rsidRPr="00A20193">
        <w:rPr>
          <w:rFonts w:cs="KFGQPC Uthman Taha Naskh" w:hint="cs"/>
          <w:sz w:val="32"/>
          <w:szCs w:val="32"/>
          <w:rtl/>
        </w:rPr>
        <w:t xml:space="preserve"> وقد أخبر الله تعالى في كتابة بتوبة عباده الصالحين ومغفرته لهم.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399"/>
      </w:r>
      <w:r w:rsidRPr="00B1188B">
        <w:rPr>
          <w:rFonts w:cs="KFGQPC Uthman Taha Naskh" w:hint="cs"/>
          <w:sz w:val="32"/>
          <w:szCs w:val="32"/>
          <w:vertAlign w:val="superscript"/>
          <w:rtl/>
        </w:rPr>
        <w:t>)</w:t>
      </w:r>
      <w:r w:rsidRPr="00A20193">
        <w:rPr>
          <w:rFonts w:cs="KFGQPC Uthman Taha Naskh" w:hint="cs"/>
          <w:sz w:val="32"/>
          <w:szCs w:val="32"/>
          <w:rtl/>
        </w:rPr>
        <w:t>"</w:t>
      </w:r>
    </w:p>
    <w:p w14:paraId="3D556C1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وقال أيضاً: "الاستغفار يخرج العبد من الفعل المكروه إلى الفعل المحبوب</w:t>
      </w:r>
      <w:r w:rsidR="008328F1">
        <w:rPr>
          <w:rFonts w:cs="KFGQPC Uthman Taha Naskh" w:hint="cs"/>
          <w:sz w:val="32"/>
          <w:szCs w:val="32"/>
          <w:rtl/>
        </w:rPr>
        <w:t>،</w:t>
      </w:r>
      <w:r w:rsidRPr="00A20193">
        <w:rPr>
          <w:rFonts w:cs="KFGQPC Uthman Taha Naskh" w:hint="cs"/>
          <w:sz w:val="32"/>
          <w:szCs w:val="32"/>
          <w:rtl/>
        </w:rPr>
        <w:t xml:space="preserve"> ومن العمل الناقص إلى العمل التام</w:t>
      </w:r>
      <w:r w:rsidR="008328F1">
        <w:rPr>
          <w:rFonts w:cs="KFGQPC Uthman Taha Naskh" w:hint="cs"/>
          <w:sz w:val="32"/>
          <w:szCs w:val="32"/>
          <w:rtl/>
        </w:rPr>
        <w:t>،</w:t>
      </w:r>
      <w:r w:rsidRPr="00A20193">
        <w:rPr>
          <w:rFonts w:cs="KFGQPC Uthman Taha Naskh" w:hint="cs"/>
          <w:sz w:val="32"/>
          <w:szCs w:val="32"/>
          <w:rtl/>
        </w:rPr>
        <w:t xml:space="preserve"> فإن العابد لله يرى تقصيره في حضور قلبه في المقامات العالية</w:t>
      </w:r>
      <w:r w:rsidR="008328F1">
        <w:rPr>
          <w:rFonts w:cs="KFGQPC Uthman Taha Naskh" w:hint="cs"/>
          <w:sz w:val="32"/>
          <w:szCs w:val="32"/>
          <w:rtl/>
        </w:rPr>
        <w:t>،</w:t>
      </w:r>
      <w:r w:rsidRPr="00A20193">
        <w:rPr>
          <w:rFonts w:cs="KFGQPC Uthman Taha Naskh" w:hint="cs"/>
          <w:sz w:val="32"/>
          <w:szCs w:val="32"/>
          <w:rtl/>
        </w:rPr>
        <w:t xml:space="preserve"> فهو يحتاج إلى الاستغفار  آناء الليل و أطراف النهار</w:t>
      </w:r>
      <w:r w:rsidR="008328F1">
        <w:rPr>
          <w:rFonts w:cs="KFGQPC Uthman Taha Naskh" w:hint="cs"/>
          <w:sz w:val="32"/>
          <w:szCs w:val="32"/>
          <w:rtl/>
        </w:rPr>
        <w:t>،</w:t>
      </w:r>
      <w:r w:rsidRPr="00A20193">
        <w:rPr>
          <w:rFonts w:cs="KFGQPC Uthman Taha Naskh" w:hint="cs"/>
          <w:sz w:val="32"/>
          <w:szCs w:val="32"/>
          <w:rtl/>
        </w:rPr>
        <w:t xml:space="preserve"> بل هو مضطر إليه دائماً في الأقوال والأحوال</w:t>
      </w:r>
      <w:r w:rsidR="0043112C">
        <w:rPr>
          <w:rFonts w:cs="KFGQPC Uthman Taha Naskh" w:hint="cs"/>
          <w:sz w:val="32"/>
          <w:szCs w:val="32"/>
          <w:rtl/>
        </w:rPr>
        <w:t>.</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0"/>
      </w:r>
      <w:r w:rsidRPr="00B1188B">
        <w:rPr>
          <w:rFonts w:cs="KFGQPC Uthman Taha Naskh" w:hint="cs"/>
          <w:sz w:val="32"/>
          <w:szCs w:val="32"/>
          <w:vertAlign w:val="superscript"/>
          <w:rtl/>
        </w:rPr>
        <w:t>)</w:t>
      </w:r>
      <w:r w:rsidRPr="00A20193">
        <w:rPr>
          <w:rFonts w:cs="KFGQPC Uthman Taha Naskh" w:hint="cs"/>
          <w:sz w:val="32"/>
          <w:szCs w:val="32"/>
          <w:rtl/>
        </w:rPr>
        <w:t>"</w:t>
      </w:r>
    </w:p>
    <w:p w14:paraId="11216F4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وأشار المؤلف في هذه الرسالة إلى اقتران التوحيد بالاستغفار</w:t>
      </w:r>
      <w:r w:rsidR="008328F1">
        <w:rPr>
          <w:rFonts w:cs="KFGQPC Uthman Taha Naskh" w:hint="cs"/>
          <w:sz w:val="32"/>
          <w:szCs w:val="32"/>
          <w:rtl/>
        </w:rPr>
        <w:t>،</w:t>
      </w:r>
      <w:r w:rsidRPr="00A20193">
        <w:rPr>
          <w:rFonts w:cs="KFGQPC Uthman Taha Naskh" w:hint="cs"/>
          <w:sz w:val="32"/>
          <w:szCs w:val="32"/>
          <w:rtl/>
        </w:rPr>
        <w:t xml:space="preserve"> وساق الأدلة على ذلك.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1"/>
      </w:r>
      <w:r w:rsidRPr="00B1188B">
        <w:rPr>
          <w:rFonts w:cs="KFGQPC Uthman Taha Naskh" w:hint="cs"/>
          <w:sz w:val="32"/>
          <w:szCs w:val="32"/>
          <w:vertAlign w:val="superscript"/>
          <w:rtl/>
        </w:rPr>
        <w:t>)</w:t>
      </w:r>
    </w:p>
    <w:p w14:paraId="4AB6A8F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وقرر المؤلف في موضع آخر أن الدين مجموع في التوحيد والاستغفار.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2"/>
      </w:r>
      <w:r w:rsidRPr="00B1188B">
        <w:rPr>
          <w:rFonts w:cs="KFGQPC Uthman Taha Naskh" w:hint="cs"/>
          <w:sz w:val="32"/>
          <w:szCs w:val="32"/>
          <w:vertAlign w:val="superscript"/>
          <w:rtl/>
        </w:rPr>
        <w:t xml:space="preserve">) </w:t>
      </w:r>
    </w:p>
    <w:p w14:paraId="5C7E0CEF"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وقال أيضاً</w:t>
      </w:r>
      <w:r w:rsidR="00030A83">
        <w:rPr>
          <w:rFonts w:cs="KFGQPC Uthman Taha Naskh" w:hint="cs"/>
          <w:sz w:val="32"/>
          <w:szCs w:val="32"/>
          <w:rtl/>
        </w:rPr>
        <w:t xml:space="preserve">: </w:t>
      </w:r>
      <w:r w:rsidRPr="00A20193">
        <w:rPr>
          <w:rFonts w:cs="KFGQPC Uthman Taha Naskh" w:hint="cs"/>
          <w:sz w:val="32"/>
          <w:szCs w:val="32"/>
          <w:rtl/>
        </w:rPr>
        <w:t>"فشهادة أن لا إله إلا الله بصدق ويقين تذهب الشرك كله</w:t>
      </w:r>
      <w:r w:rsidR="008328F1">
        <w:rPr>
          <w:rFonts w:cs="KFGQPC Uthman Taha Naskh" w:hint="cs"/>
          <w:sz w:val="32"/>
          <w:szCs w:val="32"/>
          <w:rtl/>
        </w:rPr>
        <w:t>،</w:t>
      </w:r>
      <w:r w:rsidRPr="00A20193">
        <w:rPr>
          <w:rFonts w:cs="KFGQPC Uthman Taha Naskh" w:hint="cs"/>
          <w:sz w:val="32"/>
          <w:szCs w:val="32"/>
          <w:rtl/>
        </w:rPr>
        <w:t xml:space="preserve"> دقه وجله</w:t>
      </w:r>
      <w:r w:rsidR="008328F1">
        <w:rPr>
          <w:rFonts w:cs="KFGQPC Uthman Taha Naskh" w:hint="cs"/>
          <w:sz w:val="32"/>
          <w:szCs w:val="32"/>
          <w:rtl/>
        </w:rPr>
        <w:t>،</w:t>
      </w:r>
      <w:r w:rsidRPr="00A20193">
        <w:rPr>
          <w:rFonts w:cs="KFGQPC Uthman Taha Naskh" w:hint="cs"/>
          <w:sz w:val="32"/>
          <w:szCs w:val="32"/>
          <w:rtl/>
        </w:rPr>
        <w:t xml:space="preserve"> وخطأه وعمده</w:t>
      </w:r>
      <w:r w:rsidR="008328F1">
        <w:rPr>
          <w:rFonts w:cs="KFGQPC Uthman Taha Naskh" w:hint="cs"/>
          <w:sz w:val="32"/>
          <w:szCs w:val="32"/>
          <w:rtl/>
        </w:rPr>
        <w:t>،</w:t>
      </w:r>
      <w:r w:rsidRPr="00A20193">
        <w:rPr>
          <w:rFonts w:cs="KFGQPC Uthman Taha Naskh" w:hint="cs"/>
          <w:sz w:val="32"/>
          <w:szCs w:val="32"/>
          <w:rtl/>
        </w:rPr>
        <w:t xml:space="preserve"> سره وعلانيته</w:t>
      </w:r>
      <w:r w:rsidR="0043112C">
        <w:rPr>
          <w:rFonts w:cs="KFGQPC Uthman Taha Naskh" w:hint="cs"/>
          <w:sz w:val="32"/>
          <w:szCs w:val="32"/>
          <w:rtl/>
        </w:rPr>
        <w:t>.</w:t>
      </w:r>
    </w:p>
    <w:p w14:paraId="6AC325E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والاستغفار يمحو ما بقي من عثراته</w:t>
      </w:r>
      <w:r w:rsidR="008328F1">
        <w:rPr>
          <w:rFonts w:cs="KFGQPC Uthman Taha Naskh" w:hint="cs"/>
          <w:sz w:val="32"/>
          <w:szCs w:val="32"/>
          <w:rtl/>
        </w:rPr>
        <w:t>،</w:t>
      </w:r>
      <w:r w:rsidRPr="00A20193">
        <w:rPr>
          <w:rFonts w:cs="KFGQPC Uthman Taha Naskh" w:hint="cs"/>
          <w:sz w:val="32"/>
          <w:szCs w:val="32"/>
          <w:rtl/>
        </w:rPr>
        <w:t xml:space="preserve"> ويمحو الذنب الذي هو من شعب الشرك</w:t>
      </w:r>
      <w:r w:rsidR="008328F1">
        <w:rPr>
          <w:rFonts w:cs="KFGQPC Uthman Taha Naskh" w:hint="cs"/>
          <w:sz w:val="32"/>
          <w:szCs w:val="32"/>
          <w:rtl/>
        </w:rPr>
        <w:t>،</w:t>
      </w:r>
      <w:r w:rsidRPr="00A20193">
        <w:rPr>
          <w:rFonts w:cs="KFGQPC Uthman Taha Naskh" w:hint="cs"/>
          <w:sz w:val="32"/>
          <w:szCs w:val="32"/>
          <w:rtl/>
        </w:rPr>
        <w:t xml:space="preserve"> فإن الذنوب كلها من شعب الشرك</w:t>
      </w:r>
      <w:r w:rsidR="008328F1">
        <w:rPr>
          <w:rFonts w:cs="KFGQPC Uthman Taha Naskh" w:hint="cs"/>
          <w:sz w:val="32"/>
          <w:szCs w:val="32"/>
          <w:rtl/>
        </w:rPr>
        <w:t>،</w:t>
      </w:r>
      <w:r w:rsidRPr="00A20193">
        <w:rPr>
          <w:rFonts w:cs="KFGQPC Uthman Taha Naskh" w:hint="cs"/>
          <w:sz w:val="32"/>
          <w:szCs w:val="32"/>
          <w:rtl/>
        </w:rPr>
        <w:t xml:space="preserve"> فالتوحيد يذهب أصل الشرك</w:t>
      </w:r>
      <w:r w:rsidR="008328F1">
        <w:rPr>
          <w:rFonts w:cs="KFGQPC Uthman Taha Naskh" w:hint="cs"/>
          <w:sz w:val="32"/>
          <w:szCs w:val="32"/>
          <w:rtl/>
        </w:rPr>
        <w:t>،</w:t>
      </w:r>
      <w:r w:rsidRPr="00A20193">
        <w:rPr>
          <w:rFonts w:cs="KFGQPC Uthman Taha Naskh" w:hint="cs"/>
          <w:sz w:val="32"/>
          <w:szCs w:val="32"/>
          <w:rtl/>
        </w:rPr>
        <w:t xml:space="preserve"> والاستغفار يمحو فروعه</w:t>
      </w:r>
      <w:r w:rsidR="008328F1">
        <w:rPr>
          <w:rFonts w:cs="KFGQPC Uthman Taha Naskh" w:hint="cs"/>
          <w:sz w:val="32"/>
          <w:szCs w:val="32"/>
          <w:rtl/>
        </w:rPr>
        <w:t>،</w:t>
      </w:r>
      <w:r w:rsidRPr="00A20193">
        <w:rPr>
          <w:rFonts w:cs="KFGQPC Uthman Taha Naskh" w:hint="cs"/>
          <w:sz w:val="32"/>
          <w:szCs w:val="32"/>
          <w:rtl/>
        </w:rPr>
        <w:t xml:space="preserve"> فأبلغ الثناء قول</w:t>
      </w:r>
      <w:r w:rsidR="00030A83">
        <w:rPr>
          <w:rFonts w:cs="KFGQPC Uthman Taha Naskh" w:hint="cs"/>
          <w:sz w:val="32"/>
          <w:szCs w:val="32"/>
          <w:rtl/>
        </w:rPr>
        <w:t xml:space="preserve">: </w:t>
      </w:r>
      <w:r w:rsidRPr="00A20193">
        <w:rPr>
          <w:rFonts w:cs="KFGQPC Uthman Taha Naskh" w:hint="cs"/>
          <w:sz w:val="32"/>
          <w:szCs w:val="32"/>
          <w:rtl/>
        </w:rPr>
        <w:t>لا إله إلا الله</w:t>
      </w:r>
      <w:r w:rsidR="008328F1">
        <w:rPr>
          <w:rFonts w:cs="KFGQPC Uthman Taha Naskh" w:hint="cs"/>
          <w:sz w:val="32"/>
          <w:szCs w:val="32"/>
          <w:rtl/>
        </w:rPr>
        <w:t>،</w:t>
      </w:r>
      <w:r w:rsidRPr="00A20193">
        <w:rPr>
          <w:rFonts w:cs="KFGQPC Uthman Taha Naskh" w:hint="cs"/>
          <w:sz w:val="32"/>
          <w:szCs w:val="32"/>
          <w:rtl/>
        </w:rPr>
        <w:t xml:space="preserve"> وأبلغ الدعاء قول</w:t>
      </w:r>
      <w:r w:rsidR="00030A83">
        <w:rPr>
          <w:rFonts w:cs="KFGQPC Uthman Taha Naskh" w:hint="cs"/>
          <w:sz w:val="32"/>
          <w:szCs w:val="32"/>
          <w:rtl/>
        </w:rPr>
        <w:t xml:space="preserve">: </w:t>
      </w:r>
      <w:r w:rsidRPr="00A20193">
        <w:rPr>
          <w:rFonts w:cs="KFGQPC Uthman Taha Naskh" w:hint="cs"/>
          <w:sz w:val="32"/>
          <w:szCs w:val="32"/>
          <w:rtl/>
        </w:rPr>
        <w:t>أستغفر الله</w:t>
      </w:r>
      <w:r w:rsidR="0043112C">
        <w:rPr>
          <w:rFonts w:cs="KFGQPC Uthman Taha Naskh" w:hint="cs"/>
          <w:sz w:val="32"/>
          <w:szCs w:val="32"/>
          <w:rtl/>
        </w:rPr>
        <w:t>.</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3"/>
      </w:r>
      <w:r w:rsidRPr="00B1188B">
        <w:rPr>
          <w:rFonts w:cs="KFGQPC Uthman Taha Naskh" w:hint="cs"/>
          <w:sz w:val="32"/>
          <w:szCs w:val="32"/>
          <w:vertAlign w:val="superscript"/>
          <w:rtl/>
        </w:rPr>
        <w:t>)</w:t>
      </w:r>
      <w:r w:rsidRPr="00A20193">
        <w:rPr>
          <w:rFonts w:cs="KFGQPC Uthman Taha Naskh" w:hint="cs"/>
          <w:sz w:val="32"/>
          <w:szCs w:val="32"/>
          <w:rtl/>
        </w:rPr>
        <w:t>"</w:t>
      </w:r>
    </w:p>
    <w:p w14:paraId="5B92238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36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مسألة احتجاج آدم وموسى عليهما السلام.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4"/>
      </w:r>
      <w:r w:rsidRPr="00B1188B">
        <w:rPr>
          <w:rFonts w:cs="KFGQPC Uthman Taha Naskh" w:hint="cs"/>
          <w:sz w:val="32"/>
          <w:szCs w:val="32"/>
          <w:vertAlign w:val="superscript"/>
          <w:rtl/>
        </w:rPr>
        <w:t>)</w:t>
      </w:r>
    </w:p>
    <w:p w14:paraId="1068C6C3"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وبسط الكلام عنها في عدة مواطن</w:t>
      </w:r>
      <w:r w:rsidR="0043112C">
        <w:rPr>
          <w:rFonts w:cs="KFGQPC Uthman Taha Naskh" w:hint="cs"/>
          <w:sz w:val="32"/>
          <w:szCs w:val="32"/>
          <w:rtl/>
        </w:rPr>
        <w:t>.</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5"/>
      </w:r>
      <w:r w:rsidRPr="00B1188B">
        <w:rPr>
          <w:rFonts w:cs="KFGQPC Uthman Taha Naskh" w:hint="cs"/>
          <w:sz w:val="32"/>
          <w:szCs w:val="32"/>
          <w:vertAlign w:val="superscript"/>
          <w:rtl/>
        </w:rPr>
        <w:t xml:space="preserve">) </w:t>
      </w:r>
    </w:p>
    <w:p w14:paraId="1E9DD17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ومن تحري</w:t>
      </w:r>
      <w:r w:rsidR="00B1188B">
        <w:rPr>
          <w:rFonts w:cs="KFGQPC Uthman Taha Naskh" w:hint="cs"/>
          <w:sz w:val="32"/>
          <w:szCs w:val="32"/>
          <w:rtl/>
        </w:rPr>
        <w:t>راته المهمة في هذه المسألة قوله</w:t>
      </w:r>
      <w:r w:rsidRPr="00A20193">
        <w:rPr>
          <w:rFonts w:cs="KFGQPC Uthman Taha Naskh" w:hint="cs"/>
          <w:sz w:val="32"/>
          <w:szCs w:val="32"/>
          <w:rtl/>
        </w:rPr>
        <w:t>:</w:t>
      </w:r>
    </w:p>
    <w:p w14:paraId="2779F65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"هذا الحديث ظن طوا</w:t>
      </w:r>
      <w:r w:rsidR="00B1188B">
        <w:rPr>
          <w:rFonts w:cs="KFGQPC Uthman Taha Naskh" w:hint="cs"/>
          <w:sz w:val="32"/>
          <w:szCs w:val="32"/>
          <w:rtl/>
        </w:rPr>
        <w:t>ئف أن آدم احتج بالقدر على الذنب</w:t>
      </w:r>
      <w:r w:rsidRPr="00A20193">
        <w:rPr>
          <w:rFonts w:cs="KFGQPC Uthman Taha Naskh" w:hint="cs"/>
          <w:sz w:val="32"/>
          <w:szCs w:val="32"/>
          <w:rtl/>
        </w:rPr>
        <w:t>.. وطائفة يقولون</w:t>
      </w:r>
      <w:r w:rsidR="00030A83">
        <w:rPr>
          <w:rFonts w:cs="KFGQPC Uthman Taha Naskh" w:hint="cs"/>
          <w:sz w:val="32"/>
          <w:szCs w:val="32"/>
          <w:rtl/>
        </w:rPr>
        <w:t xml:space="preserve">: </w:t>
      </w:r>
      <w:r w:rsidRPr="00A20193">
        <w:rPr>
          <w:rFonts w:cs="KFGQPC Uthman Taha Naskh" w:hint="cs"/>
          <w:sz w:val="32"/>
          <w:szCs w:val="32"/>
          <w:rtl/>
        </w:rPr>
        <w:t xml:space="preserve">الاحتجاج بهذا سائغ في الآخرة لا في </w:t>
      </w:r>
      <w:r w:rsidR="00B1188B">
        <w:rPr>
          <w:rFonts w:cs="KFGQPC Uthman Taha Naskh" w:hint="cs"/>
          <w:sz w:val="32"/>
          <w:szCs w:val="32"/>
          <w:rtl/>
        </w:rPr>
        <w:t>الدنيا</w:t>
      </w:r>
      <w:r w:rsidRPr="00A20193">
        <w:rPr>
          <w:rFonts w:cs="KFGQPC Uthman Taha Naskh" w:hint="cs"/>
          <w:sz w:val="32"/>
          <w:szCs w:val="32"/>
          <w:rtl/>
        </w:rPr>
        <w:t>.. وطائفة كذّبت هذا الحديث كالجبائي وغيره</w:t>
      </w:r>
      <w:r w:rsidR="008328F1">
        <w:rPr>
          <w:rFonts w:cs="KFGQPC Uthman Taha Naskh" w:hint="cs"/>
          <w:sz w:val="32"/>
          <w:szCs w:val="32"/>
          <w:rtl/>
        </w:rPr>
        <w:t>،</w:t>
      </w:r>
      <w:r w:rsidRPr="00A20193">
        <w:rPr>
          <w:rFonts w:cs="KFGQPC Uthman Taha Naskh" w:hint="cs"/>
          <w:sz w:val="32"/>
          <w:szCs w:val="32"/>
          <w:rtl/>
        </w:rPr>
        <w:t xml:space="preserve"> وطائفة تأولته تأويلات فاسدة، مثل قول بعضهم</w:t>
      </w:r>
      <w:r w:rsidR="00030A83">
        <w:rPr>
          <w:rFonts w:cs="KFGQPC Uthman Taha Naskh" w:hint="cs"/>
          <w:sz w:val="32"/>
          <w:szCs w:val="32"/>
          <w:rtl/>
        </w:rPr>
        <w:t xml:space="preserve">: </w:t>
      </w:r>
      <w:r w:rsidR="00B1188B">
        <w:rPr>
          <w:rFonts w:cs="KFGQPC Uthman Taha Naskh" w:hint="cs"/>
          <w:sz w:val="32"/>
          <w:szCs w:val="32"/>
          <w:rtl/>
        </w:rPr>
        <w:t>إنما حجّه</w:t>
      </w:r>
      <w:r w:rsidRPr="00A20193">
        <w:rPr>
          <w:rFonts w:cs="KFGQPC Uthman Taha Naskh" w:hint="cs"/>
          <w:sz w:val="32"/>
          <w:szCs w:val="32"/>
          <w:rtl/>
        </w:rPr>
        <w:t>؛ لأنه كان قد تاب</w:t>
      </w:r>
      <w:r w:rsidR="008328F1">
        <w:rPr>
          <w:rFonts w:cs="KFGQPC Uthman Taha Naskh" w:hint="cs"/>
          <w:sz w:val="32"/>
          <w:szCs w:val="32"/>
          <w:rtl/>
        </w:rPr>
        <w:t>،</w:t>
      </w:r>
      <w:r w:rsidRPr="00A20193">
        <w:rPr>
          <w:rFonts w:cs="KFGQPC Uthman Taha Naskh" w:hint="cs"/>
          <w:sz w:val="32"/>
          <w:szCs w:val="32"/>
          <w:rtl/>
        </w:rPr>
        <w:t xml:space="preserve"> وقول آخر</w:t>
      </w:r>
      <w:r w:rsidR="00030A83">
        <w:rPr>
          <w:rFonts w:cs="KFGQPC Uthman Taha Naskh" w:hint="cs"/>
          <w:sz w:val="32"/>
          <w:szCs w:val="32"/>
          <w:rtl/>
        </w:rPr>
        <w:t xml:space="preserve">: </w:t>
      </w:r>
      <w:r w:rsidRPr="00A20193">
        <w:rPr>
          <w:rFonts w:cs="KFGQPC Uthman Taha Naskh" w:hint="cs"/>
          <w:sz w:val="32"/>
          <w:szCs w:val="32"/>
          <w:rtl/>
        </w:rPr>
        <w:t>لأنه كان أباه</w:t>
      </w:r>
      <w:r w:rsidR="008328F1">
        <w:rPr>
          <w:rFonts w:cs="KFGQPC Uthman Taha Naskh" w:hint="cs"/>
          <w:sz w:val="32"/>
          <w:szCs w:val="32"/>
          <w:rtl/>
        </w:rPr>
        <w:t>،</w:t>
      </w:r>
      <w:r w:rsidR="00B1188B">
        <w:rPr>
          <w:rFonts w:cs="KFGQPC Uthman Taha Naskh" w:hint="cs"/>
          <w:sz w:val="32"/>
          <w:szCs w:val="32"/>
          <w:rtl/>
        </w:rPr>
        <w:t xml:space="preserve"> والابن لا يلوم أباه</w:t>
      </w:r>
      <w:r w:rsidRPr="00A20193">
        <w:rPr>
          <w:rFonts w:cs="KFGQPC Uthman Taha Naskh" w:hint="cs"/>
          <w:sz w:val="32"/>
          <w:szCs w:val="32"/>
          <w:rtl/>
        </w:rPr>
        <w:t>..</w:t>
      </w:r>
    </w:p>
    <w:p w14:paraId="0CECF46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وهذا كله تعريج عن مقصود الحديث</w:t>
      </w:r>
      <w:r w:rsidR="008328F1">
        <w:rPr>
          <w:rFonts w:cs="KFGQPC Uthman Taha Naskh" w:hint="cs"/>
          <w:sz w:val="32"/>
          <w:szCs w:val="32"/>
          <w:rtl/>
        </w:rPr>
        <w:t>،</w:t>
      </w:r>
      <w:r w:rsidRPr="00A20193">
        <w:rPr>
          <w:rFonts w:cs="KFGQPC Uthman Taha Naskh" w:hint="cs"/>
          <w:sz w:val="32"/>
          <w:szCs w:val="32"/>
          <w:rtl/>
        </w:rPr>
        <w:t xml:space="preserve"> فإن الحديث إنما تضمن التسليم للقدر عند المصائب</w:t>
      </w:r>
      <w:r w:rsidR="008328F1">
        <w:rPr>
          <w:rFonts w:cs="KFGQPC Uthman Taha Naskh" w:hint="cs"/>
          <w:sz w:val="32"/>
          <w:szCs w:val="32"/>
          <w:rtl/>
        </w:rPr>
        <w:t>،</w:t>
      </w:r>
      <w:r w:rsidRPr="00A20193">
        <w:rPr>
          <w:rFonts w:cs="KFGQPC Uthman Taha Naskh" w:hint="cs"/>
          <w:sz w:val="32"/>
          <w:szCs w:val="32"/>
          <w:rtl/>
        </w:rPr>
        <w:t xml:space="preserve"> فإن موسى لم يلم آدم لحق الله الذي في الذنب</w:t>
      </w:r>
      <w:r w:rsidR="008328F1">
        <w:rPr>
          <w:rFonts w:cs="KFGQPC Uthman Taha Naskh" w:hint="cs"/>
          <w:sz w:val="32"/>
          <w:szCs w:val="32"/>
          <w:rtl/>
        </w:rPr>
        <w:t>،</w:t>
      </w:r>
      <w:r w:rsidRPr="00A20193">
        <w:rPr>
          <w:rFonts w:cs="KFGQPC Uthman Taha Naskh" w:hint="cs"/>
          <w:sz w:val="32"/>
          <w:szCs w:val="32"/>
          <w:rtl/>
        </w:rPr>
        <w:t xml:space="preserve"> وإنما لا</w:t>
      </w:r>
      <w:r w:rsidR="00B1188B">
        <w:rPr>
          <w:rFonts w:cs="KFGQPC Uthman Taha Naskh" w:hint="cs"/>
          <w:sz w:val="32"/>
          <w:szCs w:val="32"/>
          <w:rtl/>
        </w:rPr>
        <w:t>مه لأجل مالحق الذرية من المصيبة</w:t>
      </w:r>
      <w:r w:rsidRPr="00A20193">
        <w:rPr>
          <w:rFonts w:cs="KFGQPC Uthman Taha Naskh" w:hint="cs"/>
          <w:sz w:val="32"/>
          <w:szCs w:val="32"/>
          <w:rtl/>
        </w:rPr>
        <w:t>.. فإن آدم كان قد تاب من الذنب</w:t>
      </w:r>
      <w:r w:rsidR="008328F1">
        <w:rPr>
          <w:rFonts w:cs="KFGQPC Uthman Taha Naskh" w:hint="cs"/>
          <w:sz w:val="32"/>
          <w:szCs w:val="32"/>
          <w:rtl/>
        </w:rPr>
        <w:t>،</w:t>
      </w:r>
      <w:r w:rsidRPr="00A20193">
        <w:rPr>
          <w:rFonts w:cs="KFGQPC Uthman Taha Naskh" w:hint="cs"/>
          <w:sz w:val="32"/>
          <w:szCs w:val="32"/>
          <w:rtl/>
        </w:rPr>
        <w:t xml:space="preserve"> وموس</w:t>
      </w:r>
      <w:r w:rsidR="00B1188B">
        <w:rPr>
          <w:rFonts w:cs="KFGQPC Uthman Taha Naskh" w:hint="cs"/>
          <w:sz w:val="32"/>
          <w:szCs w:val="32"/>
          <w:rtl/>
        </w:rPr>
        <w:t>ى أعلم بالله من أن يلوم تائباً</w:t>
      </w:r>
      <w:r w:rsidRPr="00A20193">
        <w:rPr>
          <w:rFonts w:cs="KFGQPC Uthman Taha Naskh" w:hint="cs"/>
          <w:sz w:val="32"/>
          <w:szCs w:val="32"/>
          <w:rtl/>
        </w:rPr>
        <w:t>.. وأيضاً فآدم وموسى أعلم بالله من أن يحتج أحدهما على الذنب بالقدر</w:t>
      </w:r>
      <w:r w:rsidR="008328F1">
        <w:rPr>
          <w:rFonts w:cs="KFGQPC Uthman Taha Naskh" w:hint="cs"/>
          <w:sz w:val="32"/>
          <w:szCs w:val="32"/>
          <w:rtl/>
        </w:rPr>
        <w:t>،</w:t>
      </w:r>
      <w:r w:rsidRPr="00A20193">
        <w:rPr>
          <w:rFonts w:cs="KFGQPC Uthman Taha Naskh" w:hint="cs"/>
          <w:sz w:val="32"/>
          <w:szCs w:val="32"/>
          <w:rtl/>
        </w:rPr>
        <w:t xml:space="preserve"> ويقبله الآخر</w:t>
      </w:r>
      <w:r w:rsidR="008328F1">
        <w:rPr>
          <w:rFonts w:cs="KFGQPC Uthman Taha Naskh" w:hint="cs"/>
          <w:sz w:val="32"/>
          <w:szCs w:val="32"/>
          <w:rtl/>
        </w:rPr>
        <w:t>،</w:t>
      </w:r>
      <w:r w:rsidRPr="00A20193">
        <w:rPr>
          <w:rFonts w:cs="KFGQPC Uthman Taha Naskh" w:hint="cs"/>
          <w:sz w:val="32"/>
          <w:szCs w:val="32"/>
          <w:rtl/>
        </w:rPr>
        <w:t xml:space="preserve"> فإن هذا لو كان مقبولاً لكان</w:t>
      </w:r>
      <w:r w:rsidR="00B1188B">
        <w:rPr>
          <w:rFonts w:cs="KFGQPC Uthman Taha Naskh" w:hint="cs"/>
          <w:sz w:val="32"/>
          <w:szCs w:val="32"/>
          <w:rtl/>
        </w:rPr>
        <w:t xml:space="preserve"> لإبليس الحجة بذلك أيضاً</w:t>
      </w:r>
      <w:r w:rsidRPr="00A20193">
        <w:rPr>
          <w:rFonts w:cs="KFGQPC Uthman Taha Naskh" w:hint="cs"/>
          <w:sz w:val="32"/>
          <w:szCs w:val="32"/>
          <w:rtl/>
        </w:rPr>
        <w:t>..</w:t>
      </w:r>
    </w:p>
    <w:p w14:paraId="7967CF41"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فتبين أن آدم احتج على موسى بالقدر من جهة المصيبة التي لحقته ولحقت الذرية</w:t>
      </w:r>
      <w:r w:rsidR="008328F1">
        <w:rPr>
          <w:rFonts w:cs="KFGQPC Uthman Taha Naskh" w:hint="cs"/>
          <w:sz w:val="32"/>
          <w:szCs w:val="32"/>
          <w:rtl/>
        </w:rPr>
        <w:t>،</w:t>
      </w:r>
      <w:r w:rsidRPr="00A20193">
        <w:rPr>
          <w:rFonts w:cs="KFGQPC Uthman Taha Naskh" w:hint="cs"/>
          <w:sz w:val="32"/>
          <w:szCs w:val="32"/>
          <w:rtl/>
        </w:rPr>
        <w:t xml:space="preserve"> والمصيبة تورث نوعاً من الجزع يقتضي لوم من كان سببها</w:t>
      </w:r>
      <w:r w:rsidR="008328F1">
        <w:rPr>
          <w:rFonts w:cs="KFGQPC Uthman Taha Naskh" w:hint="cs"/>
          <w:sz w:val="32"/>
          <w:szCs w:val="32"/>
          <w:rtl/>
        </w:rPr>
        <w:t>،</w:t>
      </w:r>
      <w:r w:rsidRPr="00A20193">
        <w:rPr>
          <w:rFonts w:cs="KFGQPC Uthman Taha Naskh" w:hint="cs"/>
          <w:sz w:val="32"/>
          <w:szCs w:val="32"/>
          <w:rtl/>
        </w:rPr>
        <w:t xml:space="preserve"> فتبين له أن هذه المصيبة وسببها كان مقدوراً مكتوباً.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6"/>
      </w:r>
      <w:r w:rsidRPr="00B1188B">
        <w:rPr>
          <w:rFonts w:cs="KFGQPC Uthman Taha Naskh" w:hint="cs"/>
          <w:sz w:val="32"/>
          <w:szCs w:val="32"/>
          <w:vertAlign w:val="superscript"/>
          <w:rtl/>
        </w:rPr>
        <w:t>)</w:t>
      </w:r>
      <w:r w:rsidRPr="00A20193">
        <w:rPr>
          <w:rFonts w:cs="KFGQPC Uthman Taha Naskh" w:hint="cs"/>
          <w:sz w:val="32"/>
          <w:szCs w:val="32"/>
          <w:rtl/>
        </w:rPr>
        <w:t>"</w:t>
      </w:r>
    </w:p>
    <w:p w14:paraId="1E86DC4A"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37 </w:t>
      </w:r>
      <w:r w:rsidRPr="00A20193">
        <w:rPr>
          <w:rFonts w:ascii="Sakkal Majalla" w:hAnsi="Sakkal Majalla" w:cs="Sakkal Majalla" w:hint="cs"/>
          <w:sz w:val="32"/>
          <w:szCs w:val="32"/>
          <w:rtl/>
        </w:rPr>
        <w:t>–</w:t>
      </w:r>
      <w:r w:rsidRPr="00A20193">
        <w:rPr>
          <w:rFonts w:cs="KFGQPC Uthman Taha Naskh" w:hint="cs"/>
          <w:sz w:val="32"/>
          <w:szCs w:val="32"/>
          <w:rtl/>
        </w:rPr>
        <w:t xml:space="preserve"> قوله</w:t>
      </w:r>
      <w:r w:rsidR="00030A83">
        <w:rPr>
          <w:rFonts w:cs="KFGQPC Uthman Taha Naskh" w:hint="cs"/>
          <w:sz w:val="32"/>
          <w:szCs w:val="32"/>
          <w:rtl/>
        </w:rPr>
        <w:t xml:space="preserve">: </w:t>
      </w:r>
      <w:r w:rsidRPr="00A20193">
        <w:rPr>
          <w:rFonts w:cs="KFGQPC Uthman Taha Naskh" w:hint="cs"/>
          <w:sz w:val="32"/>
          <w:szCs w:val="32"/>
          <w:rtl/>
        </w:rPr>
        <w:t xml:space="preserve">"قد جمع الله بين هذين الأصلين في غير موضع.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7"/>
      </w:r>
      <w:r w:rsidRPr="00B1188B">
        <w:rPr>
          <w:rFonts w:cs="KFGQPC Uthman Taha Naskh" w:hint="cs"/>
          <w:sz w:val="32"/>
          <w:szCs w:val="32"/>
          <w:vertAlign w:val="superscript"/>
          <w:rtl/>
        </w:rPr>
        <w:t>)</w:t>
      </w:r>
      <w:r w:rsidRPr="00A20193">
        <w:rPr>
          <w:rFonts w:cs="KFGQPC Uthman Taha Naskh" w:hint="cs"/>
          <w:sz w:val="32"/>
          <w:szCs w:val="32"/>
          <w:rtl/>
        </w:rPr>
        <w:t>"</w:t>
      </w:r>
    </w:p>
    <w:p w14:paraId="36BDB71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يعنى</w:t>
      </w:r>
      <w:r w:rsidR="00030A83">
        <w:rPr>
          <w:rFonts w:cs="KFGQPC Uthman Taha Naskh" w:hint="cs"/>
          <w:sz w:val="32"/>
          <w:szCs w:val="32"/>
          <w:rtl/>
        </w:rPr>
        <w:t xml:space="preserve">: </w:t>
      </w:r>
      <w:r w:rsidRPr="00A20193">
        <w:rPr>
          <w:rFonts w:cs="KFGQPC Uthman Taha Naskh" w:hint="cs"/>
          <w:sz w:val="32"/>
          <w:szCs w:val="32"/>
          <w:rtl/>
        </w:rPr>
        <w:t>العبادة والاستعانة</w:t>
      </w:r>
      <w:r w:rsidR="008328F1">
        <w:rPr>
          <w:rFonts w:cs="KFGQPC Uthman Taha Naskh" w:hint="cs"/>
          <w:sz w:val="32"/>
          <w:szCs w:val="32"/>
          <w:rtl/>
        </w:rPr>
        <w:t>،</w:t>
      </w:r>
      <w:r w:rsidRPr="00A20193">
        <w:rPr>
          <w:rFonts w:cs="KFGQPC Uthman Taha Naskh" w:hint="cs"/>
          <w:sz w:val="32"/>
          <w:szCs w:val="32"/>
          <w:rtl/>
        </w:rPr>
        <w:t xml:space="preserve"> وجاء </w:t>
      </w:r>
      <w:r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ما يزيد ذلك بياناً</w:t>
      </w:r>
      <w:r w:rsidR="008328F1">
        <w:rPr>
          <w:rFonts w:cs="KFGQPC Uthman Taha Naskh" w:hint="cs"/>
          <w:sz w:val="32"/>
          <w:szCs w:val="32"/>
          <w:rtl/>
        </w:rPr>
        <w:t>،</w:t>
      </w:r>
      <w:r w:rsidRPr="00A20193">
        <w:rPr>
          <w:rFonts w:cs="KFGQPC Uthman Taha Naskh" w:hint="cs"/>
          <w:sz w:val="32"/>
          <w:szCs w:val="32"/>
          <w:rtl/>
        </w:rPr>
        <w:t xml:space="preserve"> حيث قال</w:t>
      </w:r>
      <w:r w:rsidR="00030A83">
        <w:rPr>
          <w:rFonts w:cs="KFGQPC Uthman Taha Naskh" w:hint="cs"/>
          <w:sz w:val="32"/>
          <w:szCs w:val="32"/>
          <w:rtl/>
        </w:rPr>
        <w:t xml:space="preserve">: </w:t>
      </w:r>
      <w:r w:rsidR="00B1188B">
        <w:rPr>
          <w:rFonts w:cs="KFGQPC Uthman Taha Naskh" w:hint="cs"/>
          <w:sz w:val="32"/>
          <w:szCs w:val="32"/>
          <w:rtl/>
        </w:rPr>
        <w:t>"</w:t>
      </w:r>
      <w:r w:rsidRPr="00A20193">
        <w:rPr>
          <w:rFonts w:cs="KFGQPC Uthman Taha Naskh" w:hint="cs"/>
          <w:sz w:val="32"/>
          <w:szCs w:val="32"/>
          <w:rtl/>
        </w:rPr>
        <w:t>وقد جمع بين هذين الأصلين في مواضع</w:t>
      </w:r>
      <w:r w:rsidR="008328F1">
        <w:rPr>
          <w:rFonts w:cs="KFGQPC Uthman Taha Naskh" w:hint="cs"/>
          <w:sz w:val="32"/>
          <w:szCs w:val="32"/>
          <w:rtl/>
        </w:rPr>
        <w:t>،</w:t>
      </w:r>
      <w:r w:rsidRPr="00A20193">
        <w:rPr>
          <w:rFonts w:cs="KFGQPC Uthman Taha Naskh" w:hint="cs"/>
          <w:sz w:val="32"/>
          <w:szCs w:val="32"/>
          <w:rtl/>
        </w:rPr>
        <w:t xml:space="preserve"> كقوله في آخر سورة هود </w:t>
      </w:r>
      <w:r w:rsidRPr="00A20193">
        <w:rPr>
          <w:rFonts w:cs="KFGQPC Uthman Taha Naskh" w:hint="cs"/>
          <w:sz w:val="32"/>
          <w:szCs w:val="32"/>
        </w:rPr>
        <w:sym w:font="AGA Arabesque" w:char="F029"/>
      </w:r>
      <w:r w:rsidRPr="00A20193">
        <w:rPr>
          <w:rFonts w:cs="KFGQPC Uthman Taha Naskh" w:hint="cs"/>
          <w:sz w:val="32"/>
          <w:szCs w:val="32"/>
          <w:rtl/>
        </w:rPr>
        <w:t xml:space="preserve"> فاعبده وتوكل عليه </w:t>
      </w:r>
      <w:r w:rsidRPr="00A20193">
        <w:rPr>
          <w:rFonts w:cs="KFGQPC Uthman Taha Naskh" w:hint="cs"/>
          <w:sz w:val="32"/>
          <w:szCs w:val="32"/>
        </w:rPr>
        <w:sym w:font="AGA Arabesque" w:char="F028"/>
      </w:r>
      <w:r w:rsidRPr="00A20193">
        <w:rPr>
          <w:rFonts w:cs="KFGQPC Uthman Taha Naskh" w:hint="cs"/>
          <w:sz w:val="32"/>
          <w:szCs w:val="32"/>
          <w:rtl/>
        </w:rPr>
        <w:t xml:space="preserve"> (هود</w:t>
      </w:r>
      <w:r w:rsidR="008328F1">
        <w:rPr>
          <w:rFonts w:cs="KFGQPC Uthman Taha Naskh" w:hint="cs"/>
          <w:sz w:val="32"/>
          <w:szCs w:val="32"/>
          <w:rtl/>
        </w:rPr>
        <w:t>،</w:t>
      </w:r>
      <w:r w:rsidRPr="00A20193">
        <w:rPr>
          <w:rFonts w:cs="KFGQPC Uthman Taha Naskh" w:hint="cs"/>
          <w:sz w:val="32"/>
          <w:szCs w:val="32"/>
          <w:rtl/>
        </w:rPr>
        <w:t xml:space="preserve"> آية 123) وقول إبراهيم والذين معه</w:t>
      </w:r>
      <w:r w:rsidR="00B1188B">
        <w:rPr>
          <w:rFonts w:cs="KFGQPC Uthman Taha Naskh" w:hint="cs"/>
          <w:sz w:val="32"/>
          <w:szCs w:val="32"/>
          <w:rtl/>
        </w:rPr>
        <w:t>:</w:t>
      </w:r>
      <w:r w:rsidRPr="00A20193">
        <w:rPr>
          <w:rFonts w:cs="KFGQPC Uthman Taha Naskh" w:hint="cs"/>
          <w:sz w:val="32"/>
          <w:szCs w:val="32"/>
          <w:rtl/>
        </w:rPr>
        <w:t xml:space="preserve"> </w:t>
      </w:r>
      <w:r w:rsidRPr="00A20193">
        <w:rPr>
          <w:rFonts w:cs="KFGQPC Uthman Taha Naskh" w:hint="cs"/>
          <w:sz w:val="32"/>
          <w:szCs w:val="32"/>
        </w:rPr>
        <w:sym w:font="AGA Arabesque" w:char="F029"/>
      </w:r>
      <w:r w:rsidRPr="00A20193">
        <w:rPr>
          <w:rFonts w:cs="KFGQPC Uthman Taha Naskh" w:hint="cs"/>
          <w:sz w:val="32"/>
          <w:szCs w:val="32"/>
          <w:rtl/>
        </w:rPr>
        <w:t xml:space="preserve"> </w:t>
      </w:r>
      <w:r w:rsidRPr="00A20193">
        <w:rPr>
          <w:rFonts w:cs="KFGQPC Uthman Taha Naskh"/>
          <w:sz w:val="32"/>
          <w:szCs w:val="32"/>
          <w:rtl/>
        </w:rPr>
        <w:t>رَّبَّنَا عَلَيْكَ تَوَكَّلْنَا وَإِلَيْكَ أَنَبْنَا وَإِلَيْكَ الْمَصِيرُ</w:t>
      </w:r>
      <w:r w:rsidRPr="00A20193">
        <w:rPr>
          <w:rFonts w:cs="KFGQPC Uthman Taha Naskh"/>
          <w:sz w:val="32"/>
          <w:szCs w:val="32"/>
        </w:rPr>
        <w:sym w:font="AGA Arabesque" w:char="F028"/>
      </w:r>
      <w:r w:rsidRPr="00A20193">
        <w:rPr>
          <w:rFonts w:cs="KFGQPC Uthman Taha Naskh" w:hint="cs"/>
          <w:sz w:val="32"/>
          <w:szCs w:val="32"/>
          <w:rtl/>
        </w:rPr>
        <w:t xml:space="preserve"> (</w:t>
      </w:r>
      <w:r w:rsidRPr="00A20193">
        <w:rPr>
          <w:rFonts w:cs="KFGQPC Uthman Taha Naskh"/>
          <w:sz w:val="32"/>
          <w:szCs w:val="32"/>
          <w:rtl/>
        </w:rPr>
        <w:t>الممتحنة</w:t>
      </w:r>
      <w:r w:rsidRPr="00A20193">
        <w:rPr>
          <w:rFonts w:cs="KFGQPC Uthman Taha Naskh" w:hint="cs"/>
          <w:sz w:val="32"/>
          <w:szCs w:val="32"/>
          <w:rtl/>
        </w:rPr>
        <w:t>، آية 4)</w:t>
      </w:r>
      <w:r w:rsidR="008328F1">
        <w:rPr>
          <w:rFonts w:cs="KFGQPC Uthman Taha Naskh" w:hint="cs"/>
          <w:sz w:val="32"/>
          <w:szCs w:val="32"/>
          <w:rtl/>
        </w:rPr>
        <w:t>،</w:t>
      </w:r>
      <w:r w:rsidRPr="00A20193">
        <w:rPr>
          <w:rFonts w:cs="KFGQPC Uthman Taha Naskh" w:hint="cs"/>
          <w:sz w:val="32"/>
          <w:szCs w:val="32"/>
          <w:rtl/>
        </w:rPr>
        <w:t xml:space="preserve"> وإلى هذين الأصلين كان النبي </w:t>
      </w:r>
      <w:r w:rsidRPr="00A20193">
        <w:rPr>
          <w:rFonts w:cs="KFGQPC Uthman Taha Naskh" w:hint="cs"/>
          <w:sz w:val="32"/>
          <w:szCs w:val="32"/>
        </w:rPr>
        <w:sym w:font="AGA Arabesque" w:char="F072"/>
      </w:r>
      <w:r w:rsidRPr="00A20193">
        <w:rPr>
          <w:rFonts w:cs="KFGQPC Uthman Taha Naskh" w:hint="cs"/>
          <w:sz w:val="32"/>
          <w:szCs w:val="32"/>
          <w:rtl/>
        </w:rPr>
        <w:t xml:space="preserve"> يقصد في عباداته وأذكاره ومناجاته</w:t>
      </w:r>
      <w:r w:rsidR="008328F1">
        <w:rPr>
          <w:rFonts w:cs="KFGQPC Uthman Taha Naskh" w:hint="cs"/>
          <w:sz w:val="32"/>
          <w:szCs w:val="32"/>
          <w:rtl/>
        </w:rPr>
        <w:t>،</w:t>
      </w:r>
      <w:r w:rsidRPr="00A20193">
        <w:rPr>
          <w:rFonts w:cs="KFGQPC Uthman Taha Naskh" w:hint="cs"/>
          <w:sz w:val="32"/>
          <w:szCs w:val="32"/>
          <w:rtl/>
        </w:rPr>
        <w:t xml:space="preserve"> مثل قوله</w:t>
      </w:r>
      <w:r w:rsidR="00B1188B">
        <w:rPr>
          <w:rFonts w:cs="KFGQPC Uthman Taha Naskh" w:hint="cs"/>
          <w:sz w:val="32"/>
          <w:szCs w:val="32"/>
          <w:rtl/>
        </w:rPr>
        <w:t xml:space="preserve"> في الأضحية: (اللهم هذا منك ولك</w:t>
      </w:r>
      <w:r w:rsidRPr="00A20193">
        <w:rPr>
          <w:rFonts w:cs="KFGQPC Uthman Taha Naskh" w:hint="cs"/>
          <w:sz w:val="32"/>
          <w:szCs w:val="32"/>
          <w:rtl/>
        </w:rPr>
        <w:t>) فإن قوله "منك" هو معنى التوكل والاستعانة</w:t>
      </w:r>
      <w:r w:rsidR="008328F1">
        <w:rPr>
          <w:rFonts w:cs="KFGQPC Uthman Taha Naskh" w:hint="cs"/>
          <w:sz w:val="32"/>
          <w:szCs w:val="32"/>
          <w:rtl/>
        </w:rPr>
        <w:t>،</w:t>
      </w:r>
      <w:r w:rsidRPr="00A20193">
        <w:rPr>
          <w:rFonts w:cs="KFGQPC Uthman Taha Naskh" w:hint="cs"/>
          <w:sz w:val="32"/>
          <w:szCs w:val="32"/>
          <w:rtl/>
        </w:rPr>
        <w:t xml:space="preserve"> وقوله "لك" هو معنى العبادة.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8"/>
      </w:r>
      <w:r w:rsidRPr="00B1188B">
        <w:rPr>
          <w:rFonts w:cs="KFGQPC Uthman Taha Naskh" w:hint="cs"/>
          <w:sz w:val="32"/>
          <w:szCs w:val="32"/>
          <w:vertAlign w:val="superscript"/>
          <w:rtl/>
        </w:rPr>
        <w:t>)</w:t>
      </w:r>
      <w:r w:rsidRPr="00A20193">
        <w:rPr>
          <w:rFonts w:cs="KFGQPC Uthman Taha Naskh" w:hint="cs"/>
          <w:sz w:val="32"/>
          <w:szCs w:val="32"/>
          <w:rtl/>
        </w:rPr>
        <w:t>"</w:t>
      </w:r>
    </w:p>
    <w:p w14:paraId="272677C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38 </w:t>
      </w:r>
      <w:r w:rsidRPr="00A20193">
        <w:rPr>
          <w:rFonts w:ascii="Sakkal Majalla" w:hAnsi="Sakkal Majalla" w:cs="Sakkal Majalla" w:hint="cs"/>
          <w:sz w:val="32"/>
          <w:szCs w:val="32"/>
          <w:rtl/>
        </w:rPr>
        <w:t>–</w:t>
      </w:r>
      <w:r w:rsidRPr="00A20193">
        <w:rPr>
          <w:rFonts w:cs="KFGQPC Uthman Taha Naskh" w:hint="cs"/>
          <w:sz w:val="32"/>
          <w:szCs w:val="32"/>
          <w:rtl/>
        </w:rPr>
        <w:t xml:space="preserve"> جعل المؤلف الناس في عبادة الله تعالى واستعانته على أربعة أقسام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09"/>
      </w:r>
      <w:r w:rsidRPr="00B1188B">
        <w:rPr>
          <w:rFonts w:cs="KFGQPC Uthman Taha Naskh" w:hint="cs"/>
          <w:sz w:val="32"/>
          <w:szCs w:val="32"/>
          <w:vertAlign w:val="superscript"/>
          <w:rtl/>
        </w:rPr>
        <w:t>)</w:t>
      </w:r>
      <w:r w:rsidR="008328F1">
        <w:rPr>
          <w:rFonts w:cs="KFGQPC Uthman Taha Naskh" w:hint="cs"/>
          <w:sz w:val="32"/>
          <w:szCs w:val="32"/>
          <w:rtl/>
        </w:rPr>
        <w:t>،</w:t>
      </w:r>
      <w:r w:rsidRPr="00A20193">
        <w:rPr>
          <w:rFonts w:cs="KFGQPC Uthman Taha Naskh" w:hint="cs"/>
          <w:sz w:val="32"/>
          <w:szCs w:val="32"/>
          <w:rtl/>
        </w:rPr>
        <w:t xml:space="preserve"> وقرره وبسطه في غير موضع.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10"/>
      </w:r>
      <w:r w:rsidRPr="00B1188B">
        <w:rPr>
          <w:rFonts w:cs="KFGQPC Uthman Taha Naskh" w:hint="cs"/>
          <w:sz w:val="32"/>
          <w:szCs w:val="32"/>
          <w:vertAlign w:val="superscript"/>
          <w:rtl/>
        </w:rPr>
        <w:t>)</w:t>
      </w:r>
      <w:r w:rsidRPr="00A20193">
        <w:rPr>
          <w:rFonts w:cs="KFGQPC Uthman Taha Naskh" w:hint="cs"/>
          <w:sz w:val="32"/>
          <w:szCs w:val="32"/>
          <w:rtl/>
        </w:rPr>
        <w:t>"</w:t>
      </w:r>
    </w:p>
    <w:p w14:paraId="09CECA0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ومما يحتاج إلى بيان</w:t>
      </w:r>
      <w:r w:rsidR="008328F1">
        <w:rPr>
          <w:rFonts w:cs="KFGQPC Uthman Taha Naskh" w:hint="cs"/>
          <w:sz w:val="32"/>
          <w:szCs w:val="32"/>
          <w:rtl/>
        </w:rPr>
        <w:t>،</w:t>
      </w:r>
      <w:r w:rsidRPr="00A20193">
        <w:rPr>
          <w:rFonts w:cs="KFGQPC Uthman Taha Naskh" w:hint="cs"/>
          <w:sz w:val="32"/>
          <w:szCs w:val="32"/>
          <w:rtl/>
        </w:rPr>
        <w:t xml:space="preserve"> قوله عن الصنف الثالث </w:t>
      </w:r>
      <w:r w:rsidRPr="00A20193">
        <w:rPr>
          <w:rFonts w:ascii="Sakkal Majalla" w:hAnsi="Sakkal Majalla" w:cs="Sakkal Majalla" w:hint="cs"/>
          <w:sz w:val="32"/>
          <w:szCs w:val="32"/>
          <w:rtl/>
        </w:rPr>
        <w:t>–</w:t>
      </w:r>
      <w:r w:rsidR="00B1188B">
        <w:rPr>
          <w:rFonts w:cs="KFGQPC Uthman Taha Naskh" w:hint="cs"/>
          <w:sz w:val="32"/>
          <w:szCs w:val="32"/>
          <w:rtl/>
        </w:rPr>
        <w:t>أرباب الاستعانة دون العبادة</w:t>
      </w:r>
      <w:r w:rsidRPr="00A20193">
        <w:rPr>
          <w:rFonts w:cs="KFGQPC Uthman Taha Naskh" w:hint="cs"/>
          <w:sz w:val="32"/>
          <w:szCs w:val="32"/>
          <w:rtl/>
        </w:rPr>
        <w:t xml:space="preserve">-: "ويعطي من المكاشفات والتأثيرات ما لم يعطه الصنف الأول.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11"/>
      </w:r>
      <w:r w:rsidRPr="00B1188B">
        <w:rPr>
          <w:rFonts w:cs="KFGQPC Uthman Taha Naskh" w:hint="cs"/>
          <w:sz w:val="32"/>
          <w:szCs w:val="32"/>
          <w:vertAlign w:val="superscript"/>
          <w:rtl/>
        </w:rPr>
        <w:t xml:space="preserve">) </w:t>
      </w:r>
      <w:r w:rsidRPr="00A20193">
        <w:rPr>
          <w:rFonts w:cs="KFGQPC Uthman Taha Naskh" w:hint="cs"/>
          <w:sz w:val="32"/>
          <w:szCs w:val="32"/>
          <w:rtl/>
        </w:rPr>
        <w:t>"</w:t>
      </w:r>
    </w:p>
    <w:p w14:paraId="5D28CD6C"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حيث بيّن معنى المكاشفات والتأثيرات </w:t>
      </w:r>
      <w:r w:rsidRPr="00A20193">
        <w:rPr>
          <w:rFonts w:ascii="Sakkal Majalla" w:hAnsi="Sakkal Majalla" w:cs="Sakkal Majalla" w:hint="cs"/>
          <w:sz w:val="32"/>
          <w:szCs w:val="32"/>
          <w:rtl/>
        </w:rPr>
        <w:t>–</w:t>
      </w:r>
      <w:r w:rsidRPr="00A20193">
        <w:rPr>
          <w:rFonts w:cs="KFGQPC Uthman Taha Naskh" w:hint="cs"/>
          <w:sz w:val="32"/>
          <w:szCs w:val="32"/>
          <w:rtl/>
        </w:rPr>
        <w:t>في موطن آخر</w:t>
      </w:r>
      <w:r w:rsidR="00B1188B" w:rsidRPr="00A20193">
        <w:rPr>
          <w:rFonts w:ascii="Sakkal Majalla" w:hAnsi="Sakkal Majalla" w:cs="Sakkal Majalla" w:hint="cs"/>
          <w:sz w:val="32"/>
          <w:szCs w:val="32"/>
          <w:rtl/>
        </w:rPr>
        <w:t>–</w:t>
      </w:r>
      <w:r w:rsidRPr="00A20193">
        <w:rPr>
          <w:rFonts w:cs="KFGQPC Uthman Taha Naskh" w:hint="cs"/>
          <w:sz w:val="32"/>
          <w:szCs w:val="32"/>
          <w:rtl/>
        </w:rPr>
        <w:t xml:space="preserve"> فقال :</w:t>
      </w:r>
    </w:p>
    <w:p w14:paraId="015D9D80"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"ما كان من الخوارق من "باب العلم" فتارة أن يسمع العبد ما لا يسمعه غيره</w:t>
      </w:r>
      <w:r w:rsidR="008328F1">
        <w:rPr>
          <w:rFonts w:cs="KFGQPC Uthman Taha Naskh" w:hint="cs"/>
          <w:sz w:val="32"/>
          <w:szCs w:val="32"/>
          <w:rtl/>
        </w:rPr>
        <w:t>،</w:t>
      </w:r>
      <w:r w:rsidRPr="00A20193">
        <w:rPr>
          <w:rFonts w:cs="KFGQPC Uthman Taha Naskh" w:hint="cs"/>
          <w:sz w:val="32"/>
          <w:szCs w:val="32"/>
          <w:rtl/>
        </w:rPr>
        <w:t xml:space="preserve"> وتارة بأن يرى ما لا يراه غيره يقظة ومناماً</w:t>
      </w:r>
      <w:r w:rsidR="008328F1">
        <w:rPr>
          <w:rFonts w:cs="KFGQPC Uthman Taha Naskh" w:hint="cs"/>
          <w:sz w:val="32"/>
          <w:szCs w:val="32"/>
          <w:rtl/>
        </w:rPr>
        <w:t>،</w:t>
      </w:r>
      <w:r w:rsidRPr="00A20193">
        <w:rPr>
          <w:rFonts w:cs="KFGQPC Uthman Taha Naskh" w:hint="cs"/>
          <w:sz w:val="32"/>
          <w:szCs w:val="32"/>
          <w:rtl/>
        </w:rPr>
        <w:t xml:space="preserve"> وتارة بأن يعلم ما لا يعلم غيره وحياً وإلهاماً</w:t>
      </w:r>
      <w:r w:rsidR="008328F1">
        <w:rPr>
          <w:rFonts w:cs="KFGQPC Uthman Taha Naskh" w:hint="cs"/>
          <w:sz w:val="32"/>
          <w:szCs w:val="32"/>
          <w:rtl/>
        </w:rPr>
        <w:t>،</w:t>
      </w:r>
      <w:r w:rsidRPr="00A20193">
        <w:rPr>
          <w:rFonts w:cs="KFGQPC Uthman Taha Naskh" w:hint="cs"/>
          <w:sz w:val="32"/>
          <w:szCs w:val="32"/>
          <w:rtl/>
        </w:rPr>
        <w:t xml:space="preserve"> أو إنزال علم ضروري</w:t>
      </w:r>
      <w:r w:rsidR="008328F1">
        <w:rPr>
          <w:rFonts w:cs="KFGQPC Uthman Taha Naskh" w:hint="cs"/>
          <w:sz w:val="32"/>
          <w:szCs w:val="32"/>
          <w:rtl/>
        </w:rPr>
        <w:t>،</w:t>
      </w:r>
      <w:r w:rsidRPr="00A20193">
        <w:rPr>
          <w:rFonts w:cs="KFGQPC Uthman Taha Naskh" w:hint="cs"/>
          <w:sz w:val="32"/>
          <w:szCs w:val="32"/>
          <w:rtl/>
        </w:rPr>
        <w:t xml:space="preserve"> أو فراسة صادقة</w:t>
      </w:r>
      <w:r w:rsidR="008328F1">
        <w:rPr>
          <w:rFonts w:cs="KFGQPC Uthman Taha Naskh" w:hint="cs"/>
          <w:sz w:val="32"/>
          <w:szCs w:val="32"/>
          <w:rtl/>
        </w:rPr>
        <w:t>،</w:t>
      </w:r>
      <w:r w:rsidRPr="00A20193">
        <w:rPr>
          <w:rFonts w:cs="KFGQPC Uthman Taha Naskh" w:hint="cs"/>
          <w:sz w:val="32"/>
          <w:szCs w:val="32"/>
          <w:rtl/>
        </w:rPr>
        <w:t xml:space="preserve"> ويسمى كشفاً ومشاهدات</w:t>
      </w:r>
      <w:r w:rsidR="008328F1">
        <w:rPr>
          <w:rFonts w:cs="KFGQPC Uthman Taha Naskh" w:hint="cs"/>
          <w:sz w:val="32"/>
          <w:szCs w:val="32"/>
          <w:rtl/>
        </w:rPr>
        <w:t>،</w:t>
      </w:r>
      <w:r w:rsidRPr="00A20193">
        <w:rPr>
          <w:rFonts w:cs="KFGQPC Uthman Taha Naskh" w:hint="cs"/>
          <w:sz w:val="32"/>
          <w:szCs w:val="32"/>
          <w:rtl/>
        </w:rPr>
        <w:t xml:space="preserve"> ومكاشفات ومخاطبات</w:t>
      </w:r>
      <w:r w:rsidR="008328F1">
        <w:rPr>
          <w:rFonts w:cs="KFGQPC Uthman Taha Naskh" w:hint="cs"/>
          <w:sz w:val="32"/>
          <w:szCs w:val="32"/>
          <w:rtl/>
        </w:rPr>
        <w:t>،</w:t>
      </w:r>
      <w:r w:rsidRPr="00A20193">
        <w:rPr>
          <w:rFonts w:cs="KFGQPC Uthman Taha Naskh" w:hint="cs"/>
          <w:sz w:val="32"/>
          <w:szCs w:val="32"/>
          <w:rtl/>
        </w:rPr>
        <w:t xml:space="preserve"> فالسماع مخاطبات</w:t>
      </w:r>
      <w:r w:rsidR="008328F1">
        <w:rPr>
          <w:rFonts w:cs="KFGQPC Uthman Taha Naskh" w:hint="cs"/>
          <w:sz w:val="32"/>
          <w:szCs w:val="32"/>
          <w:rtl/>
        </w:rPr>
        <w:t>،</w:t>
      </w:r>
      <w:r w:rsidRPr="00A20193">
        <w:rPr>
          <w:rFonts w:cs="KFGQPC Uthman Taha Naskh" w:hint="cs"/>
          <w:sz w:val="32"/>
          <w:szCs w:val="32"/>
          <w:rtl/>
        </w:rPr>
        <w:t xml:space="preserve"> والرؤية مشاهدات</w:t>
      </w:r>
      <w:r w:rsidR="008328F1">
        <w:rPr>
          <w:rFonts w:cs="KFGQPC Uthman Taha Naskh" w:hint="cs"/>
          <w:sz w:val="32"/>
          <w:szCs w:val="32"/>
          <w:rtl/>
        </w:rPr>
        <w:t>،</w:t>
      </w:r>
      <w:r w:rsidRPr="00A20193">
        <w:rPr>
          <w:rFonts w:cs="KFGQPC Uthman Taha Naskh" w:hint="cs"/>
          <w:sz w:val="32"/>
          <w:szCs w:val="32"/>
          <w:rtl/>
        </w:rPr>
        <w:t xml:space="preserve"> والعلم مكاشفة</w:t>
      </w:r>
      <w:r w:rsidR="008328F1">
        <w:rPr>
          <w:rFonts w:cs="KFGQPC Uthman Taha Naskh" w:hint="cs"/>
          <w:sz w:val="32"/>
          <w:szCs w:val="32"/>
          <w:rtl/>
        </w:rPr>
        <w:t>،</w:t>
      </w:r>
      <w:r w:rsidRPr="00A20193">
        <w:rPr>
          <w:rFonts w:cs="KFGQPC Uthman Taha Naskh" w:hint="cs"/>
          <w:sz w:val="32"/>
          <w:szCs w:val="32"/>
          <w:rtl/>
        </w:rPr>
        <w:t xml:space="preserve"> ويسمى ذلك </w:t>
      </w:r>
      <w:r w:rsidR="00B1188B">
        <w:rPr>
          <w:rFonts w:cs="KFGQPC Uthman Taha Naskh" w:hint="cs"/>
          <w:sz w:val="32"/>
          <w:szCs w:val="32"/>
          <w:rtl/>
        </w:rPr>
        <w:t>كله كشفاً ومكاشفة أي كشف له عنه</w:t>
      </w:r>
      <w:r w:rsidRPr="00A20193">
        <w:rPr>
          <w:rFonts w:cs="KFGQPC Uthman Taha Naskh" w:hint="cs"/>
          <w:sz w:val="32"/>
          <w:szCs w:val="32"/>
          <w:rtl/>
        </w:rPr>
        <w:t>..</w:t>
      </w:r>
    </w:p>
    <w:p w14:paraId="7F6FF53D"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وما كان من "باب القدرة"</w:t>
      </w:r>
      <w:r w:rsidR="008328F1">
        <w:rPr>
          <w:rFonts w:cs="KFGQPC Uthman Taha Naskh" w:hint="cs"/>
          <w:sz w:val="32"/>
          <w:szCs w:val="32"/>
          <w:rtl/>
        </w:rPr>
        <w:t>،</w:t>
      </w:r>
      <w:r w:rsidRPr="00A20193">
        <w:rPr>
          <w:rFonts w:cs="KFGQPC Uthman Taha Naskh" w:hint="cs"/>
          <w:sz w:val="32"/>
          <w:szCs w:val="32"/>
          <w:rtl/>
        </w:rPr>
        <w:t xml:space="preserve"> فهو التأثير، وقد يكون همة وصدقاً</w:t>
      </w:r>
      <w:r w:rsidR="008328F1">
        <w:rPr>
          <w:rFonts w:cs="KFGQPC Uthman Taha Naskh" w:hint="cs"/>
          <w:sz w:val="32"/>
          <w:szCs w:val="32"/>
          <w:rtl/>
        </w:rPr>
        <w:t>،</w:t>
      </w:r>
      <w:r w:rsidRPr="00A20193">
        <w:rPr>
          <w:rFonts w:cs="KFGQPC Uthman Taha Naskh" w:hint="cs"/>
          <w:sz w:val="32"/>
          <w:szCs w:val="32"/>
          <w:rtl/>
        </w:rPr>
        <w:t xml:space="preserve"> ودعوة مجابة</w:t>
      </w:r>
      <w:r w:rsidR="008328F1">
        <w:rPr>
          <w:rFonts w:cs="KFGQPC Uthman Taha Naskh" w:hint="cs"/>
          <w:sz w:val="32"/>
          <w:szCs w:val="32"/>
          <w:rtl/>
        </w:rPr>
        <w:t>،</w:t>
      </w:r>
      <w:r w:rsidRPr="00A20193">
        <w:rPr>
          <w:rFonts w:cs="KFGQPC Uthman Taha Naskh" w:hint="cs"/>
          <w:sz w:val="32"/>
          <w:szCs w:val="32"/>
          <w:rtl/>
        </w:rPr>
        <w:t xml:space="preserve"> وقد يكون من فعل الله الذي لا تأثير له فيه بحال.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12"/>
      </w:r>
      <w:r w:rsidRPr="00B1188B">
        <w:rPr>
          <w:rFonts w:cs="KFGQPC Uthman Taha Naskh" w:hint="cs"/>
          <w:sz w:val="32"/>
          <w:szCs w:val="32"/>
          <w:vertAlign w:val="superscript"/>
          <w:rtl/>
        </w:rPr>
        <w:t>)</w:t>
      </w:r>
      <w:r w:rsidRPr="00A20193">
        <w:rPr>
          <w:rFonts w:cs="KFGQPC Uthman Taha Naskh" w:hint="cs"/>
          <w:sz w:val="32"/>
          <w:szCs w:val="32"/>
          <w:rtl/>
        </w:rPr>
        <w:t>"</w:t>
      </w:r>
    </w:p>
    <w:p w14:paraId="052018C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والمقصود أن المكاشفات والتأثيرات من خوارق العادات</w:t>
      </w:r>
      <w:r w:rsidR="008328F1">
        <w:rPr>
          <w:rFonts w:cs="KFGQPC Uthman Taha Naskh" w:hint="cs"/>
          <w:sz w:val="32"/>
          <w:szCs w:val="32"/>
          <w:rtl/>
        </w:rPr>
        <w:t>،</w:t>
      </w:r>
      <w:r w:rsidRPr="00A20193">
        <w:rPr>
          <w:rFonts w:cs="KFGQPC Uthman Taha Naskh" w:hint="cs"/>
          <w:sz w:val="32"/>
          <w:szCs w:val="32"/>
          <w:rtl/>
        </w:rPr>
        <w:t xml:space="preserve"> فهي نوع من العلوم والقدرات ا</w:t>
      </w:r>
      <w:r w:rsidR="00B1188B">
        <w:rPr>
          <w:rFonts w:cs="KFGQPC Uthman Taha Naskh" w:hint="cs"/>
          <w:sz w:val="32"/>
          <w:szCs w:val="32"/>
          <w:rtl/>
        </w:rPr>
        <w:t>لتي يهبها الله تعالى بعض العباد</w:t>
      </w:r>
      <w:r w:rsidRPr="00A20193">
        <w:rPr>
          <w:rFonts w:cs="KFGQPC Uthman Taha Naskh" w:hint="cs"/>
          <w:sz w:val="32"/>
          <w:szCs w:val="32"/>
          <w:rtl/>
        </w:rPr>
        <w:t>.</w:t>
      </w:r>
    </w:p>
    <w:p w14:paraId="3B6353CC" w14:textId="77777777" w:rsidR="00617702" w:rsidRPr="00A20193" w:rsidRDefault="00617702" w:rsidP="00B1188B">
      <w:pPr>
        <w:jc w:val="both"/>
        <w:rPr>
          <w:rFonts w:cs="KFGQPC Uthman Taha Naskh" w:hint="cs"/>
          <w:sz w:val="32"/>
          <w:szCs w:val="32"/>
          <w:rtl/>
        </w:rPr>
      </w:pPr>
      <w:r w:rsidRPr="00A20193">
        <w:rPr>
          <w:rFonts w:cs="KFGQPC Uthman Taha Naskh" w:hint="cs"/>
          <w:sz w:val="32"/>
          <w:szCs w:val="32"/>
          <w:rtl/>
        </w:rPr>
        <w:lastRenderedPageBreak/>
        <w:t>وقول المؤلف: "فالأولون لهم دين ضعيف</w:t>
      </w:r>
      <w:r w:rsidR="008328F1">
        <w:rPr>
          <w:rFonts w:cs="KFGQPC Uthman Taha Naskh" w:hint="cs"/>
          <w:sz w:val="32"/>
          <w:szCs w:val="32"/>
          <w:rtl/>
        </w:rPr>
        <w:t>،</w:t>
      </w:r>
      <w:r w:rsidRPr="00A20193">
        <w:rPr>
          <w:rFonts w:cs="KFGQPC Uthman Taha Naskh" w:hint="cs"/>
          <w:sz w:val="32"/>
          <w:szCs w:val="32"/>
          <w:rtl/>
        </w:rPr>
        <w:t xml:space="preserve"> ولكنه مستمر باق</w:t>
      </w:r>
      <w:r w:rsidR="008328F1">
        <w:rPr>
          <w:rFonts w:cs="KFGQPC Uthman Taha Naskh" w:hint="cs"/>
          <w:sz w:val="32"/>
          <w:szCs w:val="32"/>
          <w:rtl/>
        </w:rPr>
        <w:t>،</w:t>
      </w:r>
      <w:r w:rsidRPr="00A20193">
        <w:rPr>
          <w:rFonts w:cs="KFGQPC Uthman Taha Naskh" w:hint="cs"/>
          <w:sz w:val="32"/>
          <w:szCs w:val="32"/>
          <w:rtl/>
        </w:rPr>
        <w:t xml:space="preserve"> إن لم يفسده صاحبه الجزع والعجز.. </w:t>
      </w:r>
      <w:r w:rsidRPr="007D6284">
        <w:rPr>
          <w:rFonts w:cs="KFGQPC Uthman Taha Naskh" w:hint="cs"/>
          <w:sz w:val="32"/>
          <w:szCs w:val="32"/>
          <w:vertAlign w:val="superscript"/>
          <w:rtl/>
        </w:rPr>
        <w:t>(</w:t>
      </w:r>
      <w:r w:rsidRPr="007D6284">
        <w:rPr>
          <w:rStyle w:val="EndnoteReference"/>
          <w:rFonts w:cs="KFGQPC Uthman Taha Naskh"/>
          <w:sz w:val="32"/>
          <w:szCs w:val="32"/>
          <w:rtl/>
        </w:rPr>
        <w:endnoteReference w:id="413"/>
      </w:r>
      <w:r w:rsidRPr="007D6284">
        <w:rPr>
          <w:rFonts w:cs="KFGQPC Uthman Taha Naskh" w:hint="cs"/>
          <w:sz w:val="32"/>
          <w:szCs w:val="32"/>
          <w:vertAlign w:val="superscript"/>
          <w:rtl/>
        </w:rPr>
        <w:t>)</w:t>
      </w:r>
      <w:r w:rsidRPr="00A20193">
        <w:rPr>
          <w:rFonts w:cs="KFGQPC Uthman Taha Naskh" w:hint="cs"/>
          <w:sz w:val="32"/>
          <w:szCs w:val="32"/>
          <w:rtl/>
        </w:rPr>
        <w:t>"</w:t>
      </w:r>
      <w:r w:rsidR="00B1188B">
        <w:rPr>
          <w:rFonts w:cs="KFGQPC Uthman Taha Naskh" w:hint="cs"/>
          <w:sz w:val="32"/>
          <w:szCs w:val="32"/>
          <w:rtl/>
        </w:rPr>
        <w:t xml:space="preserve"> يعنى بالأولين هاهنا</w:t>
      </w:r>
      <w:r w:rsidRPr="00A20193">
        <w:rPr>
          <w:rFonts w:cs="KFGQPC Uthman Taha Naskh" w:hint="cs"/>
          <w:sz w:val="32"/>
          <w:szCs w:val="32"/>
          <w:rtl/>
        </w:rPr>
        <w:t xml:space="preserve"> أرباب العبادة من غير الاستعانة</w:t>
      </w:r>
      <w:r w:rsidR="008328F1">
        <w:rPr>
          <w:rFonts w:cs="KFGQPC Uthman Taha Naskh" w:hint="cs"/>
          <w:sz w:val="32"/>
          <w:szCs w:val="32"/>
          <w:rtl/>
        </w:rPr>
        <w:t>،</w:t>
      </w:r>
      <w:r w:rsidRPr="00A20193">
        <w:rPr>
          <w:rFonts w:cs="KFGQPC Uthman Taha Naskh" w:hint="cs"/>
          <w:sz w:val="32"/>
          <w:szCs w:val="32"/>
          <w:rtl/>
        </w:rPr>
        <w:t xml:space="preserve"> وأما المراد بالعجز</w:t>
      </w:r>
      <w:r w:rsidR="008328F1">
        <w:rPr>
          <w:rFonts w:cs="KFGQPC Uthman Taha Naskh" w:hint="cs"/>
          <w:sz w:val="32"/>
          <w:szCs w:val="32"/>
          <w:rtl/>
        </w:rPr>
        <w:t>،</w:t>
      </w:r>
      <w:r w:rsidRPr="00A20193">
        <w:rPr>
          <w:rFonts w:cs="KFGQPC Uthman Taha Naskh" w:hint="cs"/>
          <w:sz w:val="32"/>
          <w:szCs w:val="32"/>
          <w:rtl/>
        </w:rPr>
        <w:t xml:space="preserve"> فقد بيّنه المؤ</w:t>
      </w:r>
      <w:r w:rsidR="00B1188B">
        <w:rPr>
          <w:rFonts w:cs="KFGQPC Uthman Taha Naskh" w:hint="cs"/>
          <w:sz w:val="32"/>
          <w:szCs w:val="32"/>
          <w:rtl/>
        </w:rPr>
        <w:t>لف بقوله</w:t>
      </w:r>
      <w:r w:rsidRPr="00A20193">
        <w:rPr>
          <w:rFonts w:cs="KFGQPC Uthman Taha Naskh" w:hint="cs"/>
          <w:sz w:val="32"/>
          <w:szCs w:val="32"/>
          <w:rtl/>
        </w:rPr>
        <w:t>:</w:t>
      </w:r>
    </w:p>
    <w:p w14:paraId="6C929A3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"وفي صحيح مسلم عن أبي هريرة عن النبي </w:t>
      </w:r>
      <w:r w:rsidRPr="00A20193">
        <w:rPr>
          <w:rFonts w:cs="KFGQPC Uthman Taha Naskh" w:hint="cs"/>
          <w:sz w:val="32"/>
          <w:szCs w:val="32"/>
        </w:rPr>
        <w:sym w:font="AGA Arabesque" w:char="F072"/>
      </w:r>
      <w:r w:rsidRPr="00A20193">
        <w:rPr>
          <w:rFonts w:cs="KFGQPC Uthman Taha Naskh" w:hint="cs"/>
          <w:sz w:val="32"/>
          <w:szCs w:val="32"/>
          <w:rtl/>
        </w:rPr>
        <w:t xml:space="preserve"> أنه قال</w:t>
      </w:r>
      <w:r w:rsidR="00030A83">
        <w:rPr>
          <w:rFonts w:cs="KFGQPC Uthman Taha Naskh" w:hint="cs"/>
          <w:sz w:val="32"/>
          <w:szCs w:val="32"/>
          <w:rtl/>
        </w:rPr>
        <w:t xml:space="preserve">: </w:t>
      </w:r>
      <w:r w:rsidRPr="00A20193">
        <w:rPr>
          <w:rFonts w:cs="KFGQPC Uthman Taha Naskh" w:hint="cs"/>
          <w:sz w:val="32"/>
          <w:szCs w:val="32"/>
          <w:rtl/>
        </w:rPr>
        <w:t>"المؤمن القوي خير وأحب إلى الله من المؤمن الضعيف</w:t>
      </w:r>
      <w:r w:rsidR="008328F1">
        <w:rPr>
          <w:rFonts w:cs="KFGQPC Uthman Taha Naskh" w:hint="cs"/>
          <w:sz w:val="32"/>
          <w:szCs w:val="32"/>
          <w:rtl/>
        </w:rPr>
        <w:t>،</w:t>
      </w:r>
      <w:r w:rsidRPr="00A20193">
        <w:rPr>
          <w:rFonts w:cs="KFGQPC Uthman Taha Naskh" w:hint="cs"/>
          <w:sz w:val="32"/>
          <w:szCs w:val="32"/>
          <w:rtl/>
        </w:rPr>
        <w:t xml:space="preserve"> وفي كل خير احرص على ما ينفعك وا</w:t>
      </w:r>
      <w:r w:rsidR="00B1188B">
        <w:rPr>
          <w:rFonts w:cs="KFGQPC Uthman Taha Naskh" w:hint="cs"/>
          <w:sz w:val="32"/>
          <w:szCs w:val="32"/>
          <w:rtl/>
        </w:rPr>
        <w:t>ستعن بالله ولا تعجز</w:t>
      </w:r>
      <w:r w:rsidR="0043112C">
        <w:rPr>
          <w:rFonts w:cs="KFGQPC Uthman Taha Naskh" w:hint="cs"/>
          <w:sz w:val="32"/>
          <w:szCs w:val="32"/>
          <w:rtl/>
        </w:rPr>
        <w:t>.</w:t>
      </w:r>
      <w:r w:rsidR="00B1188B">
        <w:rPr>
          <w:rFonts w:cs="KFGQPC Uthman Taha Naskh" w:hint="cs"/>
          <w:sz w:val="32"/>
          <w:szCs w:val="32"/>
          <w:rtl/>
        </w:rPr>
        <w:t>."  الحديث</w:t>
      </w:r>
      <w:r w:rsidRPr="00A20193">
        <w:rPr>
          <w:rFonts w:cs="KFGQPC Uthman Taha Naskh" w:hint="cs"/>
          <w:sz w:val="32"/>
          <w:szCs w:val="32"/>
          <w:rtl/>
        </w:rPr>
        <w:t>.</w:t>
      </w:r>
    </w:p>
    <w:p w14:paraId="4F331967"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أمر النبي </w:t>
      </w:r>
      <w:r w:rsidRPr="00A20193">
        <w:rPr>
          <w:rFonts w:cs="KFGQPC Uthman Taha Naskh" w:hint="cs"/>
          <w:sz w:val="32"/>
          <w:szCs w:val="32"/>
        </w:rPr>
        <w:sym w:font="AGA Arabesque" w:char="F072"/>
      </w:r>
      <w:r w:rsidRPr="00A20193">
        <w:rPr>
          <w:rFonts w:cs="KFGQPC Uthman Taha Naskh" w:hint="cs"/>
          <w:sz w:val="32"/>
          <w:szCs w:val="32"/>
          <w:rtl/>
        </w:rPr>
        <w:t xml:space="preserve"> بحرص العبد على  ما ينفعه والاستعانة بالله</w:t>
      </w:r>
      <w:r w:rsidR="008328F1">
        <w:rPr>
          <w:rFonts w:cs="KFGQPC Uthman Taha Naskh" w:hint="cs"/>
          <w:sz w:val="32"/>
          <w:szCs w:val="32"/>
          <w:rtl/>
        </w:rPr>
        <w:t>،</w:t>
      </w:r>
      <w:r w:rsidRPr="00A20193">
        <w:rPr>
          <w:rFonts w:cs="KFGQPC Uthman Taha Naskh" w:hint="cs"/>
          <w:sz w:val="32"/>
          <w:szCs w:val="32"/>
          <w:rtl/>
        </w:rPr>
        <w:t xml:space="preserve"> ونهاه عن العجز</w:t>
      </w:r>
      <w:r w:rsidR="008328F1">
        <w:rPr>
          <w:rFonts w:cs="KFGQPC Uthman Taha Naskh" w:hint="cs"/>
          <w:sz w:val="32"/>
          <w:szCs w:val="32"/>
          <w:rtl/>
        </w:rPr>
        <w:t>،</w:t>
      </w:r>
      <w:r w:rsidRPr="00A20193">
        <w:rPr>
          <w:rFonts w:cs="KFGQPC Uthman Taha Naskh" w:hint="cs"/>
          <w:sz w:val="32"/>
          <w:szCs w:val="32"/>
          <w:rtl/>
        </w:rPr>
        <w:t xml:space="preserve"> وهو الإضاعة</w:t>
      </w:r>
      <w:r w:rsidR="00B1188B">
        <w:rPr>
          <w:rFonts w:cs="KFGQPC Uthman Taha Naskh" w:hint="cs"/>
          <w:sz w:val="32"/>
          <w:szCs w:val="32"/>
          <w:rtl/>
        </w:rPr>
        <w:t xml:space="preserve"> والتفريط والتواني</w:t>
      </w:r>
      <w:r w:rsidRPr="00A20193">
        <w:rPr>
          <w:rFonts w:cs="KFGQPC Uthman Taha Naskh" w:hint="cs"/>
          <w:sz w:val="32"/>
          <w:szCs w:val="32"/>
          <w:rtl/>
        </w:rPr>
        <w:t xml:space="preserve">.. فليس المراد بالعجز في كلام النبي </w:t>
      </w:r>
      <w:r w:rsidRPr="00A20193">
        <w:rPr>
          <w:rFonts w:cs="KFGQPC Uthman Taha Naskh" w:hint="cs"/>
          <w:sz w:val="32"/>
          <w:szCs w:val="32"/>
        </w:rPr>
        <w:sym w:font="AGA Arabesque" w:char="F072"/>
      </w:r>
      <w:r w:rsidRPr="00A20193">
        <w:rPr>
          <w:rFonts w:cs="KFGQPC Uthman Taha Naskh" w:hint="cs"/>
          <w:sz w:val="32"/>
          <w:szCs w:val="32"/>
          <w:rtl/>
        </w:rPr>
        <w:t xml:space="preserve"> ما يُضاد القدرة</w:t>
      </w:r>
      <w:r w:rsidR="008328F1">
        <w:rPr>
          <w:rFonts w:cs="KFGQPC Uthman Taha Naskh" w:hint="cs"/>
          <w:sz w:val="32"/>
          <w:szCs w:val="32"/>
          <w:rtl/>
        </w:rPr>
        <w:t>،</w:t>
      </w:r>
      <w:r w:rsidRPr="00A20193">
        <w:rPr>
          <w:rFonts w:cs="KFGQPC Uthman Taha Naskh" w:hint="cs"/>
          <w:sz w:val="32"/>
          <w:szCs w:val="32"/>
          <w:rtl/>
        </w:rPr>
        <w:t xml:space="preserve"> فإن من لا قدرة له بحال لا يُلام</w:t>
      </w:r>
      <w:r w:rsidR="008328F1">
        <w:rPr>
          <w:rFonts w:cs="KFGQPC Uthman Taha Naskh" w:hint="cs"/>
          <w:sz w:val="32"/>
          <w:szCs w:val="32"/>
          <w:rtl/>
        </w:rPr>
        <w:t>،</w:t>
      </w:r>
      <w:r w:rsidRPr="00A20193">
        <w:rPr>
          <w:rFonts w:cs="KFGQPC Uthman Taha Naskh" w:hint="cs"/>
          <w:sz w:val="32"/>
          <w:szCs w:val="32"/>
          <w:rtl/>
        </w:rPr>
        <w:t xml:space="preserve"> ولا يؤمر بما لا يقدر عليه بحال.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14"/>
      </w:r>
      <w:r w:rsidRPr="00B1188B">
        <w:rPr>
          <w:rFonts w:cs="KFGQPC Uthman Taha Naskh" w:hint="cs"/>
          <w:sz w:val="32"/>
          <w:szCs w:val="32"/>
          <w:vertAlign w:val="superscript"/>
          <w:rtl/>
        </w:rPr>
        <w:t>)</w:t>
      </w:r>
      <w:r w:rsidRPr="00A20193">
        <w:rPr>
          <w:rFonts w:cs="KFGQPC Uthman Taha Naskh" w:hint="cs"/>
          <w:sz w:val="32"/>
          <w:szCs w:val="32"/>
          <w:rtl/>
        </w:rPr>
        <w:t>"</w:t>
      </w:r>
    </w:p>
    <w:p w14:paraId="7662742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39- وذكر المؤلف أن نشأة التصوف والاعتـزال في البصرة</w:t>
      </w:r>
      <w:r w:rsidR="0043112C">
        <w:rPr>
          <w:rFonts w:cs="KFGQPC Uthman Taha Naskh" w:hint="cs"/>
          <w:sz w:val="32"/>
          <w:szCs w:val="32"/>
          <w:rtl/>
        </w:rPr>
        <w:t>.</w:t>
      </w:r>
      <w:r w:rsidRPr="00A20193">
        <w:rPr>
          <w:rFonts w:cs="KFGQPC Uthman Taha Naskh" w:hint="cs"/>
          <w:sz w:val="32"/>
          <w:szCs w:val="32"/>
          <w:rtl/>
        </w:rPr>
        <w:t xml:space="preserve">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15"/>
      </w:r>
      <w:r w:rsidRPr="00B1188B">
        <w:rPr>
          <w:rFonts w:cs="KFGQPC Uthman Taha Naskh" w:hint="cs"/>
          <w:sz w:val="32"/>
          <w:szCs w:val="32"/>
          <w:vertAlign w:val="superscript"/>
          <w:rtl/>
        </w:rPr>
        <w:t xml:space="preserve">) </w:t>
      </w:r>
    </w:p>
    <w:p w14:paraId="3A0E35E3" w14:textId="77777777" w:rsidR="00617702" w:rsidRPr="00A20193" w:rsidRDefault="00B1188B" w:rsidP="00617702">
      <w:pPr>
        <w:jc w:val="both"/>
        <w:rPr>
          <w:rFonts w:cs="KFGQPC Uthman Taha Naskh" w:hint="cs"/>
          <w:sz w:val="32"/>
          <w:szCs w:val="32"/>
          <w:rtl/>
        </w:rPr>
      </w:pPr>
      <w:r>
        <w:rPr>
          <w:rFonts w:cs="KFGQPC Uthman Taha Naskh" w:hint="cs"/>
          <w:sz w:val="32"/>
          <w:szCs w:val="32"/>
          <w:rtl/>
        </w:rPr>
        <w:t>وبيّنه في موضع آخر فقال</w:t>
      </w:r>
      <w:r w:rsidR="00617702" w:rsidRPr="00A20193">
        <w:rPr>
          <w:rFonts w:cs="KFGQPC Uthman Taha Naskh" w:hint="cs"/>
          <w:sz w:val="32"/>
          <w:szCs w:val="32"/>
          <w:rtl/>
        </w:rPr>
        <w:t>:</w:t>
      </w:r>
    </w:p>
    <w:p w14:paraId="4E3610E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"وكان جمهور الكلام والتصوف في البصرة</w:t>
      </w:r>
      <w:r w:rsidR="008328F1">
        <w:rPr>
          <w:rFonts w:cs="KFGQPC Uthman Taha Naskh" w:hint="cs"/>
          <w:sz w:val="32"/>
          <w:szCs w:val="32"/>
          <w:rtl/>
        </w:rPr>
        <w:t>،</w:t>
      </w:r>
      <w:r w:rsidRPr="00A20193">
        <w:rPr>
          <w:rFonts w:cs="KFGQPC Uthman Taha Naskh" w:hint="cs"/>
          <w:sz w:val="32"/>
          <w:szCs w:val="32"/>
          <w:rtl/>
        </w:rPr>
        <w:t xml:space="preserve"> فإنه بعد موت الحسن وابن سيرين بقليل ظهر عمرو بن عبيد</w:t>
      </w:r>
      <w:r w:rsidR="008328F1">
        <w:rPr>
          <w:rFonts w:cs="KFGQPC Uthman Taha Naskh" w:hint="cs"/>
          <w:sz w:val="32"/>
          <w:szCs w:val="32"/>
          <w:rtl/>
        </w:rPr>
        <w:t>،</w:t>
      </w:r>
      <w:r w:rsidRPr="00A20193">
        <w:rPr>
          <w:rFonts w:cs="KFGQPC Uthman Taha Naskh" w:hint="cs"/>
          <w:sz w:val="32"/>
          <w:szCs w:val="32"/>
          <w:rtl/>
        </w:rPr>
        <w:t xml:space="preserve"> وواصل بن عطاء</w:t>
      </w:r>
      <w:r w:rsidR="008328F1">
        <w:rPr>
          <w:rFonts w:cs="KFGQPC Uthman Taha Naskh" w:hint="cs"/>
          <w:sz w:val="32"/>
          <w:szCs w:val="32"/>
          <w:rtl/>
        </w:rPr>
        <w:t>،</w:t>
      </w:r>
      <w:r w:rsidRPr="00A20193">
        <w:rPr>
          <w:rFonts w:cs="KFGQPC Uthman Taha Naskh" w:hint="cs"/>
          <w:sz w:val="32"/>
          <w:szCs w:val="32"/>
          <w:rtl/>
        </w:rPr>
        <w:t xml:space="preserve"> ومن ا</w:t>
      </w:r>
      <w:r w:rsidR="00B1188B">
        <w:rPr>
          <w:rFonts w:cs="KFGQPC Uthman Taha Naskh" w:hint="cs"/>
          <w:sz w:val="32"/>
          <w:szCs w:val="32"/>
          <w:rtl/>
        </w:rPr>
        <w:t>تبعهما من أهل الكلام والاعتـزال</w:t>
      </w:r>
      <w:r w:rsidRPr="00A20193">
        <w:rPr>
          <w:rFonts w:cs="KFGQPC Uthman Taha Naskh" w:hint="cs"/>
          <w:sz w:val="32"/>
          <w:szCs w:val="32"/>
          <w:rtl/>
        </w:rPr>
        <w:t>.</w:t>
      </w:r>
    </w:p>
    <w:p w14:paraId="0B33DDD8" w14:textId="77777777" w:rsidR="00617702" w:rsidRPr="00A20193" w:rsidRDefault="00617702" w:rsidP="00B1188B">
      <w:pPr>
        <w:jc w:val="both"/>
        <w:rPr>
          <w:rFonts w:cs="KFGQPC Uthman Taha Naskh" w:hint="cs"/>
          <w:sz w:val="32"/>
          <w:szCs w:val="32"/>
          <w:rtl/>
        </w:rPr>
      </w:pPr>
      <w:r w:rsidRPr="00A20193">
        <w:rPr>
          <w:rFonts w:cs="KFGQPC Uthman Taha Naskh" w:hint="cs"/>
          <w:sz w:val="32"/>
          <w:szCs w:val="32"/>
          <w:rtl/>
        </w:rPr>
        <w:t>وظهر أحمد بن علي الهجيمي الذي صحب عبدالواحد بن زيد</w:t>
      </w:r>
      <w:r w:rsidR="008328F1">
        <w:rPr>
          <w:rFonts w:cs="KFGQPC Uthman Taha Naskh" w:hint="cs"/>
          <w:sz w:val="32"/>
          <w:szCs w:val="32"/>
          <w:rtl/>
        </w:rPr>
        <w:t>،</w:t>
      </w:r>
      <w:r w:rsidRPr="00A20193">
        <w:rPr>
          <w:rFonts w:cs="KFGQPC Uthman Taha Naskh" w:hint="cs"/>
          <w:sz w:val="32"/>
          <w:szCs w:val="32"/>
          <w:rtl/>
        </w:rPr>
        <w:t xml:space="preserve"> وعبدالواحد صحب الحسن</w:t>
      </w:r>
      <w:r w:rsidR="00B1188B">
        <w:rPr>
          <w:rFonts w:cs="KFGQPC Uthman Taha Naskh" w:hint="cs"/>
          <w:sz w:val="32"/>
          <w:szCs w:val="32"/>
          <w:rtl/>
        </w:rPr>
        <w:t xml:space="preserve"> البصري ومن اتبعه من المتصوفة -</w:t>
      </w:r>
      <w:r w:rsidRPr="00A20193">
        <w:rPr>
          <w:rFonts w:cs="KFGQPC Uthman Taha Naskh" w:hint="cs"/>
          <w:sz w:val="32"/>
          <w:szCs w:val="32"/>
          <w:rtl/>
        </w:rPr>
        <w:t>إلى أن قال</w:t>
      </w:r>
      <w:r w:rsidRPr="00A20193">
        <w:rPr>
          <w:rFonts w:ascii="Sakkal Majalla" w:hAnsi="Sakkal Majalla" w:cs="Sakkal Majalla" w:hint="cs"/>
          <w:sz w:val="32"/>
          <w:szCs w:val="32"/>
          <w:rtl/>
        </w:rPr>
        <w:t>–</w:t>
      </w:r>
      <w:r w:rsidRPr="00A20193">
        <w:rPr>
          <w:rFonts w:cs="KFGQPC Uthman Taha Naskh" w:hint="cs"/>
          <w:sz w:val="32"/>
          <w:szCs w:val="32"/>
          <w:rtl/>
        </w:rPr>
        <w:t xml:space="preserve"> ولهذا تجد كتب الكلام والتصوف إنما خرجت في الأصل من البصرة</w:t>
      </w:r>
      <w:r w:rsidR="008328F1">
        <w:rPr>
          <w:rFonts w:cs="KFGQPC Uthman Taha Naskh" w:hint="cs"/>
          <w:sz w:val="32"/>
          <w:szCs w:val="32"/>
          <w:rtl/>
        </w:rPr>
        <w:t>،</w:t>
      </w:r>
      <w:r w:rsidRPr="00A20193">
        <w:rPr>
          <w:rFonts w:cs="KFGQPC Uthman Taha Naskh" w:hint="cs"/>
          <w:sz w:val="32"/>
          <w:szCs w:val="32"/>
          <w:rtl/>
        </w:rPr>
        <w:t xml:space="preserve"> فمتكلمة المعتـزلة أئمتهم بصريون مثل أبي الهذيل العلاف، وأبي علي الجبائي وابنه أبي هاشم</w:t>
      </w:r>
      <w:r w:rsidR="0043112C">
        <w:rPr>
          <w:rFonts w:cs="KFGQPC Uthman Taha Naskh" w:hint="cs"/>
          <w:sz w:val="32"/>
          <w:szCs w:val="32"/>
          <w:rtl/>
        </w:rPr>
        <w:t>.</w:t>
      </w:r>
      <w:r w:rsidRPr="00A20193">
        <w:rPr>
          <w:rFonts w:cs="KFGQPC Uthman Taha Naskh" w:hint="cs"/>
          <w:sz w:val="32"/>
          <w:szCs w:val="32"/>
          <w:rtl/>
        </w:rPr>
        <w:t>.</w:t>
      </w:r>
    </w:p>
    <w:p w14:paraId="5FD24C1B"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وكذلك كتب المتصوفة ككتب الحارث المحاسبي</w:t>
      </w:r>
      <w:r w:rsidR="008328F1">
        <w:rPr>
          <w:rFonts w:cs="KFGQPC Uthman Taha Naskh" w:hint="cs"/>
          <w:sz w:val="32"/>
          <w:szCs w:val="32"/>
          <w:rtl/>
        </w:rPr>
        <w:t>،</w:t>
      </w:r>
      <w:r w:rsidRPr="00A20193">
        <w:rPr>
          <w:rFonts w:cs="KFGQPC Uthman Taha Naskh" w:hint="cs"/>
          <w:sz w:val="32"/>
          <w:szCs w:val="32"/>
          <w:rtl/>
        </w:rPr>
        <w:t xml:space="preserve"> وأبي الحسن بن سالم</w:t>
      </w:r>
      <w:r w:rsidR="008328F1">
        <w:rPr>
          <w:rFonts w:cs="KFGQPC Uthman Taha Naskh" w:hint="cs"/>
          <w:sz w:val="32"/>
          <w:szCs w:val="32"/>
          <w:rtl/>
        </w:rPr>
        <w:t>،</w:t>
      </w:r>
      <w:r w:rsidRPr="00A20193">
        <w:rPr>
          <w:rFonts w:cs="KFGQPC Uthman Taha Naskh" w:hint="cs"/>
          <w:sz w:val="32"/>
          <w:szCs w:val="32"/>
          <w:rtl/>
        </w:rPr>
        <w:t xml:space="preserve"> وأبي طالب المكي.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16"/>
      </w:r>
      <w:r w:rsidRPr="00B1188B">
        <w:rPr>
          <w:rFonts w:cs="KFGQPC Uthman Taha Naskh" w:hint="cs"/>
          <w:sz w:val="32"/>
          <w:szCs w:val="32"/>
          <w:vertAlign w:val="superscript"/>
          <w:rtl/>
        </w:rPr>
        <w:t>)</w:t>
      </w:r>
      <w:r w:rsidRPr="00A20193">
        <w:rPr>
          <w:rFonts w:cs="KFGQPC Uthman Taha Naskh" w:hint="cs"/>
          <w:sz w:val="32"/>
          <w:szCs w:val="32"/>
          <w:rtl/>
        </w:rPr>
        <w:t>"</w:t>
      </w:r>
    </w:p>
    <w:p w14:paraId="21BEA132"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40 </w:t>
      </w:r>
      <w:r w:rsidRPr="00A20193">
        <w:rPr>
          <w:rFonts w:ascii="Sakkal Majalla" w:hAnsi="Sakkal Majalla" w:cs="Sakkal Majalla" w:hint="cs"/>
          <w:sz w:val="32"/>
          <w:szCs w:val="32"/>
          <w:rtl/>
        </w:rPr>
        <w:t>–</w:t>
      </w:r>
      <w:r w:rsidRPr="00A20193">
        <w:rPr>
          <w:rFonts w:cs="KFGQPC Uthman Taha Naskh" w:hint="cs"/>
          <w:sz w:val="32"/>
          <w:szCs w:val="32"/>
          <w:rtl/>
        </w:rPr>
        <w:t xml:space="preserve"> أورد المؤلف أثر ابن مسعود </w:t>
      </w:r>
      <w:r w:rsidRPr="00A20193">
        <w:rPr>
          <w:rFonts w:cs="KFGQPC Uthman Taha Naskh" w:hint="cs"/>
          <w:sz w:val="32"/>
          <w:szCs w:val="32"/>
        </w:rPr>
        <w:sym w:font="AGA Arabesque" w:char="F074"/>
      </w:r>
      <w:r w:rsidRPr="00A20193">
        <w:rPr>
          <w:rFonts w:cs="KFGQPC Uthman Taha Naskh" w:hint="cs"/>
          <w:sz w:val="32"/>
          <w:szCs w:val="32"/>
          <w:rtl/>
        </w:rPr>
        <w:t xml:space="preserve"> "من كان مستنّاً فليستنّ بمن قد مات</w:t>
      </w:r>
      <w:r w:rsidR="008328F1">
        <w:rPr>
          <w:rFonts w:cs="KFGQPC Uthman Taha Naskh" w:hint="cs"/>
          <w:sz w:val="32"/>
          <w:szCs w:val="32"/>
          <w:rtl/>
        </w:rPr>
        <w:t>،</w:t>
      </w:r>
      <w:r w:rsidRPr="00A20193">
        <w:rPr>
          <w:rFonts w:cs="KFGQPC Uthman Taha Naskh" w:hint="cs"/>
          <w:sz w:val="32"/>
          <w:szCs w:val="32"/>
          <w:rtl/>
        </w:rPr>
        <w:t xml:space="preserve"> فإن الحي لا تؤمن عليه الفتنة</w:t>
      </w:r>
      <w:r w:rsidR="008328F1">
        <w:rPr>
          <w:rFonts w:cs="KFGQPC Uthman Taha Naskh" w:hint="cs"/>
          <w:sz w:val="32"/>
          <w:szCs w:val="32"/>
          <w:rtl/>
        </w:rPr>
        <w:t>،</w:t>
      </w:r>
      <w:r w:rsidRPr="00A20193">
        <w:rPr>
          <w:rFonts w:cs="KFGQPC Uthman Taha Naskh" w:hint="cs"/>
          <w:sz w:val="32"/>
          <w:szCs w:val="32"/>
          <w:rtl/>
        </w:rPr>
        <w:t xml:space="preserve"> أولئك أصحاب محمد </w:t>
      </w:r>
      <w:r w:rsidRPr="00A20193">
        <w:rPr>
          <w:rFonts w:cs="KFGQPC Uthman Taha Naskh" w:hint="cs"/>
          <w:sz w:val="32"/>
          <w:szCs w:val="32"/>
        </w:rPr>
        <w:sym w:font="AGA Arabesque" w:char="F072"/>
      </w:r>
      <w:r w:rsidRPr="00A20193">
        <w:rPr>
          <w:rFonts w:cs="KFGQPC Uthman Taha Naskh" w:hint="cs"/>
          <w:sz w:val="32"/>
          <w:szCs w:val="32"/>
          <w:rtl/>
        </w:rPr>
        <w:t xml:space="preserve"> أبرّ هذه الأمة قلوباً</w:t>
      </w:r>
      <w:r w:rsidR="008328F1">
        <w:rPr>
          <w:rFonts w:cs="KFGQPC Uthman Taha Naskh" w:hint="cs"/>
          <w:sz w:val="32"/>
          <w:szCs w:val="32"/>
          <w:rtl/>
        </w:rPr>
        <w:t>،</w:t>
      </w:r>
      <w:r w:rsidRPr="00A20193">
        <w:rPr>
          <w:rFonts w:cs="KFGQPC Uthman Taha Naskh" w:hint="cs"/>
          <w:sz w:val="32"/>
          <w:szCs w:val="32"/>
          <w:rtl/>
        </w:rPr>
        <w:t xml:space="preserve"> وأعمقها علماً</w:t>
      </w:r>
      <w:r w:rsidR="008328F1">
        <w:rPr>
          <w:rFonts w:cs="KFGQPC Uthman Taha Naskh" w:hint="cs"/>
          <w:sz w:val="32"/>
          <w:szCs w:val="32"/>
          <w:rtl/>
        </w:rPr>
        <w:t>،</w:t>
      </w:r>
      <w:r w:rsidR="00B1188B">
        <w:rPr>
          <w:rFonts w:cs="KFGQPC Uthman Taha Naskh" w:hint="cs"/>
          <w:sz w:val="32"/>
          <w:szCs w:val="32"/>
          <w:rtl/>
        </w:rPr>
        <w:t xml:space="preserve"> وأقلها تكلفاً"</w:t>
      </w:r>
      <w:r w:rsidRPr="00A20193">
        <w:rPr>
          <w:rFonts w:cs="KFGQPC Uthman Taha Naskh" w:hint="cs"/>
          <w:sz w:val="32"/>
          <w:szCs w:val="32"/>
          <w:rtl/>
        </w:rPr>
        <w:t xml:space="preserve">.. الأثر. </w:t>
      </w:r>
      <w:r w:rsidRPr="00B1188B">
        <w:rPr>
          <w:rFonts w:cs="KFGQPC Uthman Taha Naskh" w:hint="cs"/>
          <w:sz w:val="32"/>
          <w:szCs w:val="32"/>
          <w:vertAlign w:val="superscript"/>
          <w:rtl/>
        </w:rPr>
        <w:t>(</w:t>
      </w:r>
      <w:r w:rsidRPr="00B1188B">
        <w:rPr>
          <w:rStyle w:val="EndnoteReference"/>
          <w:rFonts w:cs="KFGQPC Uthman Taha Naskh"/>
          <w:sz w:val="32"/>
          <w:szCs w:val="32"/>
          <w:rtl/>
        </w:rPr>
        <w:endnoteReference w:id="417"/>
      </w:r>
      <w:r w:rsidRPr="00B1188B">
        <w:rPr>
          <w:rFonts w:cs="KFGQPC Uthman Taha Naskh" w:hint="cs"/>
          <w:sz w:val="32"/>
          <w:szCs w:val="32"/>
          <w:vertAlign w:val="superscript"/>
          <w:rtl/>
        </w:rPr>
        <w:t>)</w:t>
      </w:r>
    </w:p>
    <w:p w14:paraId="293AB888"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 xml:space="preserve">"وقد علّق المؤلف </w:t>
      </w:r>
      <w:r w:rsidR="00B1188B" w:rsidRPr="00A20193">
        <w:rPr>
          <w:rFonts w:ascii="Sakkal Majalla" w:hAnsi="Sakkal Majalla" w:cs="Sakkal Majalla" w:hint="cs"/>
          <w:sz w:val="32"/>
          <w:szCs w:val="32"/>
          <w:rtl/>
        </w:rPr>
        <w:t>–</w:t>
      </w:r>
      <w:r w:rsidRPr="00A20193">
        <w:rPr>
          <w:rFonts w:cs="KFGQPC Uthman Taha Naskh" w:hint="cs"/>
          <w:sz w:val="32"/>
          <w:szCs w:val="32"/>
          <w:rtl/>
        </w:rPr>
        <w:t>في موضع آخر</w:t>
      </w:r>
      <w:r w:rsidRPr="00A20193">
        <w:rPr>
          <w:rFonts w:ascii="Sakkal Majalla" w:hAnsi="Sakkal Majalla" w:cs="Sakkal Majalla" w:hint="cs"/>
          <w:sz w:val="32"/>
          <w:szCs w:val="32"/>
          <w:rtl/>
        </w:rPr>
        <w:t>–</w:t>
      </w:r>
      <w:r w:rsidRPr="00A20193">
        <w:rPr>
          <w:rFonts w:cs="KFGQPC Uthman Taha Naskh" w:hint="cs"/>
          <w:sz w:val="32"/>
          <w:szCs w:val="32"/>
          <w:rtl/>
        </w:rPr>
        <w:t xml:space="preserve"> على هذا الأثر</w:t>
      </w:r>
      <w:r w:rsidR="008328F1">
        <w:rPr>
          <w:rFonts w:cs="KFGQPC Uthman Taha Naskh" w:hint="cs"/>
          <w:sz w:val="32"/>
          <w:szCs w:val="32"/>
          <w:rtl/>
        </w:rPr>
        <w:t>،</w:t>
      </w:r>
      <w:r w:rsidR="00B1188B">
        <w:rPr>
          <w:rFonts w:cs="KFGQPC Uthman Taha Naskh" w:hint="cs"/>
          <w:sz w:val="32"/>
          <w:szCs w:val="32"/>
          <w:rtl/>
        </w:rPr>
        <w:t xml:space="preserve"> حيث قال</w:t>
      </w:r>
      <w:r w:rsidRPr="00A20193">
        <w:rPr>
          <w:rFonts w:cs="KFGQPC Uthman Taha Naskh" w:hint="cs"/>
          <w:sz w:val="32"/>
          <w:szCs w:val="32"/>
          <w:rtl/>
        </w:rPr>
        <w:t>:</w:t>
      </w:r>
    </w:p>
    <w:p w14:paraId="4CC60A2E"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lastRenderedPageBreak/>
        <w:t>"وقول عبدالله بن مسعود</w:t>
      </w:r>
      <w:r w:rsidR="00030A83">
        <w:rPr>
          <w:rFonts w:cs="KFGQPC Uthman Taha Naskh" w:hint="cs"/>
          <w:sz w:val="32"/>
          <w:szCs w:val="32"/>
          <w:rtl/>
        </w:rPr>
        <w:t xml:space="preserve">: </w:t>
      </w:r>
      <w:r w:rsidRPr="00A20193">
        <w:rPr>
          <w:rFonts w:cs="KFGQPC Uthman Taha Naskh" w:hint="cs"/>
          <w:sz w:val="32"/>
          <w:szCs w:val="32"/>
          <w:rtl/>
        </w:rPr>
        <w:t>كانوا أبر هذه الأمة قلوباً</w:t>
      </w:r>
      <w:r w:rsidR="008328F1">
        <w:rPr>
          <w:rFonts w:cs="KFGQPC Uthman Taha Naskh" w:hint="cs"/>
          <w:sz w:val="32"/>
          <w:szCs w:val="32"/>
          <w:rtl/>
        </w:rPr>
        <w:t>،</w:t>
      </w:r>
      <w:r w:rsidRPr="00A20193">
        <w:rPr>
          <w:rFonts w:cs="KFGQPC Uthman Taha Naskh" w:hint="cs"/>
          <w:sz w:val="32"/>
          <w:szCs w:val="32"/>
          <w:rtl/>
        </w:rPr>
        <w:t xml:space="preserve"> أعمقها علماً وأقلها تكلفاً </w:t>
      </w:r>
      <w:r w:rsidR="008328F1">
        <w:rPr>
          <w:rFonts w:cs="KFGQPC Uthman Taha Naskh" w:hint="cs"/>
          <w:sz w:val="32"/>
          <w:szCs w:val="32"/>
          <w:rtl/>
        </w:rPr>
        <w:t>،</w:t>
      </w:r>
      <w:r w:rsidRPr="00A20193">
        <w:rPr>
          <w:rFonts w:cs="KFGQPC Uthman Taha Naskh" w:hint="cs"/>
          <w:sz w:val="32"/>
          <w:szCs w:val="32"/>
          <w:rtl/>
        </w:rPr>
        <w:t xml:space="preserve"> كلام جامع بيّن فيه حسن قصدهم ونياتهم بـبرّ القلوب</w:t>
      </w:r>
      <w:r w:rsidR="008328F1">
        <w:rPr>
          <w:rFonts w:cs="KFGQPC Uthman Taha Naskh" w:hint="cs"/>
          <w:sz w:val="32"/>
          <w:szCs w:val="32"/>
          <w:rtl/>
        </w:rPr>
        <w:t>،</w:t>
      </w:r>
      <w:r w:rsidRPr="00A20193">
        <w:rPr>
          <w:rFonts w:cs="KFGQPC Uthman Taha Naskh" w:hint="cs"/>
          <w:sz w:val="32"/>
          <w:szCs w:val="32"/>
          <w:rtl/>
        </w:rPr>
        <w:t xml:space="preserve"> وبيّن فيه كمال المعرفة ودقتها بعمق العلم</w:t>
      </w:r>
      <w:r w:rsidR="008328F1">
        <w:rPr>
          <w:rFonts w:cs="KFGQPC Uthman Taha Naskh" w:hint="cs"/>
          <w:sz w:val="32"/>
          <w:szCs w:val="32"/>
          <w:rtl/>
        </w:rPr>
        <w:t>،</w:t>
      </w:r>
      <w:r w:rsidRPr="00A20193">
        <w:rPr>
          <w:rFonts w:cs="KFGQPC Uthman Taha Naskh" w:hint="cs"/>
          <w:sz w:val="32"/>
          <w:szCs w:val="32"/>
          <w:rtl/>
        </w:rPr>
        <w:t xml:space="preserve"> وبيّن فيه تيسر ذلك عليهم</w:t>
      </w:r>
      <w:r w:rsidR="008328F1">
        <w:rPr>
          <w:rFonts w:cs="KFGQPC Uthman Taha Naskh" w:hint="cs"/>
          <w:sz w:val="32"/>
          <w:szCs w:val="32"/>
          <w:rtl/>
        </w:rPr>
        <w:t>،</w:t>
      </w:r>
      <w:r w:rsidRPr="00A20193">
        <w:rPr>
          <w:rFonts w:cs="KFGQPC Uthman Taha Naskh" w:hint="cs"/>
          <w:sz w:val="32"/>
          <w:szCs w:val="32"/>
          <w:rtl/>
        </w:rPr>
        <w:t xml:space="preserve"> وامتناعهم من القول بلا علم بقلة التكلف. </w:t>
      </w:r>
    </w:p>
    <w:p w14:paraId="64815935" w14:textId="77777777" w:rsidR="00617702" w:rsidRPr="00A20193" w:rsidRDefault="00617702" w:rsidP="00617702">
      <w:pPr>
        <w:jc w:val="both"/>
        <w:rPr>
          <w:rFonts w:cs="KFGQPC Uthman Taha Naskh" w:hint="cs"/>
          <w:sz w:val="32"/>
          <w:szCs w:val="32"/>
          <w:rtl/>
        </w:rPr>
      </w:pPr>
      <w:r w:rsidRPr="00A20193">
        <w:rPr>
          <w:rFonts w:cs="KFGQPC Uthman Taha Naskh" w:hint="cs"/>
          <w:sz w:val="32"/>
          <w:szCs w:val="32"/>
          <w:rtl/>
        </w:rPr>
        <w:t>والذي قاله عبدالله حق</w:t>
      </w:r>
      <w:r w:rsidR="008328F1">
        <w:rPr>
          <w:rFonts w:cs="KFGQPC Uthman Taha Naskh" w:hint="cs"/>
          <w:sz w:val="32"/>
          <w:szCs w:val="32"/>
          <w:rtl/>
        </w:rPr>
        <w:t>،</w:t>
      </w:r>
      <w:r w:rsidRPr="00A20193">
        <w:rPr>
          <w:rFonts w:cs="KFGQPC Uthman Taha Naskh" w:hint="cs"/>
          <w:sz w:val="32"/>
          <w:szCs w:val="32"/>
          <w:rtl/>
        </w:rPr>
        <w:t xml:space="preserve"> فإنهم خير هذه الأمة</w:t>
      </w:r>
      <w:r w:rsidR="008328F1">
        <w:rPr>
          <w:rFonts w:cs="KFGQPC Uthman Taha Naskh" w:hint="cs"/>
          <w:sz w:val="32"/>
          <w:szCs w:val="32"/>
          <w:rtl/>
        </w:rPr>
        <w:t>،</w:t>
      </w:r>
      <w:r w:rsidRPr="00A20193">
        <w:rPr>
          <w:rFonts w:cs="KFGQPC Uthman Taha Naskh" w:hint="cs"/>
          <w:sz w:val="32"/>
          <w:szCs w:val="32"/>
          <w:rtl/>
        </w:rPr>
        <w:t xml:space="preserve"> كما تواترت بذلك الأحاديث عن النبي </w:t>
      </w:r>
      <w:r w:rsidRPr="00A20193">
        <w:rPr>
          <w:rFonts w:cs="KFGQPC Uthman Taha Naskh" w:hint="cs"/>
          <w:sz w:val="32"/>
          <w:szCs w:val="32"/>
        </w:rPr>
        <w:sym w:font="AGA Arabesque" w:char="F072"/>
      </w:r>
      <w:r w:rsidR="0043112C">
        <w:rPr>
          <w:rFonts w:cs="KFGQPC Uthman Taha Naskh" w:hint="cs"/>
          <w:sz w:val="32"/>
          <w:szCs w:val="32"/>
          <w:rtl/>
        </w:rPr>
        <w:t>.</w:t>
      </w:r>
      <w:r w:rsidRPr="00A20193">
        <w:rPr>
          <w:rFonts w:cs="KFGQPC Uthman Taha Naskh" w:hint="cs"/>
          <w:sz w:val="32"/>
          <w:szCs w:val="32"/>
          <w:rtl/>
        </w:rPr>
        <w:t>. فليسوا من المغضوب عليهم الذين يتبعون أهوائهم</w:t>
      </w:r>
      <w:r w:rsidR="008328F1">
        <w:rPr>
          <w:rFonts w:cs="KFGQPC Uthman Taha Naskh" w:hint="cs"/>
          <w:sz w:val="32"/>
          <w:szCs w:val="32"/>
          <w:rtl/>
        </w:rPr>
        <w:t>،</w:t>
      </w:r>
      <w:r w:rsidRPr="00A20193">
        <w:rPr>
          <w:rFonts w:cs="KFGQPC Uthman Taha Naskh" w:hint="cs"/>
          <w:sz w:val="32"/>
          <w:szCs w:val="32"/>
          <w:rtl/>
        </w:rPr>
        <w:t xml:space="preserve"> ولا من الضالين الجاهلين</w:t>
      </w:r>
      <w:r w:rsidR="008328F1">
        <w:rPr>
          <w:rFonts w:cs="KFGQPC Uthman Taha Naskh" w:hint="cs"/>
          <w:sz w:val="32"/>
          <w:szCs w:val="32"/>
          <w:rtl/>
        </w:rPr>
        <w:t>،</w:t>
      </w:r>
      <w:r w:rsidRPr="00A20193">
        <w:rPr>
          <w:rFonts w:cs="KFGQPC Uthman Taha Naskh" w:hint="cs"/>
          <w:sz w:val="32"/>
          <w:szCs w:val="32"/>
          <w:rtl/>
        </w:rPr>
        <w:t xml:space="preserve"> بل لهم كمال العلم وكمال القصد</w:t>
      </w:r>
      <w:r w:rsidR="0043112C">
        <w:rPr>
          <w:rFonts w:cs="KFGQPC Uthman Taha Naskh" w:hint="cs"/>
          <w:sz w:val="32"/>
          <w:szCs w:val="32"/>
          <w:rtl/>
        </w:rPr>
        <w:t>.</w:t>
      </w:r>
      <w:r w:rsidRPr="00A20193">
        <w:rPr>
          <w:rFonts w:cs="KFGQPC Uthman Taha Naskh" w:hint="cs"/>
          <w:sz w:val="32"/>
          <w:szCs w:val="32"/>
          <w:rtl/>
        </w:rPr>
        <w:t xml:space="preserve"> </w:t>
      </w:r>
      <w:r w:rsidRPr="007D6284">
        <w:rPr>
          <w:rFonts w:cs="KFGQPC Uthman Taha Naskh" w:hint="cs"/>
          <w:sz w:val="32"/>
          <w:szCs w:val="32"/>
          <w:vertAlign w:val="superscript"/>
          <w:rtl/>
        </w:rPr>
        <w:t>(</w:t>
      </w:r>
      <w:r w:rsidRPr="007D6284">
        <w:rPr>
          <w:rStyle w:val="EndnoteReference"/>
          <w:rFonts w:cs="KFGQPC Uthman Taha Naskh"/>
          <w:sz w:val="32"/>
          <w:szCs w:val="32"/>
          <w:rtl/>
        </w:rPr>
        <w:endnoteReference w:id="418"/>
      </w:r>
      <w:r w:rsidRPr="007D6284">
        <w:rPr>
          <w:rFonts w:cs="KFGQPC Uthman Taha Naskh" w:hint="cs"/>
          <w:sz w:val="32"/>
          <w:szCs w:val="32"/>
          <w:vertAlign w:val="superscript"/>
          <w:rtl/>
        </w:rPr>
        <w:t>)</w:t>
      </w:r>
      <w:r w:rsidRPr="00A20193">
        <w:rPr>
          <w:rFonts w:cs="KFGQPC Uthman Taha Naskh" w:hint="cs"/>
          <w:sz w:val="32"/>
          <w:szCs w:val="32"/>
          <w:rtl/>
        </w:rPr>
        <w:t xml:space="preserve">" </w:t>
      </w:r>
    </w:p>
    <w:p w14:paraId="51481F91" w14:textId="77777777" w:rsidR="00617702" w:rsidRDefault="00617702" w:rsidP="00617702">
      <w:pPr>
        <w:jc w:val="both"/>
        <w:rPr>
          <w:rFonts w:cs="KFGQPC Uthman Taha Naskh"/>
          <w:sz w:val="32"/>
          <w:szCs w:val="32"/>
          <w:rtl/>
        </w:rPr>
      </w:pPr>
    </w:p>
    <w:p w14:paraId="56EFEB4B" w14:textId="77777777" w:rsidR="000E3ED2" w:rsidRDefault="000E3ED2" w:rsidP="00617702">
      <w:pPr>
        <w:jc w:val="both"/>
        <w:rPr>
          <w:rFonts w:cs="KFGQPC Uthman Taha Naskh"/>
          <w:sz w:val="32"/>
          <w:szCs w:val="32"/>
          <w:rtl/>
        </w:rPr>
      </w:pPr>
    </w:p>
    <w:p w14:paraId="4D22927C" w14:textId="77777777" w:rsidR="000E3ED2" w:rsidRDefault="000E3ED2" w:rsidP="00617702">
      <w:pPr>
        <w:jc w:val="both"/>
        <w:rPr>
          <w:rFonts w:cs="KFGQPC Uthman Taha Naskh"/>
          <w:sz w:val="32"/>
          <w:szCs w:val="32"/>
          <w:rtl/>
        </w:rPr>
      </w:pPr>
    </w:p>
    <w:p w14:paraId="425A6AA6" w14:textId="77777777" w:rsidR="000E3ED2" w:rsidRDefault="000E3ED2" w:rsidP="00617702">
      <w:pPr>
        <w:jc w:val="both"/>
        <w:rPr>
          <w:rFonts w:cs="KFGQPC Uthman Taha Naskh"/>
          <w:sz w:val="32"/>
          <w:szCs w:val="32"/>
          <w:rtl/>
        </w:rPr>
      </w:pPr>
    </w:p>
    <w:p w14:paraId="21BA46B6" w14:textId="77777777" w:rsidR="000E3ED2" w:rsidRDefault="000E3ED2" w:rsidP="00617702">
      <w:pPr>
        <w:jc w:val="both"/>
        <w:rPr>
          <w:rFonts w:cs="KFGQPC Uthman Taha Naskh"/>
          <w:sz w:val="32"/>
          <w:szCs w:val="32"/>
          <w:rtl/>
        </w:rPr>
      </w:pPr>
    </w:p>
    <w:p w14:paraId="023776E2" w14:textId="77777777" w:rsidR="000E3ED2" w:rsidRDefault="000E3ED2" w:rsidP="00617702">
      <w:pPr>
        <w:jc w:val="both"/>
        <w:rPr>
          <w:rFonts w:cs="KFGQPC Uthman Taha Naskh"/>
          <w:sz w:val="32"/>
          <w:szCs w:val="32"/>
          <w:rtl/>
        </w:rPr>
      </w:pPr>
    </w:p>
    <w:p w14:paraId="24D86983" w14:textId="77777777" w:rsidR="000E3ED2" w:rsidRDefault="000E3ED2" w:rsidP="00617702">
      <w:pPr>
        <w:jc w:val="both"/>
        <w:rPr>
          <w:rFonts w:cs="KFGQPC Uthman Taha Naskh"/>
          <w:sz w:val="32"/>
          <w:szCs w:val="32"/>
          <w:rtl/>
        </w:rPr>
      </w:pPr>
    </w:p>
    <w:p w14:paraId="1D547CEB" w14:textId="77777777" w:rsidR="000E3ED2" w:rsidRDefault="000E3ED2" w:rsidP="00617702">
      <w:pPr>
        <w:jc w:val="both"/>
        <w:rPr>
          <w:rFonts w:cs="KFGQPC Uthman Taha Naskh"/>
          <w:sz w:val="32"/>
          <w:szCs w:val="32"/>
          <w:rtl/>
        </w:rPr>
      </w:pPr>
    </w:p>
    <w:p w14:paraId="4D4901F0" w14:textId="77777777" w:rsidR="000E3ED2" w:rsidRDefault="000E3ED2" w:rsidP="00617702">
      <w:pPr>
        <w:jc w:val="both"/>
        <w:rPr>
          <w:rFonts w:cs="KFGQPC Uthman Taha Naskh"/>
          <w:sz w:val="32"/>
          <w:szCs w:val="32"/>
          <w:rtl/>
        </w:rPr>
      </w:pPr>
    </w:p>
    <w:p w14:paraId="04DC215E" w14:textId="77777777" w:rsidR="000E3ED2" w:rsidRDefault="000E3ED2" w:rsidP="00617702">
      <w:pPr>
        <w:jc w:val="both"/>
        <w:rPr>
          <w:rFonts w:cs="KFGQPC Uthman Taha Naskh"/>
          <w:sz w:val="32"/>
          <w:szCs w:val="32"/>
          <w:rtl/>
        </w:rPr>
      </w:pPr>
    </w:p>
    <w:p w14:paraId="0BF8CA13" w14:textId="77777777" w:rsidR="000E3ED2" w:rsidRDefault="000E3ED2" w:rsidP="00617702">
      <w:pPr>
        <w:jc w:val="both"/>
        <w:rPr>
          <w:rFonts w:cs="KFGQPC Uthman Taha Naskh"/>
          <w:sz w:val="32"/>
          <w:szCs w:val="32"/>
          <w:rtl/>
        </w:rPr>
      </w:pPr>
    </w:p>
    <w:p w14:paraId="626CF3D9" w14:textId="77777777" w:rsidR="000E3ED2" w:rsidRDefault="000E3ED2" w:rsidP="00617702">
      <w:pPr>
        <w:jc w:val="both"/>
        <w:rPr>
          <w:rFonts w:cs="KFGQPC Uthman Taha Naskh"/>
          <w:sz w:val="32"/>
          <w:szCs w:val="32"/>
          <w:rtl/>
        </w:rPr>
      </w:pPr>
    </w:p>
    <w:p w14:paraId="08D3A779" w14:textId="77777777" w:rsidR="000E3ED2" w:rsidRDefault="000E3ED2" w:rsidP="00617702">
      <w:pPr>
        <w:jc w:val="both"/>
        <w:rPr>
          <w:rFonts w:cs="KFGQPC Uthman Taha Naskh"/>
          <w:sz w:val="32"/>
          <w:szCs w:val="32"/>
          <w:rtl/>
        </w:rPr>
      </w:pPr>
    </w:p>
    <w:p w14:paraId="3ACC860E" w14:textId="77777777" w:rsidR="000E3ED2" w:rsidRDefault="000E3ED2" w:rsidP="00617702">
      <w:pPr>
        <w:jc w:val="both"/>
        <w:rPr>
          <w:rFonts w:cs="KFGQPC Uthman Taha Naskh"/>
          <w:sz w:val="32"/>
          <w:szCs w:val="32"/>
          <w:rtl/>
        </w:rPr>
      </w:pPr>
    </w:p>
    <w:p w14:paraId="533F8A4C" w14:textId="77777777" w:rsidR="000E3ED2" w:rsidRDefault="000E3ED2" w:rsidP="00617702">
      <w:pPr>
        <w:jc w:val="both"/>
        <w:rPr>
          <w:rFonts w:cs="KFGQPC Uthman Taha Naskh"/>
          <w:sz w:val="32"/>
          <w:szCs w:val="32"/>
          <w:rtl/>
        </w:rPr>
      </w:pPr>
    </w:p>
    <w:p w14:paraId="47A95CD3" w14:textId="77777777" w:rsidR="000E3ED2" w:rsidRDefault="000E3ED2" w:rsidP="00617702">
      <w:pPr>
        <w:jc w:val="both"/>
        <w:rPr>
          <w:rFonts w:cs="KFGQPC Uthman Taha Naskh"/>
          <w:sz w:val="32"/>
          <w:szCs w:val="32"/>
          <w:rtl/>
        </w:rPr>
      </w:pPr>
    </w:p>
    <w:p w14:paraId="475AF4FA" w14:textId="77777777" w:rsidR="000E3ED2" w:rsidRDefault="000E3ED2" w:rsidP="00617702">
      <w:pPr>
        <w:jc w:val="both"/>
        <w:rPr>
          <w:rFonts w:cs="KFGQPC Uthman Taha Naskh"/>
          <w:sz w:val="32"/>
          <w:szCs w:val="32"/>
          <w:rtl/>
        </w:rPr>
      </w:pPr>
    </w:p>
    <w:p w14:paraId="0774EAFF" w14:textId="77777777" w:rsidR="000E3ED2" w:rsidRDefault="000E3ED2" w:rsidP="00617702">
      <w:pPr>
        <w:jc w:val="both"/>
        <w:rPr>
          <w:rFonts w:cs="KFGQPC Uthman Taha Naskh"/>
          <w:sz w:val="32"/>
          <w:szCs w:val="32"/>
          <w:rtl/>
        </w:rPr>
      </w:pPr>
    </w:p>
    <w:p w14:paraId="2B67F9C0" w14:textId="77777777" w:rsidR="000E3ED2" w:rsidRDefault="000E3ED2" w:rsidP="00617702">
      <w:pPr>
        <w:jc w:val="both"/>
        <w:rPr>
          <w:rFonts w:cs="KFGQPC Uthman Taha Naskh"/>
          <w:sz w:val="32"/>
          <w:szCs w:val="32"/>
          <w:rtl/>
        </w:rPr>
      </w:pPr>
    </w:p>
    <w:p w14:paraId="4EE50EAB" w14:textId="77777777" w:rsidR="000E3ED2" w:rsidRPr="007E2763" w:rsidRDefault="000E3ED2" w:rsidP="000E3ED2">
      <w:pPr>
        <w:jc w:val="center"/>
        <w:rPr>
          <w:rFonts w:ascii="Tamiz" w:hAnsi="Tamiz" w:cs="Tamiz"/>
          <w:color w:val="1F4E79"/>
          <w:sz w:val="44"/>
          <w:szCs w:val="44"/>
          <w:rtl/>
        </w:rPr>
      </w:pPr>
      <w:r w:rsidRPr="007E2763">
        <w:rPr>
          <w:rFonts w:ascii="Tamiz" w:hAnsi="Tamiz" w:cs="Tamiz"/>
          <w:color w:val="1F4E79"/>
          <w:sz w:val="44"/>
          <w:szCs w:val="44"/>
          <w:rtl/>
        </w:rPr>
        <w:lastRenderedPageBreak/>
        <w:t>خاتمة</w:t>
      </w:r>
    </w:p>
    <w:p w14:paraId="4470A0BE" w14:textId="77777777" w:rsidR="00101B8D" w:rsidRPr="007D6284" w:rsidRDefault="00101B8D" w:rsidP="000E3ED2">
      <w:pPr>
        <w:jc w:val="center"/>
        <w:rPr>
          <w:rFonts w:ascii="Tamiz" w:hAnsi="Tamiz" w:cs="Tamiz" w:hint="cs"/>
          <w:color w:val="1F3864"/>
          <w:sz w:val="22"/>
          <w:szCs w:val="22"/>
          <w:rtl/>
        </w:rPr>
      </w:pPr>
    </w:p>
    <w:p w14:paraId="2FD38512" w14:textId="77777777" w:rsidR="000E3ED2" w:rsidRPr="000E3ED2" w:rsidRDefault="000E3ED2" w:rsidP="000E3ED2">
      <w:pPr>
        <w:jc w:val="both"/>
        <w:rPr>
          <w:rFonts w:cs="KFGQPC Uthman Taha Naskh" w:hint="cs"/>
          <w:sz w:val="32"/>
          <w:szCs w:val="32"/>
          <w:rtl/>
        </w:rPr>
      </w:pPr>
      <w:r w:rsidRPr="000E3ED2">
        <w:rPr>
          <w:rFonts w:cs="KFGQPC Uthman Taha Naskh" w:hint="cs"/>
          <w:sz w:val="32"/>
          <w:szCs w:val="32"/>
          <w:rtl/>
        </w:rPr>
        <w:t>نخلص من خلال هذه البحث إلى أن ما في "الرسالة التدمرية" من إجمال، أو اختصار، أو إشكال، فإن في سائر مؤلفات ابن تيمية التفصيل والبسط والإيضاح ، كما أن في تلك المؤلفات ما يستكمل بها وجوه المسائل وأجوبتها، ويتحقق فيها التعريف بالمصطلحات، وعزو المقالات إلى أصحابها..</w:t>
      </w:r>
    </w:p>
    <w:p w14:paraId="60A4DA87" w14:textId="77777777" w:rsidR="000E3ED2" w:rsidRPr="000E3ED2" w:rsidRDefault="000E3ED2" w:rsidP="000E3ED2">
      <w:pPr>
        <w:jc w:val="both"/>
        <w:rPr>
          <w:rFonts w:cs="KFGQPC Uthman Taha Naskh" w:hint="cs"/>
          <w:sz w:val="32"/>
          <w:szCs w:val="32"/>
          <w:rtl/>
        </w:rPr>
      </w:pPr>
      <w:r w:rsidRPr="000E3ED2">
        <w:rPr>
          <w:rFonts w:cs="KFGQPC Uthman Taha Naskh" w:hint="cs"/>
          <w:sz w:val="32"/>
          <w:szCs w:val="32"/>
          <w:rtl/>
        </w:rPr>
        <w:t xml:space="preserve">فعلى الراغب في فهم كلام المؤلف </w:t>
      </w:r>
      <w:r w:rsidRPr="000E3ED2">
        <w:rPr>
          <w:rFonts w:cs="CTraditional Arabic" w:hint="cs"/>
          <w:sz w:val="28"/>
          <w:szCs w:val="32"/>
          <w:rtl/>
        </w:rPr>
        <w:t>:</w:t>
      </w:r>
      <w:r w:rsidRPr="000E3ED2">
        <w:rPr>
          <w:rFonts w:cs="KFGQPC Uthman Taha Naskh" w:hint="cs"/>
          <w:sz w:val="32"/>
          <w:szCs w:val="32"/>
          <w:rtl/>
        </w:rPr>
        <w:t xml:space="preserve"> أو شرحه، أن يبتدئ ببقية مصنفاته ورسائله الأخرى.</w:t>
      </w:r>
    </w:p>
    <w:p w14:paraId="2F6068D3" w14:textId="77777777" w:rsidR="000E3ED2" w:rsidRPr="000E3ED2" w:rsidRDefault="000E3ED2" w:rsidP="000E3ED2">
      <w:pPr>
        <w:jc w:val="both"/>
        <w:rPr>
          <w:rFonts w:cs="KFGQPC Uthman Taha Naskh" w:hint="cs"/>
          <w:sz w:val="32"/>
          <w:szCs w:val="32"/>
          <w:rtl/>
        </w:rPr>
      </w:pPr>
      <w:r w:rsidRPr="000E3ED2">
        <w:rPr>
          <w:rFonts w:cs="KFGQPC Uthman Taha Naskh" w:hint="cs"/>
          <w:sz w:val="32"/>
          <w:szCs w:val="32"/>
          <w:rtl/>
        </w:rPr>
        <w:t>ولو احتج بعض أهل الأهواء بعبارات موهمة، أو جمل مشتبهة -من كلام المؤلف-  فالعلم والإنصاف يوجب الرجوع إلى تقريراته المحكمة وتحريراته البيّنة..</w:t>
      </w:r>
    </w:p>
    <w:p w14:paraId="20A24331" w14:textId="77777777" w:rsidR="000E3ED2" w:rsidRPr="000E3ED2" w:rsidRDefault="000E3ED2" w:rsidP="000E3ED2">
      <w:pPr>
        <w:jc w:val="both"/>
        <w:rPr>
          <w:rFonts w:cs="KFGQPC Uthman Taha Naskh" w:hint="cs"/>
          <w:sz w:val="32"/>
          <w:szCs w:val="32"/>
          <w:rtl/>
        </w:rPr>
      </w:pPr>
      <w:r w:rsidRPr="000E3ED2">
        <w:rPr>
          <w:rFonts w:cs="KFGQPC Uthman Taha Naskh" w:hint="cs"/>
          <w:sz w:val="32"/>
          <w:szCs w:val="32"/>
          <w:rtl/>
        </w:rPr>
        <w:t>إن المسائل المشكلة من كلام المؤلف، يمكن تجارزها وحلّها بمراجعة هذه المسائل في كتبه الأخرى، فالعبارات التي يتعسر فهمها، يمكن استيعابها بإعادة قراءتها أكثر من مرة، وأما مراجعتها في غير موطن وبأساليب متنوعة، فسيكون فهمها آكد وأظهر..</w:t>
      </w:r>
    </w:p>
    <w:p w14:paraId="0BF86ECB" w14:textId="77777777" w:rsidR="000E3ED2" w:rsidRPr="000E3ED2" w:rsidRDefault="000E3ED2" w:rsidP="000E3ED2">
      <w:pPr>
        <w:jc w:val="both"/>
        <w:rPr>
          <w:rFonts w:cs="KFGQPC Uthman Taha Naskh" w:hint="cs"/>
          <w:sz w:val="32"/>
          <w:szCs w:val="32"/>
          <w:rtl/>
        </w:rPr>
      </w:pPr>
      <w:r w:rsidRPr="000E3ED2">
        <w:rPr>
          <w:rFonts w:cs="KFGQPC Uthman Taha Naskh" w:hint="cs"/>
          <w:sz w:val="32"/>
          <w:szCs w:val="32"/>
          <w:rtl/>
        </w:rPr>
        <w:t xml:space="preserve">ونلحظ </w:t>
      </w:r>
      <w:r w:rsidRPr="000E3ED2">
        <w:rPr>
          <w:rFonts w:ascii="Sakkal Majalla" w:hAnsi="Sakkal Majalla" w:cs="Sakkal Majalla" w:hint="cs"/>
          <w:sz w:val="32"/>
          <w:szCs w:val="32"/>
          <w:rtl/>
        </w:rPr>
        <w:t>–</w:t>
      </w:r>
      <w:r w:rsidRPr="000E3ED2">
        <w:rPr>
          <w:rFonts w:cs="KFGQPC Uthman Taha Naskh" w:hint="cs"/>
          <w:sz w:val="32"/>
          <w:szCs w:val="32"/>
          <w:rtl/>
        </w:rPr>
        <w:t>عبر هذا البحث</w:t>
      </w:r>
      <w:r w:rsidRPr="000E3ED2">
        <w:rPr>
          <w:rFonts w:ascii="Sakkal Majalla" w:hAnsi="Sakkal Majalla" w:cs="Sakkal Majalla" w:hint="cs"/>
          <w:sz w:val="32"/>
          <w:szCs w:val="32"/>
          <w:rtl/>
        </w:rPr>
        <w:t>–</w:t>
      </w:r>
      <w:r w:rsidRPr="000E3ED2">
        <w:rPr>
          <w:rFonts w:cs="KFGQPC Uthman Taha Naskh" w:hint="cs"/>
          <w:sz w:val="32"/>
          <w:szCs w:val="32"/>
          <w:rtl/>
        </w:rPr>
        <w:t xml:space="preserve"> أن منهجية المؤلف وتقعيده لمذهب السلف في الاعتقاد، نجدها متحققة وواقعة، فالمؤلف يوائم بين التنظير العملي ، والتطبيق العملي، فما قرره من الاعتماد على نصوص الوحيين، والاحتجاج بالعقل في مسائل الاعتقاد وشروطه، ووسطية أهل السنة..، والموقف تجاه الألفاظ المجملة..ونحو ذلك، فما قرره وحرّره من هذه المسائل وأشباهها، نجد أن المؤلف يحقق ذلك عملاً وتطبيقاً..</w:t>
      </w:r>
    </w:p>
    <w:p w14:paraId="54BF19DE" w14:textId="77777777" w:rsidR="000E3ED2" w:rsidRPr="000E3ED2" w:rsidRDefault="000E3ED2" w:rsidP="000E3ED2">
      <w:pPr>
        <w:jc w:val="both"/>
        <w:rPr>
          <w:rFonts w:cs="KFGQPC Uthman Taha Naskh" w:hint="cs"/>
          <w:sz w:val="32"/>
          <w:szCs w:val="32"/>
          <w:rtl/>
        </w:rPr>
      </w:pPr>
      <w:r w:rsidRPr="000E3ED2">
        <w:rPr>
          <w:rFonts w:cs="KFGQPC Uthman Taha Naskh" w:hint="cs"/>
          <w:sz w:val="32"/>
          <w:szCs w:val="32"/>
          <w:rtl/>
        </w:rPr>
        <w:t xml:space="preserve">كما أن المؤلف </w:t>
      </w:r>
      <w:r w:rsidRPr="000E3ED2">
        <w:rPr>
          <w:rFonts w:cs="CTraditional Arabic" w:hint="cs"/>
          <w:sz w:val="28"/>
          <w:szCs w:val="32"/>
          <w:rtl/>
        </w:rPr>
        <w:t>:</w:t>
      </w:r>
      <w:r w:rsidRPr="000E3ED2">
        <w:rPr>
          <w:rFonts w:cs="KFGQPC Uthman Taha Naskh" w:hint="cs"/>
          <w:sz w:val="32"/>
          <w:szCs w:val="32"/>
          <w:rtl/>
        </w:rPr>
        <w:t xml:space="preserve"> مطرّد في منهجه، يسير وفق قواعد راسخة، ومعالم ظاهرة، فمع كثرة مؤلفاته، وتعدد رسائله، تنوع سياقها ومناسبتها، وخلال عمر حافل بالأحداث الكبار، مع ذلك فلا تضطرب ثوابته أو تتذبذب قناعاته، فضلاً أن يتناقض تقريره، أو يتعارض تأليفه.</w:t>
      </w:r>
    </w:p>
    <w:p w14:paraId="4250355C" w14:textId="77777777" w:rsidR="000E3ED2" w:rsidRPr="000E3ED2" w:rsidRDefault="000E3ED2" w:rsidP="000E3ED2">
      <w:pPr>
        <w:jc w:val="both"/>
        <w:rPr>
          <w:rFonts w:cs="KFGQPC Uthman Taha Naskh" w:hint="cs"/>
          <w:sz w:val="32"/>
          <w:szCs w:val="32"/>
          <w:rtl/>
        </w:rPr>
      </w:pPr>
      <w:r w:rsidRPr="000E3ED2">
        <w:rPr>
          <w:rFonts w:cs="KFGQPC Uthman Taha Naskh" w:hint="cs"/>
          <w:sz w:val="32"/>
          <w:szCs w:val="32"/>
          <w:rtl/>
        </w:rPr>
        <w:t>فرحم الله ابن تيمية، ورفع درجته في المهديين، وجعله مع الذين أنعم عليهم من النبيين والصديقين والشهداء وآخر دعوانا أن الحمد لله رب العالمين..</w:t>
      </w:r>
    </w:p>
    <w:p w14:paraId="1A1BF0DA" w14:textId="77777777" w:rsidR="000E3ED2" w:rsidRPr="00617702" w:rsidRDefault="000E3ED2" w:rsidP="000E3ED2">
      <w:pPr>
        <w:jc w:val="both"/>
        <w:rPr>
          <w:rFonts w:hint="cs"/>
          <w:rtl/>
        </w:rPr>
      </w:pPr>
    </w:p>
    <w:p w14:paraId="3CF39A49" w14:textId="77777777" w:rsidR="000E3ED2" w:rsidRPr="00617702" w:rsidRDefault="000E3ED2" w:rsidP="000E3ED2">
      <w:pPr>
        <w:jc w:val="both"/>
        <w:rPr>
          <w:rFonts w:hint="cs"/>
          <w:rtl/>
        </w:rPr>
      </w:pPr>
    </w:p>
    <w:p w14:paraId="6872BA1C" w14:textId="77777777" w:rsidR="000E3ED2" w:rsidRPr="00772D5A" w:rsidRDefault="000E3ED2" w:rsidP="000E3ED2">
      <w:pPr>
        <w:jc w:val="center"/>
        <w:rPr>
          <w:rFonts w:cs="abuhijlahlight"/>
          <w:b/>
          <w:bCs/>
          <w:rtl/>
        </w:rPr>
      </w:pPr>
      <w:r w:rsidRPr="00772D5A">
        <w:rPr>
          <w:rFonts w:ascii="Sakkal Majalla" w:hAnsi="Sakkal Majalla" w:cs="Sakkal Majalla" w:hint="cs"/>
          <w:b/>
          <w:bCs/>
          <w:rtl/>
        </w:rPr>
        <w:lastRenderedPageBreak/>
        <w:t>فهرس</w:t>
      </w:r>
      <w:r w:rsidRPr="00772D5A">
        <w:rPr>
          <w:rFonts w:cs="abuhijlahlight" w:hint="cs"/>
          <w:b/>
          <w:bCs/>
          <w:rtl/>
        </w:rPr>
        <w:t xml:space="preserve"> </w:t>
      </w:r>
      <w:r w:rsidRPr="00772D5A">
        <w:rPr>
          <w:rFonts w:ascii="Sakkal Majalla" w:hAnsi="Sakkal Majalla" w:cs="Sakkal Majalla" w:hint="cs"/>
          <w:b/>
          <w:bCs/>
          <w:rtl/>
        </w:rPr>
        <w:t>المصادر</w:t>
      </w:r>
      <w:r w:rsidRPr="00772D5A">
        <w:rPr>
          <w:rFonts w:cs="abuhijlahlight" w:hint="cs"/>
          <w:b/>
          <w:bCs/>
          <w:rtl/>
        </w:rPr>
        <w:t xml:space="preserve"> </w:t>
      </w:r>
      <w:r w:rsidRPr="00772D5A">
        <w:rPr>
          <w:rFonts w:ascii="Sakkal Majalla" w:hAnsi="Sakkal Majalla" w:cs="Sakkal Majalla" w:hint="cs"/>
          <w:b/>
          <w:bCs/>
          <w:rtl/>
        </w:rPr>
        <w:t>والمراجع</w:t>
      </w:r>
    </w:p>
    <w:p w14:paraId="145AAAFA" w14:textId="77777777" w:rsidR="00B35338" w:rsidRPr="00772D5A" w:rsidRDefault="00B35338" w:rsidP="000E3ED2">
      <w:pPr>
        <w:jc w:val="center"/>
        <w:rPr>
          <w:rFonts w:cs="abuhijlahlight" w:hint="cs"/>
          <w:b/>
          <w:bCs/>
          <w:rtl/>
        </w:rPr>
      </w:pPr>
    </w:p>
    <w:p w14:paraId="755DF463" w14:textId="77777777" w:rsidR="000E3ED2" w:rsidRPr="00772D5A" w:rsidRDefault="000E3ED2" w:rsidP="000E3ED2">
      <w:pPr>
        <w:jc w:val="center"/>
        <w:rPr>
          <w:rFonts w:cs="abuhijlahlight"/>
          <w:b/>
          <w:bCs/>
          <w:rtl/>
        </w:rPr>
      </w:pPr>
      <w:r w:rsidRPr="00772D5A">
        <w:rPr>
          <w:rFonts w:ascii="Sakkal Majalla" w:hAnsi="Sakkal Majalla" w:cs="Sakkal Majalla" w:hint="cs"/>
          <w:b/>
          <w:bCs/>
          <w:rtl/>
        </w:rPr>
        <w:t>أ</w:t>
      </w:r>
      <w:r w:rsidRPr="00772D5A">
        <w:rPr>
          <w:rFonts w:cs="abuhijlahlight" w:hint="cs"/>
          <w:b/>
          <w:bCs/>
          <w:rtl/>
        </w:rPr>
        <w:t xml:space="preserve"> </w:t>
      </w:r>
      <w:r w:rsidRPr="00772D5A">
        <w:rPr>
          <w:rFonts w:ascii="Sakkal Majalla" w:hAnsi="Sakkal Majalla" w:cs="Sakkal Majalla" w:hint="cs"/>
          <w:b/>
          <w:bCs/>
          <w:rtl/>
        </w:rPr>
        <w:t>–</w:t>
      </w:r>
      <w:r w:rsidRPr="00772D5A">
        <w:rPr>
          <w:rFonts w:cs="abuhijlahlight" w:hint="cs"/>
          <w:b/>
          <w:bCs/>
          <w:rtl/>
        </w:rPr>
        <w:t xml:space="preserve"> </w:t>
      </w:r>
      <w:r w:rsidRPr="00772D5A">
        <w:rPr>
          <w:rFonts w:ascii="Sakkal Majalla" w:hAnsi="Sakkal Majalla" w:cs="Sakkal Majalla" w:hint="cs"/>
          <w:b/>
          <w:bCs/>
          <w:rtl/>
        </w:rPr>
        <w:t>مؤلفات</w:t>
      </w:r>
      <w:r w:rsidRPr="00772D5A">
        <w:rPr>
          <w:rFonts w:cs="abuhijlahlight" w:hint="cs"/>
          <w:b/>
          <w:bCs/>
          <w:rtl/>
        </w:rPr>
        <w:t xml:space="preserve"> </w:t>
      </w:r>
      <w:r w:rsidRPr="00772D5A">
        <w:rPr>
          <w:rFonts w:ascii="Sakkal Majalla" w:hAnsi="Sakkal Majalla" w:cs="Sakkal Majalla" w:hint="cs"/>
          <w:b/>
          <w:bCs/>
          <w:rtl/>
        </w:rPr>
        <w:t>ابن</w:t>
      </w:r>
      <w:r w:rsidRPr="00772D5A">
        <w:rPr>
          <w:rFonts w:cs="abuhijlahlight" w:hint="cs"/>
          <w:b/>
          <w:bCs/>
          <w:rtl/>
        </w:rPr>
        <w:t xml:space="preserve"> </w:t>
      </w:r>
      <w:r w:rsidRPr="00772D5A">
        <w:rPr>
          <w:rFonts w:ascii="Sakkal Majalla" w:hAnsi="Sakkal Majalla" w:cs="Sakkal Majalla" w:hint="cs"/>
          <w:b/>
          <w:bCs/>
          <w:rtl/>
        </w:rPr>
        <w:t>تيمية</w:t>
      </w:r>
    </w:p>
    <w:p w14:paraId="30756351" w14:textId="77777777" w:rsidR="000E3ED2" w:rsidRPr="00772D5A" w:rsidRDefault="000E3ED2" w:rsidP="000E3ED2">
      <w:pPr>
        <w:jc w:val="center"/>
        <w:rPr>
          <w:rFonts w:cs="abuhijlahlight" w:hint="cs"/>
          <w:rtl/>
        </w:rPr>
      </w:pPr>
    </w:p>
    <w:tbl>
      <w:tblPr>
        <w:bidiVisual/>
        <w:tblW w:w="8559" w:type="dxa"/>
        <w:tblLook w:val="01E0" w:firstRow="1" w:lastRow="1" w:firstColumn="1" w:lastColumn="1" w:noHBand="0" w:noVBand="0"/>
      </w:tblPr>
      <w:tblGrid>
        <w:gridCol w:w="697"/>
        <w:gridCol w:w="7862"/>
      </w:tblGrid>
      <w:tr w:rsidR="000E3ED2" w:rsidRPr="00772D5A" w14:paraId="33FC7C61" w14:textId="77777777" w:rsidTr="00772D5A">
        <w:trPr>
          <w:trHeight w:val="591"/>
        </w:trPr>
        <w:tc>
          <w:tcPr>
            <w:tcW w:w="697" w:type="dxa"/>
          </w:tcPr>
          <w:p w14:paraId="226FDCE4" w14:textId="77777777" w:rsidR="000E3ED2" w:rsidRPr="00772D5A" w:rsidRDefault="000E3ED2" w:rsidP="004228EF">
            <w:pPr>
              <w:jc w:val="both"/>
              <w:rPr>
                <w:rFonts w:ascii="SutonnyMJ" w:hAnsi="SutonnyMJ" w:cs="abuhijlahlight"/>
              </w:rPr>
            </w:pPr>
            <w:r w:rsidRPr="00772D5A">
              <w:rPr>
                <w:rFonts w:cs="abuhijlahlight" w:hint="cs"/>
                <w:rtl/>
              </w:rPr>
              <w:t>1</w:t>
            </w:r>
          </w:p>
        </w:tc>
        <w:tc>
          <w:tcPr>
            <w:tcW w:w="7862" w:type="dxa"/>
          </w:tcPr>
          <w:p w14:paraId="3879CEB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الاحتجاج</w:t>
            </w:r>
            <w:r w:rsidRPr="00772D5A">
              <w:rPr>
                <w:rFonts w:cs="abuhijlahlight" w:hint="cs"/>
                <w:rtl/>
              </w:rPr>
              <w:t xml:space="preserve"> </w:t>
            </w:r>
            <w:r w:rsidRPr="00772D5A">
              <w:rPr>
                <w:rFonts w:ascii="Sakkal Majalla" w:hAnsi="Sakkal Majalla" w:cs="Sakkal Majalla" w:hint="cs"/>
                <w:rtl/>
              </w:rPr>
              <w:t>بالقدر</w:t>
            </w:r>
            <w:r w:rsidRPr="00772D5A">
              <w:rPr>
                <w:rFonts w:cs="abuhijlahlight" w:hint="cs"/>
                <w:rtl/>
              </w:rPr>
              <w:t xml:space="preserve"> </w:t>
            </w:r>
            <w:r w:rsidRPr="00772D5A">
              <w:rPr>
                <w:rFonts w:ascii="Sakkal Majalla" w:hAnsi="Sakkal Majalla" w:cs="Sakkal Majalla" w:hint="cs"/>
                <w:rtl/>
              </w:rPr>
              <w:t>والكرامات</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03F97D3A" w14:textId="77777777" w:rsidTr="00772D5A">
        <w:trPr>
          <w:trHeight w:val="982"/>
        </w:trPr>
        <w:tc>
          <w:tcPr>
            <w:tcW w:w="697" w:type="dxa"/>
          </w:tcPr>
          <w:p w14:paraId="783C61A9" w14:textId="77777777" w:rsidR="000E3ED2" w:rsidRPr="00772D5A" w:rsidRDefault="000E3ED2" w:rsidP="004228EF">
            <w:pPr>
              <w:jc w:val="both"/>
              <w:rPr>
                <w:rFonts w:ascii="SutonnyMJ" w:hAnsi="SutonnyMJ" w:cs="abuhijlahlight"/>
              </w:rPr>
            </w:pPr>
            <w:r w:rsidRPr="00772D5A">
              <w:rPr>
                <w:rFonts w:cs="abuhijlahlight" w:hint="cs"/>
                <w:rtl/>
              </w:rPr>
              <w:t>2</w:t>
            </w:r>
          </w:p>
        </w:tc>
        <w:tc>
          <w:tcPr>
            <w:tcW w:w="7862" w:type="dxa"/>
          </w:tcPr>
          <w:p w14:paraId="3F7B9B16"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الاستغاثة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الردّ</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البكري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عبدالله</w:t>
            </w:r>
            <w:r w:rsidRPr="00772D5A">
              <w:rPr>
                <w:rFonts w:cs="abuhijlahlight" w:hint="cs"/>
                <w:rtl/>
              </w:rPr>
              <w:t xml:space="preserve"> </w:t>
            </w:r>
            <w:r w:rsidRPr="00772D5A">
              <w:rPr>
                <w:rFonts w:ascii="Sakkal Majalla" w:hAnsi="Sakkal Majalla" w:cs="Sakkal Majalla" w:hint="cs"/>
                <w:rtl/>
              </w:rPr>
              <w:t>السهلي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1426</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المنهاج</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06450279" w14:textId="77777777" w:rsidTr="00772D5A">
        <w:trPr>
          <w:trHeight w:val="1012"/>
        </w:trPr>
        <w:tc>
          <w:tcPr>
            <w:tcW w:w="697" w:type="dxa"/>
          </w:tcPr>
          <w:p w14:paraId="1545D292" w14:textId="77777777" w:rsidR="000E3ED2" w:rsidRPr="00772D5A" w:rsidRDefault="000E3ED2" w:rsidP="004228EF">
            <w:pPr>
              <w:jc w:val="both"/>
              <w:rPr>
                <w:rFonts w:ascii="SutonnyMJ" w:hAnsi="SutonnyMJ" w:cs="abuhijlahlight"/>
              </w:rPr>
            </w:pPr>
            <w:r w:rsidRPr="00772D5A">
              <w:rPr>
                <w:rFonts w:cs="abuhijlahlight" w:hint="cs"/>
                <w:rtl/>
              </w:rPr>
              <w:t>3</w:t>
            </w:r>
          </w:p>
        </w:tc>
        <w:tc>
          <w:tcPr>
            <w:tcW w:w="7862" w:type="dxa"/>
          </w:tcPr>
          <w:p w14:paraId="32ABDCDE"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الاستقامة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رشاد</w:t>
            </w:r>
            <w:r w:rsidRPr="00772D5A">
              <w:rPr>
                <w:rFonts w:cs="abuhijlahlight" w:hint="cs"/>
                <w:rtl/>
              </w:rPr>
              <w:t xml:space="preserve"> </w:t>
            </w:r>
            <w:r w:rsidRPr="00772D5A">
              <w:rPr>
                <w:rFonts w:ascii="Sakkal Majalla" w:hAnsi="Sakkal Majalla" w:cs="Sakkal Majalla" w:hint="cs"/>
                <w:rtl/>
              </w:rPr>
              <w:t>سالم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2 </w:t>
            </w:r>
            <w:r w:rsidRPr="00772D5A">
              <w:rPr>
                <w:rFonts w:ascii="Sakkal Majalla" w:hAnsi="Sakkal Majalla" w:cs="Sakkal Majalla" w:hint="cs"/>
                <w:rtl/>
              </w:rPr>
              <w:t>،</w:t>
            </w:r>
            <w:r w:rsidRPr="00772D5A">
              <w:rPr>
                <w:rFonts w:cs="abuhijlahlight" w:hint="cs"/>
                <w:rtl/>
              </w:rPr>
              <w:t xml:space="preserve"> 1411</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مطبوعات</w:t>
            </w:r>
            <w:r w:rsidRPr="00772D5A">
              <w:rPr>
                <w:rFonts w:cs="abuhijlahlight" w:hint="cs"/>
                <w:rtl/>
              </w:rPr>
              <w:t xml:space="preserve"> </w:t>
            </w:r>
            <w:r w:rsidRPr="00772D5A">
              <w:rPr>
                <w:rFonts w:ascii="Sakkal Majalla" w:hAnsi="Sakkal Majalla" w:cs="Sakkal Majalla" w:hint="cs"/>
                <w:rtl/>
              </w:rPr>
              <w:t>جامعة</w:t>
            </w:r>
            <w:r w:rsidRPr="00772D5A">
              <w:rPr>
                <w:rFonts w:cs="abuhijlahlight" w:hint="cs"/>
                <w:rtl/>
              </w:rPr>
              <w:t xml:space="preserve"> </w:t>
            </w:r>
            <w:r w:rsidRPr="00772D5A">
              <w:rPr>
                <w:rFonts w:ascii="Sakkal Majalla" w:hAnsi="Sakkal Majalla" w:cs="Sakkal Majalla" w:hint="cs"/>
                <w:rtl/>
              </w:rPr>
              <w:t>الإمام</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سعود</w:t>
            </w:r>
            <w:r w:rsidRPr="00772D5A">
              <w:rPr>
                <w:rFonts w:cs="abuhijlahlight" w:hint="cs"/>
                <w:rtl/>
              </w:rPr>
              <w:t xml:space="preserve"> </w:t>
            </w:r>
            <w:r w:rsidRPr="00772D5A">
              <w:rPr>
                <w:rFonts w:ascii="Sakkal Majalla" w:hAnsi="Sakkal Majalla" w:cs="Sakkal Majalla" w:hint="cs"/>
                <w:rtl/>
              </w:rPr>
              <w:t>الإسلامية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05D99259" w14:textId="77777777" w:rsidTr="00772D5A">
        <w:trPr>
          <w:trHeight w:val="981"/>
        </w:trPr>
        <w:tc>
          <w:tcPr>
            <w:tcW w:w="697" w:type="dxa"/>
          </w:tcPr>
          <w:p w14:paraId="207C9CEC" w14:textId="77777777" w:rsidR="000E3ED2" w:rsidRPr="00772D5A" w:rsidRDefault="000E3ED2" w:rsidP="004228EF">
            <w:pPr>
              <w:jc w:val="both"/>
              <w:rPr>
                <w:rFonts w:ascii="SutonnyMJ" w:hAnsi="SutonnyMJ" w:cs="abuhijlahlight"/>
              </w:rPr>
            </w:pPr>
            <w:r w:rsidRPr="00772D5A">
              <w:rPr>
                <w:rFonts w:cs="abuhijlahlight" w:hint="cs"/>
                <w:rtl/>
              </w:rPr>
              <w:t>4</w:t>
            </w:r>
          </w:p>
        </w:tc>
        <w:tc>
          <w:tcPr>
            <w:tcW w:w="7862" w:type="dxa"/>
          </w:tcPr>
          <w:p w14:paraId="679CCFB7"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اقتضاء</w:t>
            </w:r>
            <w:r w:rsidRPr="00772D5A">
              <w:rPr>
                <w:rFonts w:cs="abuhijlahlight" w:hint="cs"/>
                <w:rtl/>
              </w:rPr>
              <w:t xml:space="preserve"> </w:t>
            </w:r>
            <w:r w:rsidRPr="00772D5A">
              <w:rPr>
                <w:rFonts w:ascii="Sakkal Majalla" w:hAnsi="Sakkal Majalla" w:cs="Sakkal Majalla" w:hint="cs"/>
                <w:rtl/>
              </w:rPr>
              <w:t>الصراط</w:t>
            </w:r>
            <w:r w:rsidRPr="00772D5A">
              <w:rPr>
                <w:rFonts w:cs="abuhijlahlight" w:hint="cs"/>
                <w:rtl/>
              </w:rPr>
              <w:t xml:space="preserve"> </w:t>
            </w:r>
            <w:r w:rsidRPr="00772D5A">
              <w:rPr>
                <w:rFonts w:ascii="Sakkal Majalla" w:hAnsi="Sakkal Majalla" w:cs="Sakkal Majalla" w:hint="cs"/>
                <w:rtl/>
              </w:rPr>
              <w:t>المستقيم</w:t>
            </w:r>
            <w:r w:rsidRPr="00772D5A">
              <w:rPr>
                <w:rFonts w:cs="abuhijlahlight" w:hint="cs"/>
                <w:rtl/>
              </w:rPr>
              <w:t xml:space="preserve"> </w:t>
            </w:r>
            <w:r w:rsidRPr="00772D5A">
              <w:rPr>
                <w:rFonts w:ascii="Sakkal Majalla" w:hAnsi="Sakkal Majalla" w:cs="Sakkal Majalla" w:hint="cs"/>
                <w:rtl/>
              </w:rPr>
              <w:t>لمخالفة</w:t>
            </w:r>
            <w:r w:rsidRPr="00772D5A">
              <w:rPr>
                <w:rFonts w:cs="abuhijlahlight" w:hint="cs"/>
                <w:rtl/>
              </w:rPr>
              <w:t xml:space="preserve"> </w:t>
            </w:r>
            <w:r w:rsidRPr="00772D5A">
              <w:rPr>
                <w:rFonts w:ascii="Sakkal Majalla" w:hAnsi="Sakkal Majalla" w:cs="Sakkal Majalla" w:hint="cs"/>
                <w:rtl/>
              </w:rPr>
              <w:t>أصحاب</w:t>
            </w:r>
            <w:r w:rsidRPr="00772D5A">
              <w:rPr>
                <w:rFonts w:cs="abuhijlahlight" w:hint="cs"/>
                <w:rtl/>
              </w:rPr>
              <w:t xml:space="preserve"> </w:t>
            </w:r>
            <w:r w:rsidRPr="00772D5A">
              <w:rPr>
                <w:rFonts w:ascii="Sakkal Majalla" w:hAnsi="Sakkal Majalla" w:cs="Sakkal Majalla" w:hint="cs"/>
                <w:rtl/>
              </w:rPr>
              <w:t>الجحيم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ناصر</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عبدالكريم</w:t>
            </w:r>
            <w:r w:rsidRPr="00772D5A">
              <w:rPr>
                <w:rFonts w:cs="abuhijlahlight" w:hint="cs"/>
                <w:rtl/>
              </w:rPr>
              <w:t xml:space="preserve"> </w:t>
            </w:r>
            <w:r w:rsidRPr="00772D5A">
              <w:rPr>
                <w:rFonts w:ascii="Sakkal Majalla" w:hAnsi="Sakkal Majalla" w:cs="Sakkal Majalla" w:hint="cs"/>
                <w:rtl/>
              </w:rPr>
              <w:t>العقل</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1 </w:t>
            </w:r>
            <w:r w:rsidRPr="00772D5A">
              <w:rPr>
                <w:rFonts w:ascii="Sakkal Majalla" w:hAnsi="Sakkal Majalla" w:cs="Sakkal Majalla" w:hint="cs"/>
                <w:rtl/>
              </w:rPr>
              <w:t>،</w:t>
            </w:r>
            <w:r w:rsidRPr="00772D5A">
              <w:rPr>
                <w:rFonts w:cs="abuhijlahlight" w:hint="cs"/>
                <w:rtl/>
              </w:rPr>
              <w:t xml:space="preserve"> 1404</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الرشد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7E5B4DEC" w14:textId="77777777" w:rsidTr="00772D5A">
        <w:trPr>
          <w:trHeight w:val="570"/>
        </w:trPr>
        <w:tc>
          <w:tcPr>
            <w:tcW w:w="697" w:type="dxa"/>
          </w:tcPr>
          <w:p w14:paraId="06D02545" w14:textId="77777777" w:rsidR="000E3ED2" w:rsidRPr="00772D5A" w:rsidRDefault="000E3ED2" w:rsidP="004228EF">
            <w:pPr>
              <w:jc w:val="both"/>
              <w:rPr>
                <w:rFonts w:ascii="SutonnyMJ" w:hAnsi="SutonnyMJ" w:cs="abuhijlahlight"/>
              </w:rPr>
            </w:pPr>
            <w:r w:rsidRPr="00772D5A">
              <w:rPr>
                <w:rFonts w:cs="abuhijlahlight" w:hint="cs"/>
                <w:rtl/>
              </w:rPr>
              <w:t>5</w:t>
            </w:r>
          </w:p>
        </w:tc>
        <w:tc>
          <w:tcPr>
            <w:tcW w:w="7862" w:type="dxa"/>
          </w:tcPr>
          <w:p w14:paraId="7A327FB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أقوم</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قبل</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القضاء</w:t>
            </w:r>
            <w:r w:rsidRPr="00772D5A">
              <w:rPr>
                <w:rFonts w:cs="abuhijlahlight" w:hint="cs"/>
                <w:rtl/>
              </w:rPr>
              <w:t xml:space="preserve"> </w:t>
            </w:r>
            <w:r w:rsidRPr="00772D5A">
              <w:rPr>
                <w:rFonts w:ascii="Sakkal Majalla" w:hAnsi="Sakkal Majalla" w:cs="Sakkal Majalla" w:hint="cs"/>
                <w:rtl/>
              </w:rPr>
              <w:t>والقدر</w:t>
            </w:r>
            <w:r w:rsidRPr="00772D5A">
              <w:rPr>
                <w:rFonts w:cs="abuhijlahlight" w:hint="cs"/>
                <w:rtl/>
              </w:rPr>
              <w:t xml:space="preserve"> </w:t>
            </w:r>
            <w:r w:rsidRPr="00772D5A">
              <w:rPr>
                <w:rFonts w:ascii="Sakkal Majalla" w:hAnsi="Sakkal Majalla" w:cs="Sakkal Majalla" w:hint="cs"/>
                <w:rtl/>
              </w:rPr>
              <w:t>والحكمة</w:t>
            </w:r>
            <w:r w:rsidRPr="00772D5A">
              <w:rPr>
                <w:rFonts w:cs="abuhijlahlight" w:hint="cs"/>
                <w:rtl/>
              </w:rPr>
              <w:t xml:space="preserve">  </w:t>
            </w:r>
            <w:r w:rsidRPr="00772D5A">
              <w:rPr>
                <w:rFonts w:ascii="Sakkal Majalla" w:hAnsi="Sakkal Majalla" w:cs="Sakkal Majalla" w:hint="cs"/>
                <w:rtl/>
              </w:rPr>
              <w:t>والتعليل</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41DEE87F" w14:textId="77777777" w:rsidTr="00772D5A">
        <w:trPr>
          <w:trHeight w:val="578"/>
        </w:trPr>
        <w:tc>
          <w:tcPr>
            <w:tcW w:w="697" w:type="dxa"/>
          </w:tcPr>
          <w:p w14:paraId="0FC9560A" w14:textId="77777777" w:rsidR="000E3ED2" w:rsidRPr="00772D5A" w:rsidRDefault="000E3ED2" w:rsidP="004228EF">
            <w:pPr>
              <w:jc w:val="both"/>
              <w:rPr>
                <w:rFonts w:ascii="SutonnyMJ" w:hAnsi="SutonnyMJ" w:cs="abuhijlahlight"/>
              </w:rPr>
            </w:pPr>
            <w:r w:rsidRPr="00772D5A">
              <w:rPr>
                <w:rFonts w:cs="abuhijlahlight" w:hint="cs"/>
                <w:rtl/>
              </w:rPr>
              <w:t>6</w:t>
            </w:r>
          </w:p>
        </w:tc>
        <w:tc>
          <w:tcPr>
            <w:tcW w:w="7862" w:type="dxa"/>
          </w:tcPr>
          <w:p w14:paraId="39F6887D"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الإكليل</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المتشابه</w:t>
            </w:r>
            <w:r w:rsidRPr="00772D5A">
              <w:rPr>
                <w:rFonts w:cs="abuhijlahlight" w:hint="cs"/>
                <w:rtl/>
              </w:rPr>
              <w:t xml:space="preserve"> </w:t>
            </w:r>
            <w:r w:rsidRPr="00772D5A">
              <w:rPr>
                <w:rFonts w:ascii="Sakkal Majalla" w:hAnsi="Sakkal Majalla" w:cs="Sakkal Majalla" w:hint="cs"/>
                <w:rtl/>
              </w:rPr>
              <w:t>والتأويل</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7F8F65AE" w14:textId="77777777" w:rsidTr="00772D5A">
        <w:trPr>
          <w:trHeight w:val="558"/>
        </w:trPr>
        <w:tc>
          <w:tcPr>
            <w:tcW w:w="697" w:type="dxa"/>
          </w:tcPr>
          <w:p w14:paraId="1F8A15BF" w14:textId="77777777" w:rsidR="000E3ED2" w:rsidRPr="00772D5A" w:rsidRDefault="000E3ED2" w:rsidP="004228EF">
            <w:pPr>
              <w:jc w:val="both"/>
              <w:rPr>
                <w:rFonts w:ascii="SutonnyMJ" w:hAnsi="SutonnyMJ" w:cs="abuhijlahlight"/>
              </w:rPr>
            </w:pPr>
            <w:r w:rsidRPr="00772D5A">
              <w:rPr>
                <w:rFonts w:cs="abuhijlahlight" w:hint="cs"/>
                <w:rtl/>
              </w:rPr>
              <w:t>7</w:t>
            </w:r>
          </w:p>
        </w:tc>
        <w:tc>
          <w:tcPr>
            <w:tcW w:w="7862" w:type="dxa"/>
          </w:tcPr>
          <w:p w14:paraId="0F71106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أمراض</w:t>
            </w:r>
            <w:r w:rsidRPr="00772D5A">
              <w:rPr>
                <w:rFonts w:cs="abuhijlahlight" w:hint="cs"/>
                <w:rtl/>
              </w:rPr>
              <w:t xml:space="preserve"> </w:t>
            </w:r>
            <w:r w:rsidRPr="00772D5A">
              <w:rPr>
                <w:rFonts w:ascii="Sakkal Majalla" w:hAnsi="Sakkal Majalla" w:cs="Sakkal Majalla" w:hint="cs"/>
                <w:rtl/>
              </w:rPr>
              <w:t>القلوب</w:t>
            </w:r>
            <w:r w:rsidRPr="00772D5A">
              <w:rPr>
                <w:rFonts w:cs="abuhijlahlight" w:hint="cs"/>
                <w:rtl/>
              </w:rPr>
              <w:t xml:space="preserve"> </w:t>
            </w:r>
            <w:r w:rsidRPr="00772D5A">
              <w:rPr>
                <w:rFonts w:ascii="Sakkal Majalla" w:hAnsi="Sakkal Majalla" w:cs="Sakkal Majalla" w:hint="cs"/>
                <w:rtl/>
              </w:rPr>
              <w:t>وشفاؤها</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2D2F9874" w14:textId="77777777" w:rsidTr="00772D5A">
        <w:trPr>
          <w:trHeight w:val="566"/>
        </w:trPr>
        <w:tc>
          <w:tcPr>
            <w:tcW w:w="697" w:type="dxa"/>
          </w:tcPr>
          <w:p w14:paraId="3B3CC6BD" w14:textId="77777777" w:rsidR="000E3ED2" w:rsidRPr="00772D5A" w:rsidRDefault="000E3ED2" w:rsidP="004228EF">
            <w:pPr>
              <w:jc w:val="both"/>
              <w:rPr>
                <w:rFonts w:ascii="SutonnyMJ" w:hAnsi="SutonnyMJ" w:cs="abuhijlahlight"/>
              </w:rPr>
            </w:pPr>
            <w:r w:rsidRPr="00772D5A">
              <w:rPr>
                <w:rFonts w:cs="abuhijlahlight" w:hint="cs"/>
                <w:rtl/>
              </w:rPr>
              <w:t>8</w:t>
            </w:r>
          </w:p>
        </w:tc>
        <w:tc>
          <w:tcPr>
            <w:tcW w:w="7862" w:type="dxa"/>
          </w:tcPr>
          <w:p w14:paraId="25A1045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الإيمان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3 </w:t>
            </w:r>
            <w:r w:rsidRPr="00772D5A">
              <w:rPr>
                <w:rFonts w:ascii="Sakkal Majalla" w:hAnsi="Sakkal Majalla" w:cs="Sakkal Majalla" w:hint="cs"/>
                <w:rtl/>
              </w:rPr>
              <w:t>،</w:t>
            </w:r>
            <w:r w:rsidRPr="00772D5A">
              <w:rPr>
                <w:rFonts w:cs="abuhijlahlight" w:hint="cs"/>
                <w:rtl/>
              </w:rPr>
              <w:t xml:space="preserve"> 1401</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المكتب</w:t>
            </w:r>
            <w:r w:rsidRPr="00772D5A">
              <w:rPr>
                <w:rFonts w:cs="abuhijlahlight" w:hint="cs"/>
                <w:rtl/>
              </w:rPr>
              <w:t xml:space="preserve"> </w:t>
            </w:r>
            <w:r w:rsidRPr="00772D5A">
              <w:rPr>
                <w:rFonts w:ascii="Sakkal Majalla" w:hAnsi="Sakkal Majalla" w:cs="Sakkal Majalla" w:hint="cs"/>
                <w:rtl/>
              </w:rPr>
              <w:t>الإسلامي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بيروت</w:t>
            </w:r>
            <w:r w:rsidRPr="00772D5A">
              <w:rPr>
                <w:rFonts w:cs="abuhijlahlight" w:hint="cs"/>
                <w:rtl/>
              </w:rPr>
              <w:t>.</w:t>
            </w:r>
          </w:p>
        </w:tc>
      </w:tr>
      <w:tr w:rsidR="000E3ED2" w:rsidRPr="00772D5A" w14:paraId="108B6BFA" w14:textId="77777777" w:rsidTr="00772D5A">
        <w:trPr>
          <w:trHeight w:val="560"/>
        </w:trPr>
        <w:tc>
          <w:tcPr>
            <w:tcW w:w="697" w:type="dxa"/>
          </w:tcPr>
          <w:p w14:paraId="15F86BBE" w14:textId="77777777" w:rsidR="000E3ED2" w:rsidRPr="00772D5A" w:rsidRDefault="000E3ED2" w:rsidP="004228EF">
            <w:pPr>
              <w:jc w:val="both"/>
              <w:rPr>
                <w:rFonts w:ascii="SutonnyMJ" w:hAnsi="SutonnyMJ" w:cs="abuhijlahlight"/>
              </w:rPr>
            </w:pPr>
            <w:r w:rsidRPr="00772D5A">
              <w:rPr>
                <w:rFonts w:cs="abuhijlahlight" w:hint="cs"/>
                <w:rtl/>
              </w:rPr>
              <w:t>9</w:t>
            </w:r>
          </w:p>
        </w:tc>
        <w:tc>
          <w:tcPr>
            <w:tcW w:w="7862" w:type="dxa"/>
          </w:tcPr>
          <w:p w14:paraId="764A0414" w14:textId="77777777" w:rsidR="000E3ED2" w:rsidRPr="00772D5A" w:rsidRDefault="000E3ED2" w:rsidP="004228EF">
            <w:pPr>
              <w:jc w:val="both"/>
              <w:rPr>
                <w:rFonts w:ascii="SutonnyMJ" w:hAnsi="SutonnyMJ" w:cs="abuhijlahlight"/>
              </w:rPr>
            </w:pPr>
            <w:r w:rsidRPr="00772D5A">
              <w:rPr>
                <w:rFonts w:cs="abuhijlahlight" w:hint="cs"/>
                <w:rtl/>
              </w:rPr>
              <w:t xml:space="preserve"> </w:t>
            </w:r>
            <w:r w:rsidRPr="00772D5A">
              <w:rPr>
                <w:rFonts w:ascii="Sakkal Majalla" w:hAnsi="Sakkal Majalla" w:cs="Sakkal Majalla" w:hint="cs"/>
                <w:rtl/>
              </w:rPr>
              <w:t>الإيمان</w:t>
            </w:r>
            <w:r w:rsidRPr="00772D5A">
              <w:rPr>
                <w:rFonts w:cs="abuhijlahlight" w:hint="cs"/>
                <w:rtl/>
              </w:rPr>
              <w:t xml:space="preserve"> </w:t>
            </w:r>
            <w:r w:rsidRPr="00772D5A">
              <w:rPr>
                <w:rFonts w:ascii="Sakkal Majalla" w:hAnsi="Sakkal Majalla" w:cs="Sakkal Majalla" w:hint="cs"/>
                <w:rtl/>
              </w:rPr>
              <w:t>الأوسط</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0B7B5290" w14:textId="77777777" w:rsidTr="00772D5A">
        <w:trPr>
          <w:trHeight w:val="568"/>
        </w:trPr>
        <w:tc>
          <w:tcPr>
            <w:tcW w:w="697" w:type="dxa"/>
          </w:tcPr>
          <w:p w14:paraId="4FBA2146" w14:textId="77777777" w:rsidR="000E3ED2" w:rsidRPr="00772D5A" w:rsidRDefault="000E3ED2" w:rsidP="004228EF">
            <w:pPr>
              <w:jc w:val="both"/>
              <w:rPr>
                <w:rFonts w:ascii="SutonnyMJ" w:hAnsi="SutonnyMJ" w:cs="abuhijlahlight"/>
              </w:rPr>
            </w:pPr>
            <w:r w:rsidRPr="00772D5A">
              <w:rPr>
                <w:rFonts w:cs="abuhijlahlight" w:hint="cs"/>
                <w:rtl/>
              </w:rPr>
              <w:t>10</w:t>
            </w:r>
          </w:p>
        </w:tc>
        <w:tc>
          <w:tcPr>
            <w:tcW w:w="7862" w:type="dxa"/>
          </w:tcPr>
          <w:p w14:paraId="329B50E6"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التحفة</w:t>
            </w:r>
            <w:r w:rsidRPr="00772D5A">
              <w:rPr>
                <w:rFonts w:cs="abuhijlahlight" w:hint="cs"/>
                <w:rtl/>
              </w:rPr>
              <w:t xml:space="preserve"> </w:t>
            </w:r>
            <w:r w:rsidRPr="00772D5A">
              <w:rPr>
                <w:rFonts w:ascii="Sakkal Majalla" w:hAnsi="Sakkal Majalla" w:cs="Sakkal Majalla" w:hint="cs"/>
                <w:rtl/>
              </w:rPr>
              <w:t>العراقية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الأعمال</w:t>
            </w:r>
            <w:r w:rsidRPr="00772D5A">
              <w:rPr>
                <w:rFonts w:cs="abuhijlahlight" w:hint="cs"/>
                <w:rtl/>
              </w:rPr>
              <w:t xml:space="preserve"> </w:t>
            </w:r>
            <w:r w:rsidRPr="00772D5A">
              <w:rPr>
                <w:rFonts w:ascii="Sakkal Majalla" w:hAnsi="Sakkal Majalla" w:cs="Sakkal Majalla" w:hint="cs"/>
                <w:rtl/>
              </w:rPr>
              <w:t>القلبية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68E6026C" w14:textId="77777777" w:rsidTr="00772D5A">
        <w:trPr>
          <w:trHeight w:val="1413"/>
        </w:trPr>
        <w:tc>
          <w:tcPr>
            <w:tcW w:w="697" w:type="dxa"/>
          </w:tcPr>
          <w:p w14:paraId="151B0AF9" w14:textId="77777777" w:rsidR="000E3ED2" w:rsidRPr="00772D5A" w:rsidRDefault="000E3ED2" w:rsidP="004228EF">
            <w:pPr>
              <w:jc w:val="both"/>
              <w:rPr>
                <w:rFonts w:ascii="SutonnyMJ" w:hAnsi="SutonnyMJ" w:cs="abuhijlahlight"/>
              </w:rPr>
            </w:pPr>
            <w:r w:rsidRPr="00772D5A">
              <w:rPr>
                <w:rFonts w:cs="abuhijlahlight" w:hint="cs"/>
                <w:rtl/>
              </w:rPr>
              <w:t>11</w:t>
            </w:r>
          </w:p>
        </w:tc>
        <w:tc>
          <w:tcPr>
            <w:tcW w:w="7862" w:type="dxa"/>
          </w:tcPr>
          <w:p w14:paraId="4980AFD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التدمرية</w:t>
            </w:r>
            <w:r w:rsidRPr="00772D5A">
              <w:rPr>
                <w:rFonts w:cs="abuhijlahlight" w:hint="cs"/>
                <w:rtl/>
              </w:rPr>
              <w:t xml:space="preserve"> </w:t>
            </w:r>
            <w:r w:rsidRPr="00772D5A">
              <w:rPr>
                <w:rFonts w:ascii="Sakkal Majalla" w:hAnsi="Sakkal Majalla" w:cs="Sakkal Majalla" w:hint="cs"/>
                <w:rtl/>
              </w:rPr>
              <w:t>تحقيق</w:t>
            </w:r>
            <w:r w:rsidRPr="00772D5A">
              <w:rPr>
                <w:rFonts w:cs="abuhijlahlight" w:hint="cs"/>
                <w:rtl/>
              </w:rPr>
              <w:t xml:space="preserve"> </w:t>
            </w:r>
            <w:r w:rsidRPr="00772D5A">
              <w:rPr>
                <w:rFonts w:ascii="Sakkal Majalla" w:hAnsi="Sakkal Majalla" w:cs="Sakkal Majalla" w:hint="cs"/>
                <w:rtl/>
              </w:rPr>
              <w:t>الإثبات</w:t>
            </w:r>
            <w:r w:rsidRPr="00772D5A">
              <w:rPr>
                <w:rFonts w:cs="abuhijlahlight" w:hint="cs"/>
                <w:rtl/>
              </w:rPr>
              <w:t xml:space="preserve"> </w:t>
            </w:r>
            <w:r w:rsidRPr="00772D5A">
              <w:rPr>
                <w:rFonts w:ascii="Sakkal Majalla" w:hAnsi="Sakkal Majalla" w:cs="Sakkal Majalla" w:hint="cs"/>
                <w:rtl/>
              </w:rPr>
              <w:t>للأسماء</w:t>
            </w:r>
            <w:r w:rsidRPr="00772D5A">
              <w:rPr>
                <w:rFonts w:cs="abuhijlahlight" w:hint="cs"/>
                <w:rtl/>
              </w:rPr>
              <w:t xml:space="preserve"> </w:t>
            </w:r>
            <w:r w:rsidRPr="00772D5A">
              <w:rPr>
                <w:rFonts w:ascii="Sakkal Majalla" w:hAnsi="Sakkal Majalla" w:cs="Sakkal Majalla" w:hint="cs"/>
                <w:rtl/>
              </w:rPr>
              <w:t>والصفات</w:t>
            </w:r>
            <w:r w:rsidRPr="00772D5A">
              <w:rPr>
                <w:rFonts w:cs="abuhijlahlight" w:hint="cs"/>
                <w:rtl/>
              </w:rPr>
              <w:t xml:space="preserve"> </w:t>
            </w:r>
            <w:r w:rsidRPr="00772D5A">
              <w:rPr>
                <w:rFonts w:ascii="Sakkal Majalla" w:hAnsi="Sakkal Majalla" w:cs="Sakkal Majalla" w:hint="cs"/>
                <w:rtl/>
              </w:rPr>
              <w:t>وحقيقة</w:t>
            </w:r>
            <w:r w:rsidRPr="00772D5A">
              <w:rPr>
                <w:rFonts w:cs="abuhijlahlight" w:hint="cs"/>
                <w:rtl/>
              </w:rPr>
              <w:t xml:space="preserve"> </w:t>
            </w:r>
            <w:r w:rsidRPr="00772D5A">
              <w:rPr>
                <w:rFonts w:ascii="Sakkal Majalla" w:hAnsi="Sakkal Majalla" w:cs="Sakkal Majalla" w:hint="cs"/>
                <w:rtl/>
              </w:rPr>
              <w:t>الجمع</w:t>
            </w:r>
            <w:r w:rsidRPr="00772D5A">
              <w:rPr>
                <w:rFonts w:cs="abuhijlahlight" w:hint="cs"/>
                <w:rtl/>
              </w:rPr>
              <w:t xml:space="preserve"> </w:t>
            </w:r>
            <w:r w:rsidRPr="00772D5A">
              <w:rPr>
                <w:rFonts w:ascii="Sakkal Majalla" w:hAnsi="Sakkal Majalla" w:cs="Sakkal Majalla" w:hint="cs"/>
                <w:rtl/>
              </w:rPr>
              <w:t>بين</w:t>
            </w:r>
            <w:r w:rsidRPr="00772D5A">
              <w:rPr>
                <w:rFonts w:cs="abuhijlahlight" w:hint="cs"/>
                <w:rtl/>
              </w:rPr>
              <w:t xml:space="preserve"> </w:t>
            </w:r>
            <w:r w:rsidRPr="00772D5A">
              <w:rPr>
                <w:rFonts w:ascii="Sakkal Majalla" w:hAnsi="Sakkal Majalla" w:cs="Sakkal Majalla" w:hint="cs"/>
                <w:rtl/>
              </w:rPr>
              <w:t>القدر</w:t>
            </w:r>
            <w:r w:rsidRPr="00772D5A">
              <w:rPr>
                <w:rFonts w:cs="abuhijlahlight" w:hint="cs"/>
                <w:rtl/>
              </w:rPr>
              <w:t xml:space="preserve"> </w:t>
            </w:r>
            <w:r w:rsidRPr="00772D5A">
              <w:rPr>
                <w:rFonts w:ascii="Sakkal Majalla" w:hAnsi="Sakkal Majalla" w:cs="Sakkal Majalla" w:hint="cs"/>
                <w:rtl/>
              </w:rPr>
              <w:t>والشرع،</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عودة</w:t>
            </w:r>
            <w:r w:rsidRPr="00772D5A">
              <w:rPr>
                <w:rFonts w:cs="abuhijlahlight" w:hint="cs"/>
                <w:rtl/>
              </w:rPr>
              <w:t xml:space="preserve"> </w:t>
            </w:r>
            <w:r w:rsidRPr="00772D5A">
              <w:rPr>
                <w:rFonts w:ascii="Sakkal Majalla" w:hAnsi="Sakkal Majalla" w:cs="Sakkal Majalla" w:hint="cs"/>
                <w:rtl/>
              </w:rPr>
              <w:t>السعوي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1 </w:t>
            </w:r>
            <w:r w:rsidRPr="00772D5A">
              <w:rPr>
                <w:rFonts w:ascii="Sakkal Majalla" w:hAnsi="Sakkal Majalla" w:cs="Sakkal Majalla" w:hint="cs"/>
                <w:rtl/>
              </w:rPr>
              <w:t>،</w:t>
            </w:r>
            <w:r w:rsidRPr="00772D5A">
              <w:rPr>
                <w:rFonts w:cs="abuhijlahlight" w:hint="cs"/>
                <w:rtl/>
              </w:rPr>
              <w:t xml:space="preserve"> 1405</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العبيكان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6D6DFC86" w14:textId="77777777" w:rsidTr="00772D5A">
        <w:trPr>
          <w:trHeight w:val="993"/>
        </w:trPr>
        <w:tc>
          <w:tcPr>
            <w:tcW w:w="697" w:type="dxa"/>
          </w:tcPr>
          <w:p w14:paraId="5AF7E218" w14:textId="77777777" w:rsidR="000E3ED2" w:rsidRPr="00772D5A" w:rsidRDefault="000E3ED2" w:rsidP="004228EF">
            <w:pPr>
              <w:jc w:val="both"/>
              <w:rPr>
                <w:rFonts w:ascii="SutonnyMJ" w:hAnsi="SutonnyMJ" w:cs="abuhijlahlight"/>
              </w:rPr>
            </w:pPr>
            <w:r w:rsidRPr="00772D5A">
              <w:rPr>
                <w:rFonts w:cs="abuhijlahlight" w:hint="cs"/>
                <w:rtl/>
              </w:rPr>
              <w:t>12</w:t>
            </w:r>
          </w:p>
        </w:tc>
        <w:tc>
          <w:tcPr>
            <w:tcW w:w="7862" w:type="dxa"/>
          </w:tcPr>
          <w:p w14:paraId="72A98C0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التسعينية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العجلان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1420</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المعارف</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7590FE9F" w14:textId="77777777" w:rsidTr="00772D5A">
        <w:trPr>
          <w:trHeight w:val="568"/>
        </w:trPr>
        <w:tc>
          <w:tcPr>
            <w:tcW w:w="697" w:type="dxa"/>
          </w:tcPr>
          <w:p w14:paraId="2F7D96FE" w14:textId="77777777" w:rsidR="000E3ED2" w:rsidRPr="00772D5A" w:rsidRDefault="000E3ED2" w:rsidP="004228EF">
            <w:pPr>
              <w:jc w:val="both"/>
              <w:rPr>
                <w:rFonts w:ascii="SutonnyMJ" w:hAnsi="SutonnyMJ" w:cs="abuhijlahlight"/>
              </w:rPr>
            </w:pPr>
            <w:r w:rsidRPr="00772D5A">
              <w:rPr>
                <w:rFonts w:cs="abuhijlahlight" w:hint="cs"/>
                <w:rtl/>
              </w:rPr>
              <w:t>13</w:t>
            </w:r>
          </w:p>
        </w:tc>
        <w:tc>
          <w:tcPr>
            <w:tcW w:w="7862" w:type="dxa"/>
          </w:tcPr>
          <w:p w14:paraId="001660E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تفسير</w:t>
            </w:r>
            <w:r w:rsidRPr="00772D5A">
              <w:rPr>
                <w:rFonts w:cs="abuhijlahlight" w:hint="cs"/>
                <w:rtl/>
              </w:rPr>
              <w:t xml:space="preserve"> </w:t>
            </w:r>
            <w:r w:rsidRPr="00772D5A">
              <w:rPr>
                <w:rFonts w:ascii="Sakkal Majalla" w:hAnsi="Sakkal Majalla" w:cs="Sakkal Majalla" w:hint="cs"/>
                <w:rtl/>
              </w:rPr>
              <w:t>سورة</w:t>
            </w:r>
            <w:r w:rsidRPr="00772D5A">
              <w:rPr>
                <w:rFonts w:cs="abuhijlahlight" w:hint="cs"/>
                <w:rtl/>
              </w:rPr>
              <w:t xml:space="preserve"> </w:t>
            </w:r>
            <w:r w:rsidRPr="00772D5A">
              <w:rPr>
                <w:rFonts w:ascii="Sakkal Majalla" w:hAnsi="Sakkal Majalla" w:cs="Sakkal Majalla" w:hint="cs"/>
                <w:rtl/>
              </w:rPr>
              <w:t>الإخلاص</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06603E4A" w14:textId="77777777" w:rsidTr="001C7506">
        <w:trPr>
          <w:trHeight w:val="143"/>
        </w:trPr>
        <w:tc>
          <w:tcPr>
            <w:tcW w:w="697" w:type="dxa"/>
          </w:tcPr>
          <w:p w14:paraId="5684FF24" w14:textId="77777777" w:rsidR="000E3ED2" w:rsidRPr="00772D5A" w:rsidRDefault="000E3ED2" w:rsidP="004228EF">
            <w:pPr>
              <w:jc w:val="both"/>
              <w:rPr>
                <w:rFonts w:ascii="SutonnyMJ" w:hAnsi="SutonnyMJ" w:cs="abuhijlahlight"/>
              </w:rPr>
            </w:pPr>
            <w:r w:rsidRPr="00772D5A">
              <w:rPr>
                <w:rFonts w:cs="abuhijlahlight" w:hint="cs"/>
                <w:rtl/>
              </w:rPr>
              <w:t>14</w:t>
            </w:r>
          </w:p>
        </w:tc>
        <w:tc>
          <w:tcPr>
            <w:tcW w:w="7862" w:type="dxa"/>
          </w:tcPr>
          <w:p w14:paraId="473CE66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تنبيه</w:t>
            </w:r>
            <w:r w:rsidRPr="00772D5A">
              <w:rPr>
                <w:rFonts w:cs="abuhijlahlight" w:hint="cs"/>
                <w:rtl/>
              </w:rPr>
              <w:t xml:space="preserve"> </w:t>
            </w:r>
            <w:r w:rsidRPr="00772D5A">
              <w:rPr>
                <w:rFonts w:ascii="Sakkal Majalla" w:hAnsi="Sakkal Majalla" w:cs="Sakkal Majalla" w:hint="cs"/>
                <w:rtl/>
              </w:rPr>
              <w:t>الرجل</w:t>
            </w:r>
            <w:r w:rsidRPr="00772D5A">
              <w:rPr>
                <w:rFonts w:cs="abuhijlahlight" w:hint="cs"/>
                <w:rtl/>
              </w:rPr>
              <w:t xml:space="preserve"> </w:t>
            </w:r>
            <w:r w:rsidRPr="00772D5A">
              <w:rPr>
                <w:rFonts w:ascii="Sakkal Majalla" w:hAnsi="Sakkal Majalla" w:cs="Sakkal Majalla" w:hint="cs"/>
                <w:rtl/>
              </w:rPr>
              <w:t>العاقل</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تمويه</w:t>
            </w:r>
            <w:r w:rsidRPr="00772D5A">
              <w:rPr>
                <w:rFonts w:cs="abuhijlahlight" w:hint="cs"/>
                <w:rtl/>
              </w:rPr>
              <w:t xml:space="preserve"> </w:t>
            </w:r>
            <w:r w:rsidRPr="00772D5A">
              <w:rPr>
                <w:rFonts w:ascii="Sakkal Majalla" w:hAnsi="Sakkal Majalla" w:cs="Sakkal Majalla" w:hint="cs"/>
                <w:rtl/>
              </w:rPr>
              <w:t>الجدل</w:t>
            </w:r>
            <w:r w:rsidRPr="00772D5A">
              <w:rPr>
                <w:rFonts w:cs="abuhijlahlight" w:hint="cs"/>
                <w:rtl/>
              </w:rPr>
              <w:t xml:space="preserve"> </w:t>
            </w:r>
            <w:r w:rsidRPr="00772D5A">
              <w:rPr>
                <w:rFonts w:ascii="Sakkal Majalla" w:hAnsi="Sakkal Majalla" w:cs="Sakkal Majalla" w:hint="cs"/>
                <w:rtl/>
              </w:rPr>
              <w:t>الباطل</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علي</w:t>
            </w:r>
            <w:r w:rsidRPr="00772D5A">
              <w:rPr>
                <w:rFonts w:cs="abuhijlahlight" w:hint="cs"/>
                <w:rtl/>
              </w:rPr>
              <w:t xml:space="preserve"> </w:t>
            </w:r>
            <w:r w:rsidRPr="00772D5A">
              <w:rPr>
                <w:rFonts w:ascii="Sakkal Majalla" w:hAnsi="Sakkal Majalla" w:cs="Sakkal Majalla" w:hint="cs"/>
                <w:rtl/>
              </w:rPr>
              <w:t>العمران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ومحمد</w:t>
            </w:r>
            <w:r w:rsidRPr="00772D5A">
              <w:rPr>
                <w:rFonts w:cs="abuhijlahlight" w:hint="cs"/>
                <w:rtl/>
              </w:rPr>
              <w:t xml:space="preserve"> </w:t>
            </w:r>
            <w:r w:rsidRPr="00772D5A">
              <w:rPr>
                <w:rFonts w:ascii="Sakkal Majalla" w:hAnsi="Sakkal Majalla" w:cs="Sakkal Majalla" w:hint="cs"/>
                <w:rtl/>
              </w:rPr>
              <w:t>عزيز</w:t>
            </w:r>
            <w:r w:rsidRPr="00772D5A">
              <w:rPr>
                <w:rFonts w:cs="abuhijlahlight" w:hint="cs"/>
                <w:rtl/>
              </w:rPr>
              <w:t xml:space="preserve"> </w:t>
            </w:r>
            <w:r w:rsidRPr="00772D5A">
              <w:rPr>
                <w:rFonts w:ascii="Sakkal Majalla" w:hAnsi="Sakkal Majalla" w:cs="Sakkal Majalla" w:hint="cs"/>
                <w:rtl/>
              </w:rPr>
              <w:t>شمس</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1425</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عالم</w:t>
            </w:r>
            <w:r w:rsidRPr="00772D5A">
              <w:rPr>
                <w:rFonts w:cs="abuhijlahlight" w:hint="cs"/>
                <w:rtl/>
              </w:rPr>
              <w:t xml:space="preserve"> </w:t>
            </w:r>
            <w:r w:rsidRPr="00772D5A">
              <w:rPr>
                <w:rFonts w:ascii="Sakkal Majalla" w:hAnsi="Sakkal Majalla" w:cs="Sakkal Majalla" w:hint="cs"/>
                <w:rtl/>
              </w:rPr>
              <w:t>الفوائد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مكة</w:t>
            </w:r>
            <w:r w:rsidRPr="00772D5A">
              <w:rPr>
                <w:rFonts w:cs="abuhijlahlight" w:hint="cs"/>
                <w:rtl/>
              </w:rPr>
              <w:t xml:space="preserve"> </w:t>
            </w:r>
            <w:r w:rsidRPr="00772D5A">
              <w:rPr>
                <w:rFonts w:ascii="Sakkal Majalla" w:hAnsi="Sakkal Majalla" w:cs="Sakkal Majalla" w:hint="cs"/>
                <w:rtl/>
              </w:rPr>
              <w:t>المكرمة</w:t>
            </w:r>
            <w:r w:rsidRPr="00772D5A">
              <w:rPr>
                <w:rFonts w:cs="abuhijlahlight" w:hint="cs"/>
                <w:rtl/>
              </w:rPr>
              <w:t>.</w:t>
            </w:r>
          </w:p>
        </w:tc>
      </w:tr>
      <w:tr w:rsidR="000E3ED2" w:rsidRPr="00772D5A" w14:paraId="1080C6B2" w14:textId="77777777" w:rsidTr="00772D5A">
        <w:trPr>
          <w:trHeight w:val="985"/>
        </w:trPr>
        <w:tc>
          <w:tcPr>
            <w:tcW w:w="697" w:type="dxa"/>
          </w:tcPr>
          <w:p w14:paraId="35423ED4" w14:textId="77777777" w:rsidR="000E3ED2" w:rsidRPr="00772D5A" w:rsidRDefault="000E3ED2" w:rsidP="004228EF">
            <w:pPr>
              <w:jc w:val="both"/>
              <w:rPr>
                <w:rFonts w:ascii="SutonnyMJ" w:hAnsi="SutonnyMJ" w:cs="abuhijlahlight"/>
              </w:rPr>
            </w:pPr>
            <w:r w:rsidRPr="00772D5A">
              <w:rPr>
                <w:rFonts w:cs="abuhijlahlight" w:hint="cs"/>
                <w:rtl/>
              </w:rPr>
              <w:lastRenderedPageBreak/>
              <w:t>15</w:t>
            </w:r>
          </w:p>
        </w:tc>
        <w:tc>
          <w:tcPr>
            <w:tcW w:w="7862" w:type="dxa"/>
          </w:tcPr>
          <w:p w14:paraId="4971095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المسائل</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تحقيق</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عزيز</w:t>
            </w:r>
            <w:r w:rsidRPr="00772D5A">
              <w:rPr>
                <w:rFonts w:cs="abuhijlahlight" w:hint="cs"/>
                <w:rtl/>
              </w:rPr>
              <w:t xml:space="preserve"> </w:t>
            </w:r>
            <w:r w:rsidRPr="00772D5A">
              <w:rPr>
                <w:rFonts w:ascii="Sakkal Majalla" w:hAnsi="Sakkal Majalla" w:cs="Sakkal Majalla" w:hint="cs"/>
                <w:rtl/>
              </w:rPr>
              <w:t>شمس</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1 </w:t>
            </w:r>
            <w:r w:rsidRPr="00772D5A">
              <w:rPr>
                <w:rFonts w:ascii="Sakkal Majalla" w:hAnsi="Sakkal Majalla" w:cs="Sakkal Majalla" w:hint="cs"/>
                <w:rtl/>
              </w:rPr>
              <w:t>،</w:t>
            </w:r>
            <w:r w:rsidRPr="00772D5A">
              <w:rPr>
                <w:rFonts w:cs="abuhijlahlight" w:hint="cs"/>
                <w:rtl/>
              </w:rPr>
              <w:t xml:space="preserve"> 1422</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عالم</w:t>
            </w:r>
            <w:r w:rsidRPr="00772D5A">
              <w:rPr>
                <w:rFonts w:cs="abuhijlahlight" w:hint="cs"/>
                <w:rtl/>
              </w:rPr>
              <w:t xml:space="preserve"> </w:t>
            </w:r>
            <w:r w:rsidRPr="00772D5A">
              <w:rPr>
                <w:rFonts w:ascii="Sakkal Majalla" w:hAnsi="Sakkal Majalla" w:cs="Sakkal Majalla" w:hint="cs"/>
                <w:rtl/>
              </w:rPr>
              <w:t>الفوائد،</w:t>
            </w:r>
            <w:r w:rsidRPr="00772D5A">
              <w:rPr>
                <w:rFonts w:cs="abuhijlahlight" w:hint="cs"/>
                <w:rtl/>
              </w:rPr>
              <w:t xml:space="preserve"> </w:t>
            </w:r>
            <w:r w:rsidRPr="00772D5A">
              <w:rPr>
                <w:rFonts w:ascii="Sakkal Majalla" w:hAnsi="Sakkal Majalla" w:cs="Sakkal Majalla" w:hint="cs"/>
                <w:rtl/>
              </w:rPr>
              <w:t>مكة</w:t>
            </w:r>
            <w:r w:rsidRPr="00772D5A">
              <w:rPr>
                <w:rFonts w:cs="abuhijlahlight" w:hint="cs"/>
                <w:rtl/>
              </w:rPr>
              <w:t xml:space="preserve"> </w:t>
            </w:r>
            <w:r w:rsidRPr="00772D5A">
              <w:rPr>
                <w:rFonts w:ascii="Sakkal Majalla" w:hAnsi="Sakkal Majalla" w:cs="Sakkal Majalla" w:hint="cs"/>
                <w:rtl/>
              </w:rPr>
              <w:t>المكرمة</w:t>
            </w:r>
            <w:r w:rsidRPr="00772D5A">
              <w:rPr>
                <w:rFonts w:cs="abuhijlahlight" w:hint="cs"/>
                <w:rtl/>
              </w:rPr>
              <w:t>.</w:t>
            </w:r>
          </w:p>
        </w:tc>
      </w:tr>
      <w:tr w:rsidR="000E3ED2" w:rsidRPr="00772D5A" w14:paraId="2BD2C212" w14:textId="77777777" w:rsidTr="00772D5A">
        <w:trPr>
          <w:trHeight w:val="985"/>
        </w:trPr>
        <w:tc>
          <w:tcPr>
            <w:tcW w:w="697" w:type="dxa"/>
          </w:tcPr>
          <w:p w14:paraId="37535DF3" w14:textId="77777777" w:rsidR="000E3ED2" w:rsidRPr="00772D5A" w:rsidRDefault="000E3ED2" w:rsidP="004228EF">
            <w:pPr>
              <w:jc w:val="both"/>
              <w:rPr>
                <w:rFonts w:ascii="SutonnyMJ" w:hAnsi="SutonnyMJ" w:cs="abuhijlahlight"/>
              </w:rPr>
            </w:pPr>
            <w:r w:rsidRPr="00772D5A">
              <w:rPr>
                <w:rFonts w:cs="abuhijlahlight" w:hint="cs"/>
                <w:rtl/>
              </w:rPr>
              <w:t>16</w:t>
            </w:r>
          </w:p>
        </w:tc>
        <w:tc>
          <w:tcPr>
            <w:tcW w:w="7862" w:type="dxa"/>
          </w:tcPr>
          <w:p w14:paraId="14481177"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جواب</w:t>
            </w:r>
            <w:r w:rsidRPr="00772D5A">
              <w:rPr>
                <w:rFonts w:cs="abuhijlahlight" w:hint="cs"/>
                <w:rtl/>
              </w:rPr>
              <w:t xml:space="preserve"> </w:t>
            </w:r>
            <w:r w:rsidRPr="00772D5A">
              <w:rPr>
                <w:rFonts w:ascii="Sakkal Majalla" w:hAnsi="Sakkal Majalla" w:cs="Sakkal Majalla" w:hint="cs"/>
                <w:rtl/>
              </w:rPr>
              <w:t>أهل</w:t>
            </w:r>
            <w:r w:rsidRPr="00772D5A">
              <w:rPr>
                <w:rFonts w:cs="abuhijlahlight" w:hint="cs"/>
                <w:rtl/>
              </w:rPr>
              <w:t xml:space="preserve"> </w:t>
            </w:r>
            <w:r w:rsidRPr="00772D5A">
              <w:rPr>
                <w:rFonts w:ascii="Sakkal Majalla" w:hAnsi="Sakkal Majalla" w:cs="Sakkal Majalla" w:hint="cs"/>
                <w:rtl/>
              </w:rPr>
              <w:t>العلم</w:t>
            </w:r>
            <w:r w:rsidRPr="00772D5A">
              <w:rPr>
                <w:rFonts w:cs="abuhijlahlight" w:hint="cs"/>
                <w:rtl/>
              </w:rPr>
              <w:t xml:space="preserve"> </w:t>
            </w:r>
            <w:r w:rsidRPr="00772D5A">
              <w:rPr>
                <w:rFonts w:ascii="Sakkal Majalla" w:hAnsi="Sakkal Majalla" w:cs="Sakkal Majalla" w:hint="cs"/>
                <w:rtl/>
              </w:rPr>
              <w:t>والإيمان</w:t>
            </w:r>
            <w:r w:rsidRPr="00772D5A">
              <w:rPr>
                <w:rFonts w:cs="abuhijlahlight" w:hint="cs"/>
                <w:rtl/>
              </w:rPr>
              <w:t xml:space="preserve"> </w:t>
            </w:r>
            <w:r w:rsidRPr="00772D5A">
              <w:rPr>
                <w:rFonts w:ascii="Sakkal Majalla" w:hAnsi="Sakkal Majalla" w:cs="Sakkal Majalla" w:hint="cs"/>
                <w:rtl/>
              </w:rPr>
              <w:t>أن</w:t>
            </w:r>
            <w:r w:rsidRPr="00772D5A">
              <w:rPr>
                <w:rFonts w:cs="abuhijlahlight" w:hint="cs"/>
                <w:rtl/>
              </w:rPr>
              <w:t xml:space="preserve"> </w:t>
            </w:r>
            <w:r w:rsidRPr="00772D5A">
              <w:rPr>
                <w:rFonts w:ascii="Sakkal Majalla" w:hAnsi="Sakkal Majalla" w:cs="Sakkal Majalla" w:hint="cs"/>
                <w:rtl/>
              </w:rPr>
              <w:t>قل</w:t>
            </w:r>
            <w:r w:rsidRPr="00772D5A">
              <w:rPr>
                <w:rFonts w:cs="abuhijlahlight" w:hint="cs"/>
                <w:rtl/>
              </w:rPr>
              <w:t xml:space="preserve"> </w:t>
            </w:r>
            <w:r w:rsidRPr="00772D5A">
              <w:rPr>
                <w:rFonts w:ascii="Sakkal Majalla" w:hAnsi="Sakkal Majalla" w:cs="Sakkal Majalla" w:hint="cs"/>
                <w:rtl/>
              </w:rPr>
              <w:t>هو</w:t>
            </w:r>
            <w:r w:rsidRPr="00772D5A">
              <w:rPr>
                <w:rFonts w:cs="abuhijlahlight" w:hint="cs"/>
                <w:rtl/>
              </w:rPr>
              <w:t xml:space="preserve"> </w:t>
            </w:r>
            <w:r w:rsidRPr="00772D5A">
              <w:rPr>
                <w:rFonts w:ascii="Sakkal Majalla" w:hAnsi="Sakkal Majalla" w:cs="Sakkal Majalla" w:hint="cs"/>
                <w:rtl/>
              </w:rPr>
              <w:t>الله</w:t>
            </w:r>
            <w:r w:rsidRPr="00772D5A">
              <w:rPr>
                <w:rFonts w:cs="abuhijlahlight" w:hint="cs"/>
                <w:rtl/>
              </w:rPr>
              <w:t xml:space="preserve"> </w:t>
            </w:r>
            <w:r w:rsidRPr="00772D5A">
              <w:rPr>
                <w:rFonts w:ascii="Sakkal Majalla" w:hAnsi="Sakkal Majalla" w:cs="Sakkal Majalla" w:hint="cs"/>
                <w:rtl/>
              </w:rPr>
              <w:t>أحد</w:t>
            </w:r>
            <w:r w:rsidRPr="00772D5A">
              <w:rPr>
                <w:rFonts w:cs="abuhijlahlight" w:hint="cs"/>
                <w:rtl/>
              </w:rPr>
              <w:t xml:space="preserve"> </w:t>
            </w:r>
            <w:r w:rsidRPr="00772D5A">
              <w:rPr>
                <w:rFonts w:ascii="Sakkal Majalla" w:hAnsi="Sakkal Majalla" w:cs="Sakkal Majalla" w:hint="cs"/>
                <w:rtl/>
              </w:rPr>
              <w:t>تعدل</w:t>
            </w:r>
            <w:r w:rsidRPr="00772D5A">
              <w:rPr>
                <w:rFonts w:cs="abuhijlahlight" w:hint="cs"/>
                <w:rtl/>
              </w:rPr>
              <w:t xml:space="preserve"> </w:t>
            </w:r>
            <w:r w:rsidRPr="00772D5A">
              <w:rPr>
                <w:rFonts w:ascii="Sakkal Majalla" w:hAnsi="Sakkal Majalla" w:cs="Sakkal Majalla" w:hint="cs"/>
                <w:rtl/>
              </w:rPr>
              <w:t>ثلث</w:t>
            </w:r>
            <w:r w:rsidRPr="00772D5A">
              <w:rPr>
                <w:rFonts w:cs="abuhijlahlight" w:hint="cs"/>
                <w:rtl/>
              </w:rPr>
              <w:t xml:space="preserve"> </w:t>
            </w:r>
            <w:r w:rsidRPr="00772D5A">
              <w:rPr>
                <w:rFonts w:ascii="Sakkal Majalla" w:hAnsi="Sakkal Majalla" w:cs="Sakkal Majalla" w:hint="cs"/>
                <w:rtl/>
              </w:rPr>
              <w:t>القرآن</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 xml:space="preserve"> ).</w:t>
            </w:r>
          </w:p>
        </w:tc>
      </w:tr>
      <w:tr w:rsidR="000E3ED2" w:rsidRPr="00772D5A" w14:paraId="2F9EE198" w14:textId="77777777" w:rsidTr="00772D5A">
        <w:trPr>
          <w:trHeight w:val="586"/>
        </w:trPr>
        <w:tc>
          <w:tcPr>
            <w:tcW w:w="697" w:type="dxa"/>
          </w:tcPr>
          <w:p w14:paraId="4F6BFD16" w14:textId="77777777" w:rsidR="000E3ED2" w:rsidRPr="00772D5A" w:rsidRDefault="000E3ED2" w:rsidP="004228EF">
            <w:pPr>
              <w:jc w:val="both"/>
              <w:rPr>
                <w:rFonts w:ascii="SutonnyMJ" w:hAnsi="SutonnyMJ" w:cs="abuhijlahlight"/>
              </w:rPr>
            </w:pPr>
            <w:r w:rsidRPr="00772D5A">
              <w:rPr>
                <w:rFonts w:cs="abuhijlahlight" w:hint="cs"/>
                <w:rtl/>
              </w:rPr>
              <w:t>17</w:t>
            </w:r>
          </w:p>
        </w:tc>
        <w:tc>
          <w:tcPr>
            <w:tcW w:w="7862" w:type="dxa"/>
          </w:tcPr>
          <w:p w14:paraId="7CD918F1"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الجواب</w:t>
            </w:r>
            <w:r w:rsidRPr="00772D5A">
              <w:rPr>
                <w:rFonts w:cs="abuhijlahlight" w:hint="cs"/>
                <w:rtl/>
              </w:rPr>
              <w:t xml:space="preserve"> </w:t>
            </w:r>
            <w:r w:rsidRPr="00772D5A">
              <w:rPr>
                <w:rFonts w:ascii="Sakkal Majalla" w:hAnsi="Sakkal Majalla" w:cs="Sakkal Majalla" w:hint="cs"/>
                <w:rtl/>
              </w:rPr>
              <w:t>الصحيح</w:t>
            </w:r>
            <w:r w:rsidRPr="00772D5A">
              <w:rPr>
                <w:rFonts w:cs="abuhijlahlight" w:hint="cs"/>
                <w:rtl/>
              </w:rPr>
              <w:t xml:space="preserve"> </w:t>
            </w:r>
            <w:r w:rsidRPr="00772D5A">
              <w:rPr>
                <w:rFonts w:ascii="Sakkal Majalla" w:hAnsi="Sakkal Majalla" w:cs="Sakkal Majalla" w:hint="cs"/>
                <w:rtl/>
              </w:rPr>
              <w:t>لمن</w:t>
            </w:r>
            <w:r w:rsidRPr="00772D5A">
              <w:rPr>
                <w:rFonts w:cs="abuhijlahlight" w:hint="cs"/>
                <w:rtl/>
              </w:rPr>
              <w:t xml:space="preserve"> </w:t>
            </w:r>
            <w:r w:rsidRPr="00772D5A">
              <w:rPr>
                <w:rFonts w:ascii="Sakkal Majalla" w:hAnsi="Sakkal Majalla" w:cs="Sakkal Majalla" w:hint="cs"/>
                <w:rtl/>
              </w:rPr>
              <w:t>بدّل</w:t>
            </w:r>
            <w:r w:rsidRPr="00772D5A">
              <w:rPr>
                <w:rFonts w:cs="abuhijlahlight" w:hint="cs"/>
                <w:rtl/>
              </w:rPr>
              <w:t xml:space="preserve"> </w:t>
            </w:r>
            <w:r w:rsidRPr="00772D5A">
              <w:rPr>
                <w:rFonts w:ascii="Sakkal Majalla" w:hAnsi="Sakkal Majalla" w:cs="Sakkal Majalla" w:hint="cs"/>
                <w:rtl/>
              </w:rPr>
              <w:t>دين</w:t>
            </w:r>
            <w:r w:rsidRPr="00772D5A">
              <w:rPr>
                <w:rFonts w:cs="abuhijlahlight" w:hint="cs"/>
                <w:rtl/>
              </w:rPr>
              <w:t xml:space="preserve"> </w:t>
            </w:r>
            <w:r w:rsidRPr="00772D5A">
              <w:rPr>
                <w:rFonts w:ascii="Sakkal Majalla" w:hAnsi="Sakkal Majalla" w:cs="Sakkal Majalla" w:hint="cs"/>
                <w:rtl/>
              </w:rPr>
              <w:t>المسيح</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مطبعة</w:t>
            </w:r>
            <w:r w:rsidRPr="00772D5A">
              <w:rPr>
                <w:rFonts w:cs="abuhijlahlight" w:hint="cs"/>
                <w:rtl/>
              </w:rPr>
              <w:t xml:space="preserve"> </w:t>
            </w:r>
            <w:r w:rsidRPr="00772D5A">
              <w:rPr>
                <w:rFonts w:ascii="Sakkal Majalla" w:hAnsi="Sakkal Majalla" w:cs="Sakkal Majalla" w:hint="cs"/>
                <w:rtl/>
              </w:rPr>
              <w:t>المدني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القاهرة</w:t>
            </w:r>
            <w:r w:rsidRPr="00772D5A">
              <w:rPr>
                <w:rFonts w:cs="abuhijlahlight" w:hint="cs"/>
                <w:rtl/>
              </w:rPr>
              <w:t>.</w:t>
            </w:r>
          </w:p>
        </w:tc>
      </w:tr>
      <w:tr w:rsidR="000E3ED2" w:rsidRPr="00772D5A" w14:paraId="0CB91A4D" w14:textId="77777777" w:rsidTr="00772D5A">
        <w:trPr>
          <w:trHeight w:val="985"/>
        </w:trPr>
        <w:tc>
          <w:tcPr>
            <w:tcW w:w="697" w:type="dxa"/>
          </w:tcPr>
          <w:p w14:paraId="7D414A6C" w14:textId="77777777" w:rsidR="000E3ED2" w:rsidRPr="00772D5A" w:rsidRDefault="000E3ED2" w:rsidP="004228EF">
            <w:pPr>
              <w:jc w:val="both"/>
              <w:rPr>
                <w:rFonts w:ascii="SutonnyMJ" w:hAnsi="SutonnyMJ" w:cs="abuhijlahlight"/>
              </w:rPr>
            </w:pPr>
            <w:r w:rsidRPr="00772D5A">
              <w:rPr>
                <w:rFonts w:cs="abuhijlahlight" w:hint="cs"/>
                <w:rtl/>
              </w:rPr>
              <w:t>18</w:t>
            </w:r>
          </w:p>
        </w:tc>
        <w:tc>
          <w:tcPr>
            <w:tcW w:w="7862" w:type="dxa"/>
          </w:tcPr>
          <w:p w14:paraId="4CD11901"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الحجج</w:t>
            </w:r>
            <w:r w:rsidRPr="00772D5A">
              <w:rPr>
                <w:rFonts w:cs="abuhijlahlight" w:hint="cs"/>
                <w:rtl/>
              </w:rPr>
              <w:t xml:space="preserve"> </w:t>
            </w:r>
            <w:r w:rsidRPr="00772D5A">
              <w:rPr>
                <w:rFonts w:ascii="Sakkal Majalla" w:hAnsi="Sakkal Majalla" w:cs="Sakkal Majalla" w:hint="cs"/>
                <w:rtl/>
              </w:rPr>
              <w:t>العقلية</w:t>
            </w:r>
            <w:r w:rsidRPr="00772D5A">
              <w:rPr>
                <w:rFonts w:cs="abuhijlahlight" w:hint="cs"/>
                <w:rtl/>
              </w:rPr>
              <w:t xml:space="preserve"> </w:t>
            </w:r>
            <w:r w:rsidRPr="00772D5A">
              <w:rPr>
                <w:rFonts w:ascii="Sakkal Majalla" w:hAnsi="Sakkal Majalla" w:cs="Sakkal Majalla" w:hint="cs"/>
                <w:rtl/>
              </w:rPr>
              <w:t>والنقلية</w:t>
            </w:r>
            <w:r w:rsidRPr="00772D5A">
              <w:rPr>
                <w:rFonts w:cs="abuhijlahlight" w:hint="cs"/>
                <w:rtl/>
              </w:rPr>
              <w:t xml:space="preserve"> </w:t>
            </w:r>
            <w:r w:rsidRPr="00772D5A">
              <w:rPr>
                <w:rFonts w:ascii="Sakkal Majalla" w:hAnsi="Sakkal Majalla" w:cs="Sakkal Majalla" w:hint="cs"/>
                <w:rtl/>
              </w:rPr>
              <w:t>فيما</w:t>
            </w:r>
            <w:r w:rsidRPr="00772D5A">
              <w:rPr>
                <w:rFonts w:cs="abuhijlahlight" w:hint="cs"/>
                <w:rtl/>
              </w:rPr>
              <w:t xml:space="preserve"> </w:t>
            </w:r>
            <w:r w:rsidRPr="00772D5A">
              <w:rPr>
                <w:rFonts w:ascii="Sakkal Majalla" w:hAnsi="Sakkal Majalla" w:cs="Sakkal Majalla" w:hint="cs"/>
                <w:rtl/>
              </w:rPr>
              <w:t>ينافي</w:t>
            </w:r>
            <w:r w:rsidRPr="00772D5A">
              <w:rPr>
                <w:rFonts w:cs="abuhijlahlight" w:hint="cs"/>
                <w:rtl/>
              </w:rPr>
              <w:t xml:space="preserve"> </w:t>
            </w:r>
            <w:r w:rsidRPr="00772D5A">
              <w:rPr>
                <w:rFonts w:ascii="Sakkal Majalla" w:hAnsi="Sakkal Majalla" w:cs="Sakkal Majalla" w:hint="cs"/>
                <w:rtl/>
              </w:rPr>
              <w:t>الإسلام</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بدع</w:t>
            </w:r>
            <w:r w:rsidRPr="00772D5A">
              <w:rPr>
                <w:rFonts w:cs="abuhijlahlight" w:hint="cs"/>
                <w:rtl/>
              </w:rPr>
              <w:t xml:space="preserve"> </w:t>
            </w:r>
            <w:r w:rsidRPr="00772D5A">
              <w:rPr>
                <w:rFonts w:ascii="Sakkal Majalla" w:hAnsi="Sakkal Majalla" w:cs="Sakkal Majalla" w:hint="cs"/>
                <w:rtl/>
              </w:rPr>
              <w:t>الجهمية</w:t>
            </w:r>
            <w:r w:rsidRPr="00772D5A">
              <w:rPr>
                <w:rFonts w:cs="abuhijlahlight" w:hint="cs"/>
                <w:rtl/>
              </w:rPr>
              <w:t xml:space="preserve"> </w:t>
            </w:r>
            <w:r w:rsidRPr="00772D5A">
              <w:rPr>
                <w:rFonts w:ascii="Sakkal Majalla" w:hAnsi="Sakkal Majalla" w:cs="Sakkal Majalla" w:hint="cs"/>
                <w:rtl/>
              </w:rPr>
              <w:t>والصوفية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787C9367" w14:textId="77777777" w:rsidTr="00772D5A">
        <w:trPr>
          <w:trHeight w:val="560"/>
        </w:trPr>
        <w:tc>
          <w:tcPr>
            <w:tcW w:w="697" w:type="dxa"/>
          </w:tcPr>
          <w:p w14:paraId="3432B4C5" w14:textId="77777777" w:rsidR="000E3ED2" w:rsidRPr="00772D5A" w:rsidRDefault="000E3ED2" w:rsidP="004228EF">
            <w:pPr>
              <w:jc w:val="both"/>
              <w:rPr>
                <w:rFonts w:ascii="SutonnyMJ" w:hAnsi="SutonnyMJ" w:cs="abuhijlahlight"/>
              </w:rPr>
            </w:pPr>
            <w:r w:rsidRPr="00772D5A">
              <w:rPr>
                <w:rFonts w:cs="abuhijlahlight" w:hint="cs"/>
                <w:rtl/>
              </w:rPr>
              <w:t>19</w:t>
            </w:r>
          </w:p>
        </w:tc>
        <w:tc>
          <w:tcPr>
            <w:tcW w:w="7862" w:type="dxa"/>
          </w:tcPr>
          <w:p w14:paraId="184DB745"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حقيقة</w:t>
            </w:r>
            <w:r w:rsidRPr="00772D5A">
              <w:rPr>
                <w:rFonts w:cs="abuhijlahlight" w:hint="cs"/>
                <w:rtl/>
              </w:rPr>
              <w:t xml:space="preserve"> </w:t>
            </w:r>
            <w:r w:rsidRPr="00772D5A">
              <w:rPr>
                <w:rFonts w:ascii="Sakkal Majalla" w:hAnsi="Sakkal Majalla" w:cs="Sakkal Majalla" w:hint="cs"/>
                <w:rtl/>
              </w:rPr>
              <w:t>مذهب</w:t>
            </w:r>
            <w:r w:rsidRPr="00772D5A">
              <w:rPr>
                <w:rFonts w:cs="abuhijlahlight" w:hint="cs"/>
                <w:rtl/>
              </w:rPr>
              <w:t xml:space="preserve"> </w:t>
            </w:r>
            <w:r w:rsidRPr="00772D5A">
              <w:rPr>
                <w:rFonts w:ascii="Sakkal Majalla" w:hAnsi="Sakkal Majalla" w:cs="Sakkal Majalla" w:hint="cs"/>
                <w:rtl/>
              </w:rPr>
              <w:t>الاتحاديين</w:t>
            </w:r>
            <w:r w:rsidRPr="00772D5A">
              <w:rPr>
                <w:rFonts w:cs="abuhijlahlight" w:hint="cs"/>
                <w:rtl/>
              </w:rPr>
              <w:t xml:space="preserve"> </w:t>
            </w:r>
            <w:r w:rsidRPr="00772D5A">
              <w:rPr>
                <w:rFonts w:ascii="Sakkal Majalla" w:hAnsi="Sakkal Majalla" w:cs="Sakkal Majalla" w:hint="cs"/>
                <w:rtl/>
              </w:rPr>
              <w:t>ووحدة</w:t>
            </w:r>
            <w:r w:rsidRPr="00772D5A">
              <w:rPr>
                <w:rFonts w:cs="abuhijlahlight" w:hint="cs"/>
                <w:rtl/>
              </w:rPr>
              <w:t xml:space="preserve"> </w:t>
            </w:r>
            <w:r w:rsidRPr="00772D5A">
              <w:rPr>
                <w:rFonts w:ascii="Sakkal Majalla" w:hAnsi="Sakkal Majalla" w:cs="Sakkal Majalla" w:hint="cs"/>
                <w:rtl/>
              </w:rPr>
              <w:t>الوجود</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 xml:space="preserve"> ).</w:t>
            </w:r>
          </w:p>
        </w:tc>
      </w:tr>
      <w:tr w:rsidR="000E3ED2" w:rsidRPr="00772D5A" w14:paraId="70AA44B2" w14:textId="77777777" w:rsidTr="00772D5A">
        <w:trPr>
          <w:trHeight w:val="581"/>
        </w:trPr>
        <w:tc>
          <w:tcPr>
            <w:tcW w:w="697" w:type="dxa"/>
          </w:tcPr>
          <w:p w14:paraId="5E2FBF3E" w14:textId="77777777" w:rsidR="000E3ED2" w:rsidRPr="00772D5A" w:rsidRDefault="000E3ED2" w:rsidP="004228EF">
            <w:pPr>
              <w:jc w:val="both"/>
              <w:rPr>
                <w:rFonts w:ascii="SutonnyMJ" w:hAnsi="SutonnyMJ" w:cs="abuhijlahlight"/>
              </w:rPr>
            </w:pPr>
            <w:r w:rsidRPr="00772D5A">
              <w:rPr>
                <w:rFonts w:cs="abuhijlahlight" w:hint="cs"/>
                <w:rtl/>
              </w:rPr>
              <w:t>20</w:t>
            </w:r>
          </w:p>
        </w:tc>
        <w:tc>
          <w:tcPr>
            <w:tcW w:w="7862" w:type="dxa"/>
          </w:tcPr>
          <w:p w14:paraId="68C88BD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الحقيقة</w:t>
            </w:r>
            <w:r w:rsidRPr="00772D5A">
              <w:rPr>
                <w:rFonts w:cs="abuhijlahlight" w:hint="cs"/>
                <w:rtl/>
              </w:rPr>
              <w:t xml:space="preserve"> </w:t>
            </w:r>
            <w:r w:rsidRPr="00772D5A">
              <w:rPr>
                <w:rFonts w:ascii="Sakkal Majalla" w:hAnsi="Sakkal Majalla" w:cs="Sakkal Majalla" w:hint="cs"/>
                <w:rtl/>
              </w:rPr>
              <w:t>والمجاز</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3A5696A2" w14:textId="77777777" w:rsidTr="00772D5A">
        <w:trPr>
          <w:trHeight w:val="574"/>
        </w:trPr>
        <w:tc>
          <w:tcPr>
            <w:tcW w:w="697" w:type="dxa"/>
          </w:tcPr>
          <w:p w14:paraId="4F1A4F55" w14:textId="77777777" w:rsidR="000E3ED2" w:rsidRPr="00772D5A" w:rsidRDefault="000E3ED2" w:rsidP="004228EF">
            <w:pPr>
              <w:jc w:val="both"/>
              <w:rPr>
                <w:rFonts w:ascii="SutonnyMJ" w:hAnsi="SutonnyMJ" w:cs="abuhijlahlight"/>
              </w:rPr>
            </w:pPr>
            <w:r w:rsidRPr="00772D5A">
              <w:rPr>
                <w:rFonts w:cs="abuhijlahlight" w:hint="cs"/>
                <w:rtl/>
              </w:rPr>
              <w:t>21</w:t>
            </w:r>
          </w:p>
        </w:tc>
        <w:tc>
          <w:tcPr>
            <w:tcW w:w="7862" w:type="dxa"/>
          </w:tcPr>
          <w:p w14:paraId="3F6254A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حكاية</w:t>
            </w:r>
            <w:r w:rsidRPr="00772D5A">
              <w:rPr>
                <w:rFonts w:cs="abuhijlahlight" w:hint="cs"/>
                <w:rtl/>
              </w:rPr>
              <w:t xml:space="preserve"> </w:t>
            </w:r>
            <w:r w:rsidRPr="00772D5A">
              <w:rPr>
                <w:rFonts w:ascii="Sakkal Majalla" w:hAnsi="Sakkal Majalla" w:cs="Sakkal Majalla" w:hint="cs"/>
                <w:rtl/>
              </w:rPr>
              <w:t>مناظرة</w:t>
            </w:r>
            <w:r w:rsidRPr="00772D5A">
              <w:rPr>
                <w:rFonts w:cs="abuhijlahlight" w:hint="cs"/>
                <w:rtl/>
              </w:rPr>
              <w:t xml:space="preserve"> </w:t>
            </w:r>
            <w:r w:rsidRPr="00772D5A">
              <w:rPr>
                <w:rFonts w:ascii="Sakkal Majalla" w:hAnsi="Sakkal Majalla" w:cs="Sakkal Majalla" w:hint="cs"/>
                <w:rtl/>
              </w:rPr>
              <w:t>الواسطية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05F659CB" w14:textId="77777777" w:rsidTr="00772D5A">
        <w:trPr>
          <w:trHeight w:val="980"/>
        </w:trPr>
        <w:tc>
          <w:tcPr>
            <w:tcW w:w="697" w:type="dxa"/>
          </w:tcPr>
          <w:p w14:paraId="26DDAA62" w14:textId="77777777" w:rsidR="000E3ED2" w:rsidRPr="00772D5A" w:rsidRDefault="000E3ED2" w:rsidP="004228EF">
            <w:pPr>
              <w:jc w:val="both"/>
              <w:rPr>
                <w:rFonts w:ascii="SutonnyMJ" w:hAnsi="SutonnyMJ" w:cs="abuhijlahlight"/>
              </w:rPr>
            </w:pPr>
            <w:r w:rsidRPr="00772D5A">
              <w:rPr>
                <w:rFonts w:cs="abuhijlahlight" w:hint="cs"/>
                <w:rtl/>
              </w:rPr>
              <w:t>22</w:t>
            </w:r>
          </w:p>
        </w:tc>
        <w:tc>
          <w:tcPr>
            <w:tcW w:w="7862" w:type="dxa"/>
          </w:tcPr>
          <w:p w14:paraId="20DE29CD"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درء</w:t>
            </w:r>
            <w:r w:rsidRPr="00772D5A">
              <w:rPr>
                <w:rFonts w:cs="abuhijlahlight" w:hint="cs"/>
                <w:rtl/>
              </w:rPr>
              <w:t xml:space="preserve"> </w:t>
            </w:r>
            <w:r w:rsidRPr="00772D5A">
              <w:rPr>
                <w:rFonts w:ascii="Sakkal Majalla" w:hAnsi="Sakkal Majalla" w:cs="Sakkal Majalla" w:hint="cs"/>
                <w:rtl/>
              </w:rPr>
              <w:t>تعارض</w:t>
            </w:r>
            <w:r w:rsidRPr="00772D5A">
              <w:rPr>
                <w:rFonts w:cs="abuhijlahlight" w:hint="cs"/>
                <w:rtl/>
              </w:rPr>
              <w:t xml:space="preserve"> </w:t>
            </w:r>
            <w:r w:rsidRPr="00772D5A">
              <w:rPr>
                <w:rFonts w:ascii="Sakkal Majalla" w:hAnsi="Sakkal Majalla" w:cs="Sakkal Majalla" w:hint="cs"/>
                <w:rtl/>
              </w:rPr>
              <w:t>العقل</w:t>
            </w:r>
            <w:r w:rsidRPr="00772D5A">
              <w:rPr>
                <w:rFonts w:cs="abuhijlahlight" w:hint="cs"/>
                <w:rtl/>
              </w:rPr>
              <w:t xml:space="preserve"> </w:t>
            </w:r>
            <w:r w:rsidRPr="00772D5A">
              <w:rPr>
                <w:rFonts w:ascii="Sakkal Majalla" w:hAnsi="Sakkal Majalla" w:cs="Sakkal Majalla" w:hint="cs"/>
                <w:rtl/>
              </w:rPr>
              <w:t>والنقل</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رشاد</w:t>
            </w:r>
            <w:r w:rsidRPr="00772D5A">
              <w:rPr>
                <w:rFonts w:cs="abuhijlahlight" w:hint="cs"/>
                <w:rtl/>
              </w:rPr>
              <w:t xml:space="preserve"> </w:t>
            </w:r>
            <w:r w:rsidRPr="00772D5A">
              <w:rPr>
                <w:rFonts w:ascii="Sakkal Majalla" w:hAnsi="Sakkal Majalla" w:cs="Sakkal Majalla" w:hint="cs"/>
                <w:rtl/>
              </w:rPr>
              <w:t>سالم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2 </w:t>
            </w:r>
            <w:r w:rsidRPr="00772D5A">
              <w:rPr>
                <w:rFonts w:ascii="Sakkal Majalla" w:hAnsi="Sakkal Majalla" w:cs="Sakkal Majalla" w:hint="cs"/>
                <w:rtl/>
              </w:rPr>
              <w:t>،</w:t>
            </w:r>
            <w:r w:rsidRPr="00772D5A">
              <w:rPr>
                <w:rFonts w:cs="abuhijlahlight" w:hint="cs"/>
                <w:rtl/>
              </w:rPr>
              <w:t xml:space="preserve"> 1411</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مطبوعات</w:t>
            </w:r>
            <w:r w:rsidRPr="00772D5A">
              <w:rPr>
                <w:rFonts w:cs="abuhijlahlight" w:hint="cs"/>
                <w:rtl/>
              </w:rPr>
              <w:t xml:space="preserve"> </w:t>
            </w:r>
            <w:r w:rsidRPr="00772D5A">
              <w:rPr>
                <w:rFonts w:ascii="Sakkal Majalla" w:hAnsi="Sakkal Majalla" w:cs="Sakkal Majalla" w:hint="cs"/>
                <w:rtl/>
              </w:rPr>
              <w:t>جامعة</w:t>
            </w:r>
            <w:r w:rsidRPr="00772D5A">
              <w:rPr>
                <w:rFonts w:cs="abuhijlahlight" w:hint="cs"/>
                <w:rtl/>
              </w:rPr>
              <w:t xml:space="preserve"> </w:t>
            </w:r>
            <w:r w:rsidRPr="00772D5A">
              <w:rPr>
                <w:rFonts w:ascii="Sakkal Majalla" w:hAnsi="Sakkal Majalla" w:cs="Sakkal Majalla" w:hint="cs"/>
                <w:rtl/>
              </w:rPr>
              <w:t>الإمام</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سعود</w:t>
            </w:r>
            <w:r w:rsidRPr="00772D5A">
              <w:rPr>
                <w:rFonts w:cs="abuhijlahlight" w:hint="cs"/>
                <w:rtl/>
              </w:rPr>
              <w:t xml:space="preserve"> </w:t>
            </w:r>
            <w:r w:rsidRPr="00772D5A">
              <w:rPr>
                <w:rFonts w:ascii="Sakkal Majalla" w:hAnsi="Sakkal Majalla" w:cs="Sakkal Majalla" w:hint="cs"/>
                <w:rtl/>
              </w:rPr>
              <w:t>الإسلامية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04B0A047" w14:textId="77777777" w:rsidTr="00772D5A">
        <w:trPr>
          <w:trHeight w:val="993"/>
        </w:trPr>
        <w:tc>
          <w:tcPr>
            <w:tcW w:w="697" w:type="dxa"/>
          </w:tcPr>
          <w:p w14:paraId="56DF7CB0" w14:textId="77777777" w:rsidR="000E3ED2" w:rsidRPr="00772D5A" w:rsidRDefault="000E3ED2" w:rsidP="004228EF">
            <w:pPr>
              <w:jc w:val="both"/>
              <w:rPr>
                <w:rFonts w:ascii="SutonnyMJ" w:hAnsi="SutonnyMJ" w:cs="abuhijlahlight"/>
              </w:rPr>
            </w:pPr>
            <w:r w:rsidRPr="00772D5A">
              <w:rPr>
                <w:rFonts w:cs="abuhijlahlight" w:hint="cs"/>
                <w:rtl/>
              </w:rPr>
              <w:t>23</w:t>
            </w:r>
          </w:p>
        </w:tc>
        <w:tc>
          <w:tcPr>
            <w:tcW w:w="7862" w:type="dxa"/>
          </w:tcPr>
          <w:p w14:paraId="56BF51C4"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الردّ</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المنطقيين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2 </w:t>
            </w:r>
            <w:r w:rsidRPr="00772D5A">
              <w:rPr>
                <w:rFonts w:ascii="Sakkal Majalla" w:hAnsi="Sakkal Majalla" w:cs="Sakkal Majalla" w:hint="cs"/>
                <w:rtl/>
              </w:rPr>
              <w:t>،</w:t>
            </w:r>
            <w:r w:rsidRPr="00772D5A">
              <w:rPr>
                <w:rFonts w:cs="abuhijlahlight" w:hint="cs"/>
                <w:rtl/>
              </w:rPr>
              <w:t xml:space="preserve"> 1396</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إدارة</w:t>
            </w:r>
            <w:r w:rsidRPr="00772D5A">
              <w:rPr>
                <w:rFonts w:cs="abuhijlahlight" w:hint="cs"/>
                <w:rtl/>
              </w:rPr>
              <w:t xml:space="preserve"> </w:t>
            </w:r>
            <w:r w:rsidRPr="00772D5A">
              <w:rPr>
                <w:rFonts w:ascii="Sakkal Majalla" w:hAnsi="Sakkal Majalla" w:cs="Sakkal Majalla" w:hint="cs"/>
                <w:rtl/>
              </w:rPr>
              <w:t>ترجمان</w:t>
            </w:r>
            <w:r w:rsidRPr="00772D5A">
              <w:rPr>
                <w:rFonts w:cs="abuhijlahlight" w:hint="cs"/>
                <w:rtl/>
              </w:rPr>
              <w:t xml:space="preserve"> </w:t>
            </w:r>
            <w:r w:rsidRPr="00772D5A">
              <w:rPr>
                <w:rFonts w:ascii="Sakkal Majalla" w:hAnsi="Sakkal Majalla" w:cs="Sakkal Majalla" w:hint="cs"/>
                <w:rtl/>
              </w:rPr>
              <w:t>السنة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لاهور</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باكستان</w:t>
            </w:r>
            <w:r w:rsidRPr="00772D5A">
              <w:rPr>
                <w:rFonts w:cs="abuhijlahlight" w:hint="cs"/>
                <w:rtl/>
              </w:rPr>
              <w:t>.</w:t>
            </w:r>
          </w:p>
        </w:tc>
      </w:tr>
      <w:tr w:rsidR="000E3ED2" w:rsidRPr="00772D5A" w14:paraId="5075F234" w14:textId="77777777" w:rsidTr="00772D5A">
        <w:trPr>
          <w:trHeight w:val="568"/>
        </w:trPr>
        <w:tc>
          <w:tcPr>
            <w:tcW w:w="697" w:type="dxa"/>
          </w:tcPr>
          <w:p w14:paraId="07016FA1" w14:textId="77777777" w:rsidR="000E3ED2" w:rsidRPr="00772D5A" w:rsidRDefault="000E3ED2" w:rsidP="004228EF">
            <w:pPr>
              <w:jc w:val="both"/>
              <w:rPr>
                <w:rFonts w:ascii="SutonnyMJ" w:hAnsi="SutonnyMJ" w:cs="abuhijlahlight"/>
              </w:rPr>
            </w:pPr>
            <w:r w:rsidRPr="00772D5A">
              <w:rPr>
                <w:rFonts w:cs="abuhijlahlight" w:hint="cs"/>
                <w:rtl/>
              </w:rPr>
              <w:t>24</w:t>
            </w:r>
          </w:p>
        </w:tc>
        <w:tc>
          <w:tcPr>
            <w:tcW w:w="7862" w:type="dxa"/>
          </w:tcPr>
          <w:p w14:paraId="5D2430EE"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الأكملية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2A75636E" w14:textId="77777777" w:rsidTr="00772D5A">
        <w:trPr>
          <w:trHeight w:val="562"/>
        </w:trPr>
        <w:tc>
          <w:tcPr>
            <w:tcW w:w="697" w:type="dxa"/>
          </w:tcPr>
          <w:p w14:paraId="57D98344" w14:textId="77777777" w:rsidR="000E3ED2" w:rsidRPr="00772D5A" w:rsidRDefault="000E3ED2" w:rsidP="004228EF">
            <w:pPr>
              <w:jc w:val="both"/>
              <w:rPr>
                <w:rFonts w:ascii="SutonnyMJ" w:hAnsi="SutonnyMJ" w:cs="abuhijlahlight"/>
              </w:rPr>
            </w:pPr>
            <w:r w:rsidRPr="00772D5A">
              <w:rPr>
                <w:rFonts w:cs="abuhijlahlight" w:hint="cs"/>
                <w:rtl/>
              </w:rPr>
              <w:t>25</w:t>
            </w:r>
          </w:p>
        </w:tc>
        <w:tc>
          <w:tcPr>
            <w:tcW w:w="7862" w:type="dxa"/>
          </w:tcPr>
          <w:p w14:paraId="4E8DA164"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رسالة</w:t>
            </w:r>
            <w:r w:rsidRPr="00772D5A">
              <w:rPr>
                <w:rFonts w:cs="abuhijlahlight" w:hint="cs"/>
                <w:rtl/>
              </w:rPr>
              <w:t xml:space="preserve"> </w:t>
            </w:r>
            <w:r w:rsidRPr="00772D5A">
              <w:rPr>
                <w:rFonts w:ascii="Sakkal Majalla" w:hAnsi="Sakkal Majalla" w:cs="Sakkal Majalla" w:hint="cs"/>
                <w:rtl/>
              </w:rPr>
              <w:t>إلى</w:t>
            </w:r>
            <w:r w:rsidRPr="00772D5A">
              <w:rPr>
                <w:rFonts w:cs="abuhijlahlight" w:hint="cs"/>
                <w:rtl/>
              </w:rPr>
              <w:t xml:space="preserve"> </w:t>
            </w:r>
            <w:r w:rsidRPr="00772D5A">
              <w:rPr>
                <w:rFonts w:ascii="Sakkal Majalla" w:hAnsi="Sakkal Majalla" w:cs="Sakkal Majalla" w:hint="cs"/>
                <w:rtl/>
              </w:rPr>
              <w:t>نصر</w:t>
            </w:r>
            <w:r w:rsidRPr="00772D5A">
              <w:rPr>
                <w:rFonts w:cs="abuhijlahlight" w:hint="cs"/>
                <w:rtl/>
              </w:rPr>
              <w:t xml:space="preserve"> </w:t>
            </w:r>
            <w:r w:rsidRPr="00772D5A">
              <w:rPr>
                <w:rFonts w:ascii="Sakkal Majalla" w:hAnsi="Sakkal Majalla" w:cs="Sakkal Majalla" w:hint="cs"/>
                <w:rtl/>
              </w:rPr>
              <w:t>المنبجي</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 xml:space="preserve">) </w:t>
            </w:r>
          </w:p>
        </w:tc>
      </w:tr>
      <w:tr w:rsidR="000E3ED2" w:rsidRPr="00772D5A" w14:paraId="2F926F97" w14:textId="77777777" w:rsidTr="00772D5A">
        <w:trPr>
          <w:trHeight w:val="570"/>
        </w:trPr>
        <w:tc>
          <w:tcPr>
            <w:tcW w:w="697" w:type="dxa"/>
          </w:tcPr>
          <w:p w14:paraId="74742E3A" w14:textId="77777777" w:rsidR="000E3ED2" w:rsidRPr="00772D5A" w:rsidRDefault="000E3ED2" w:rsidP="004228EF">
            <w:pPr>
              <w:jc w:val="both"/>
              <w:rPr>
                <w:rFonts w:ascii="SutonnyMJ" w:hAnsi="SutonnyMJ" w:cs="abuhijlahlight"/>
              </w:rPr>
            </w:pPr>
            <w:r w:rsidRPr="00772D5A">
              <w:rPr>
                <w:rFonts w:cs="abuhijlahlight" w:hint="cs"/>
                <w:rtl/>
              </w:rPr>
              <w:t>26</w:t>
            </w:r>
          </w:p>
        </w:tc>
        <w:tc>
          <w:tcPr>
            <w:tcW w:w="7862" w:type="dxa"/>
          </w:tcPr>
          <w:p w14:paraId="281E5AE9"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العرشية</w:t>
            </w:r>
            <w:r w:rsidRPr="00772D5A">
              <w:rPr>
                <w:rFonts w:cs="abuhijlahlight" w:hint="cs"/>
                <w:rtl/>
              </w:rPr>
              <w:t xml:space="preserve"> (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 xml:space="preserve"> )</w:t>
            </w:r>
          </w:p>
        </w:tc>
      </w:tr>
      <w:tr w:rsidR="000E3ED2" w:rsidRPr="00772D5A" w14:paraId="7961995D" w14:textId="77777777" w:rsidTr="00772D5A">
        <w:trPr>
          <w:trHeight w:val="578"/>
        </w:trPr>
        <w:tc>
          <w:tcPr>
            <w:tcW w:w="697" w:type="dxa"/>
          </w:tcPr>
          <w:p w14:paraId="1FCFD09E" w14:textId="77777777" w:rsidR="000E3ED2" w:rsidRPr="00772D5A" w:rsidRDefault="000E3ED2" w:rsidP="004228EF">
            <w:pPr>
              <w:jc w:val="both"/>
              <w:rPr>
                <w:rFonts w:ascii="SutonnyMJ" w:hAnsi="SutonnyMJ" w:cs="abuhijlahlight"/>
              </w:rPr>
            </w:pPr>
            <w:r w:rsidRPr="00772D5A">
              <w:rPr>
                <w:rFonts w:cs="abuhijlahlight" w:hint="cs"/>
                <w:rtl/>
              </w:rPr>
              <w:t>27</w:t>
            </w:r>
          </w:p>
        </w:tc>
        <w:tc>
          <w:tcPr>
            <w:tcW w:w="7862" w:type="dxa"/>
          </w:tcPr>
          <w:p w14:paraId="0283124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رسالة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معنى</w:t>
            </w:r>
            <w:r w:rsidRPr="00772D5A">
              <w:rPr>
                <w:rFonts w:cs="abuhijlahlight" w:hint="cs"/>
                <w:rtl/>
              </w:rPr>
              <w:t xml:space="preserve"> </w:t>
            </w:r>
            <w:r w:rsidRPr="00772D5A">
              <w:rPr>
                <w:rFonts w:ascii="Sakkal Majalla" w:hAnsi="Sakkal Majalla" w:cs="Sakkal Majalla" w:hint="cs"/>
                <w:rtl/>
              </w:rPr>
              <w:t>كون</w:t>
            </w:r>
            <w:r w:rsidRPr="00772D5A">
              <w:rPr>
                <w:rFonts w:cs="abuhijlahlight" w:hint="cs"/>
                <w:rtl/>
              </w:rPr>
              <w:t xml:space="preserve"> </w:t>
            </w:r>
            <w:r w:rsidRPr="00772D5A">
              <w:rPr>
                <w:rFonts w:ascii="Sakkal Majalla" w:hAnsi="Sakkal Majalla" w:cs="Sakkal Majalla" w:hint="cs"/>
                <w:rtl/>
              </w:rPr>
              <w:t>الربّ</w:t>
            </w:r>
            <w:r w:rsidRPr="00772D5A">
              <w:rPr>
                <w:rFonts w:cs="abuhijlahlight" w:hint="cs"/>
                <w:rtl/>
              </w:rPr>
              <w:t xml:space="preserve"> </w:t>
            </w:r>
            <w:r w:rsidRPr="00772D5A">
              <w:rPr>
                <w:rFonts w:ascii="Sakkal Majalla" w:hAnsi="Sakkal Majalla" w:cs="Sakkal Majalla" w:hint="cs"/>
                <w:rtl/>
              </w:rPr>
              <w:t>عادلاً</w:t>
            </w:r>
            <w:r w:rsidRPr="00772D5A">
              <w:rPr>
                <w:rFonts w:cs="abuhijlahlight" w:hint="cs"/>
                <w:rtl/>
              </w:rPr>
              <w:t xml:space="preserve"> (</w:t>
            </w: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الرسائل</w:t>
            </w:r>
            <w:r w:rsidRPr="00772D5A">
              <w:rPr>
                <w:rFonts w:cs="abuhijlahlight" w:hint="cs"/>
                <w:rtl/>
              </w:rPr>
              <w:t>)</w:t>
            </w:r>
          </w:p>
        </w:tc>
      </w:tr>
      <w:tr w:rsidR="000E3ED2" w:rsidRPr="00772D5A" w14:paraId="77CEC470" w14:textId="77777777" w:rsidTr="00772D5A">
        <w:trPr>
          <w:trHeight w:val="984"/>
        </w:trPr>
        <w:tc>
          <w:tcPr>
            <w:tcW w:w="697" w:type="dxa"/>
          </w:tcPr>
          <w:p w14:paraId="304587FD" w14:textId="77777777" w:rsidR="000E3ED2" w:rsidRPr="00772D5A" w:rsidRDefault="000E3ED2" w:rsidP="004228EF">
            <w:pPr>
              <w:jc w:val="both"/>
              <w:rPr>
                <w:rFonts w:ascii="SutonnyMJ" w:hAnsi="SutonnyMJ" w:cs="abuhijlahlight"/>
              </w:rPr>
            </w:pPr>
            <w:r w:rsidRPr="00772D5A">
              <w:rPr>
                <w:rFonts w:cs="abuhijlahlight" w:hint="cs"/>
                <w:rtl/>
              </w:rPr>
              <w:t>28</w:t>
            </w:r>
          </w:p>
        </w:tc>
        <w:tc>
          <w:tcPr>
            <w:tcW w:w="7862" w:type="dxa"/>
          </w:tcPr>
          <w:p w14:paraId="767EC169"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المدنية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الوليد</w:t>
            </w:r>
            <w:r w:rsidRPr="00772D5A">
              <w:rPr>
                <w:rFonts w:cs="abuhijlahlight" w:hint="cs"/>
                <w:rtl/>
              </w:rPr>
              <w:t xml:space="preserve"> </w:t>
            </w:r>
            <w:r w:rsidRPr="00772D5A">
              <w:rPr>
                <w:rFonts w:ascii="Sakkal Majalla" w:hAnsi="Sakkal Majalla" w:cs="Sakkal Majalla" w:hint="cs"/>
                <w:rtl/>
              </w:rPr>
              <w:t>الفريان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1408</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طيبة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7F3779A2" w14:textId="77777777" w:rsidTr="00772D5A">
        <w:trPr>
          <w:trHeight w:val="1423"/>
        </w:trPr>
        <w:tc>
          <w:tcPr>
            <w:tcW w:w="697" w:type="dxa"/>
          </w:tcPr>
          <w:p w14:paraId="52530116" w14:textId="77777777" w:rsidR="000E3ED2" w:rsidRPr="00772D5A" w:rsidRDefault="000E3ED2" w:rsidP="004228EF">
            <w:pPr>
              <w:jc w:val="both"/>
              <w:rPr>
                <w:rFonts w:ascii="SutonnyMJ" w:hAnsi="SutonnyMJ" w:cs="abuhijlahlight"/>
              </w:rPr>
            </w:pPr>
            <w:r w:rsidRPr="00772D5A">
              <w:rPr>
                <w:rFonts w:cs="abuhijlahlight" w:hint="cs"/>
                <w:rtl/>
              </w:rPr>
              <w:t>29</w:t>
            </w:r>
          </w:p>
        </w:tc>
        <w:tc>
          <w:tcPr>
            <w:tcW w:w="7862" w:type="dxa"/>
          </w:tcPr>
          <w:p w14:paraId="555D8155"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السبعينية</w:t>
            </w:r>
            <w:r w:rsidRPr="00772D5A">
              <w:rPr>
                <w:rFonts w:cs="abuhijlahlight" w:hint="cs"/>
                <w:rtl/>
              </w:rPr>
              <w:t xml:space="preserve"> (</w:t>
            </w:r>
            <w:r w:rsidRPr="00772D5A">
              <w:rPr>
                <w:rFonts w:ascii="Sakkal Majalla" w:hAnsi="Sakkal Majalla" w:cs="Sakkal Majalla" w:hint="cs"/>
                <w:rtl/>
              </w:rPr>
              <w:t>بغية</w:t>
            </w:r>
            <w:r w:rsidRPr="00772D5A">
              <w:rPr>
                <w:rFonts w:cs="abuhijlahlight" w:hint="cs"/>
                <w:rtl/>
              </w:rPr>
              <w:t xml:space="preserve"> </w:t>
            </w:r>
            <w:r w:rsidRPr="00772D5A">
              <w:rPr>
                <w:rFonts w:ascii="Sakkal Majalla" w:hAnsi="Sakkal Majalla" w:cs="Sakkal Majalla" w:hint="cs"/>
                <w:rtl/>
              </w:rPr>
              <w:t>المرتاد</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الردّ</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المتفلسفة</w:t>
            </w:r>
            <w:r w:rsidRPr="00772D5A">
              <w:rPr>
                <w:rFonts w:cs="abuhijlahlight" w:hint="cs"/>
                <w:rtl/>
              </w:rPr>
              <w:t xml:space="preserve"> </w:t>
            </w:r>
            <w:r w:rsidRPr="00772D5A">
              <w:rPr>
                <w:rFonts w:ascii="Sakkal Majalla" w:hAnsi="Sakkal Majalla" w:cs="Sakkal Majalla" w:hint="cs"/>
                <w:rtl/>
              </w:rPr>
              <w:t>والقرامطة</w:t>
            </w:r>
            <w:r w:rsidRPr="00772D5A">
              <w:rPr>
                <w:rFonts w:cs="abuhijlahlight" w:hint="cs"/>
                <w:rtl/>
              </w:rPr>
              <w:t xml:space="preserve"> )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موسى</w:t>
            </w:r>
            <w:r w:rsidRPr="00772D5A">
              <w:rPr>
                <w:rFonts w:cs="abuhijlahlight" w:hint="cs"/>
                <w:rtl/>
              </w:rPr>
              <w:t xml:space="preserve"> </w:t>
            </w:r>
            <w:r w:rsidRPr="00772D5A">
              <w:rPr>
                <w:rFonts w:ascii="Sakkal Majalla" w:hAnsi="Sakkal Majalla" w:cs="Sakkal Majalla" w:hint="cs"/>
                <w:rtl/>
              </w:rPr>
              <w:t>الدويش</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1408</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العلوم</w:t>
            </w:r>
            <w:r w:rsidRPr="00772D5A">
              <w:rPr>
                <w:rFonts w:cs="abuhijlahlight" w:hint="cs"/>
                <w:rtl/>
              </w:rPr>
              <w:t xml:space="preserve"> </w:t>
            </w:r>
            <w:r w:rsidRPr="00772D5A">
              <w:rPr>
                <w:rFonts w:ascii="Sakkal Majalla" w:hAnsi="Sakkal Majalla" w:cs="Sakkal Majalla" w:hint="cs"/>
                <w:rtl/>
              </w:rPr>
              <w:t>والحكم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المدينة</w:t>
            </w:r>
            <w:r w:rsidRPr="00772D5A">
              <w:rPr>
                <w:rFonts w:cs="abuhijlahlight" w:hint="cs"/>
                <w:rtl/>
              </w:rPr>
              <w:t xml:space="preserve"> </w:t>
            </w:r>
            <w:r w:rsidRPr="00772D5A">
              <w:rPr>
                <w:rFonts w:ascii="Sakkal Majalla" w:hAnsi="Sakkal Majalla" w:cs="Sakkal Majalla" w:hint="cs"/>
                <w:rtl/>
              </w:rPr>
              <w:t>النبوية</w:t>
            </w:r>
            <w:r w:rsidRPr="00772D5A">
              <w:rPr>
                <w:rFonts w:cs="abuhijlahlight" w:hint="cs"/>
                <w:rtl/>
              </w:rPr>
              <w:t>.</w:t>
            </w:r>
          </w:p>
        </w:tc>
      </w:tr>
      <w:tr w:rsidR="000E3ED2" w:rsidRPr="00772D5A" w14:paraId="29E1DE16" w14:textId="77777777" w:rsidTr="00772D5A">
        <w:trPr>
          <w:trHeight w:val="2123"/>
        </w:trPr>
        <w:tc>
          <w:tcPr>
            <w:tcW w:w="697" w:type="dxa"/>
          </w:tcPr>
          <w:p w14:paraId="0E42414D" w14:textId="77777777" w:rsidR="000E3ED2" w:rsidRPr="00772D5A" w:rsidRDefault="000E3ED2" w:rsidP="004228EF">
            <w:pPr>
              <w:jc w:val="both"/>
              <w:rPr>
                <w:rFonts w:ascii="SutonnyMJ" w:hAnsi="SutonnyMJ" w:cs="abuhijlahlight"/>
              </w:rPr>
            </w:pPr>
            <w:r w:rsidRPr="00772D5A">
              <w:rPr>
                <w:rFonts w:cs="abuhijlahlight" w:hint="cs"/>
                <w:rtl/>
              </w:rPr>
              <w:lastRenderedPageBreak/>
              <w:t>30</w:t>
            </w:r>
          </w:p>
        </w:tc>
        <w:tc>
          <w:tcPr>
            <w:tcW w:w="7862" w:type="dxa"/>
          </w:tcPr>
          <w:p w14:paraId="1ECFEDC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الأصبهانية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وهو</w:t>
            </w:r>
            <w:r w:rsidRPr="00772D5A">
              <w:rPr>
                <w:rFonts w:cs="abuhijlahlight" w:hint="cs"/>
                <w:rtl/>
              </w:rPr>
              <w:t xml:space="preserve"> </w:t>
            </w: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عقيدة</w:t>
            </w:r>
            <w:r w:rsidRPr="00772D5A">
              <w:rPr>
                <w:rFonts w:cs="abuhijlahlight" w:hint="cs"/>
                <w:rtl/>
              </w:rPr>
              <w:t xml:space="preserve"> </w:t>
            </w:r>
            <w:r w:rsidRPr="00772D5A">
              <w:rPr>
                <w:rFonts w:ascii="Sakkal Majalla" w:hAnsi="Sakkal Majalla" w:cs="Sakkal Majalla" w:hint="cs"/>
                <w:rtl/>
              </w:rPr>
              <w:t>مختصرة</w:t>
            </w:r>
            <w:r w:rsidRPr="00772D5A">
              <w:rPr>
                <w:rFonts w:cs="abuhijlahlight" w:hint="cs"/>
                <w:rtl/>
              </w:rPr>
              <w:t xml:space="preserve"> </w:t>
            </w:r>
            <w:r w:rsidRPr="00772D5A">
              <w:rPr>
                <w:rFonts w:ascii="Sakkal Majalla" w:hAnsi="Sakkal Majalla" w:cs="Sakkal Majalla" w:hint="cs"/>
                <w:rtl/>
              </w:rPr>
              <w:t>لأبي</w:t>
            </w:r>
            <w:r w:rsidRPr="00772D5A">
              <w:rPr>
                <w:rFonts w:cs="abuhijlahlight" w:hint="cs"/>
                <w:rtl/>
              </w:rPr>
              <w:t xml:space="preserve"> </w:t>
            </w:r>
            <w:r w:rsidRPr="00772D5A">
              <w:rPr>
                <w:rFonts w:ascii="Sakkal Majalla" w:hAnsi="Sakkal Majalla" w:cs="Sakkal Majalla" w:hint="cs"/>
                <w:rtl/>
              </w:rPr>
              <w:t>عبدالله</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محمود</w:t>
            </w:r>
            <w:r w:rsidRPr="00772D5A">
              <w:rPr>
                <w:rFonts w:cs="abuhijlahlight" w:hint="cs"/>
                <w:rtl/>
              </w:rPr>
              <w:t xml:space="preserve"> </w:t>
            </w:r>
            <w:r w:rsidRPr="00772D5A">
              <w:rPr>
                <w:rFonts w:ascii="Sakkal Majalla" w:hAnsi="Sakkal Majalla" w:cs="Sakkal Majalla" w:hint="cs"/>
                <w:rtl/>
              </w:rPr>
              <w:t>الأصبهاني</w:t>
            </w:r>
            <w:r w:rsidRPr="00772D5A">
              <w:rPr>
                <w:rFonts w:cs="abuhijlahlight" w:hint="cs"/>
                <w:rtl/>
              </w:rPr>
              <w:t xml:space="preserve"> </w:t>
            </w:r>
            <w:r w:rsidRPr="00772D5A">
              <w:rPr>
                <w:rFonts w:ascii="Sakkal Majalla" w:hAnsi="Sakkal Majalla" w:cs="Sakkal Majalla" w:hint="cs"/>
                <w:rtl/>
              </w:rPr>
              <w:t>الأشعري</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688</w:t>
            </w:r>
            <w:r w:rsidRPr="00772D5A">
              <w:rPr>
                <w:rFonts w:ascii="Sakkal Majalla" w:hAnsi="Sakkal Majalla" w:cs="Sakkal Majalla" w:hint="cs"/>
                <w:rtl/>
              </w:rPr>
              <w:t>هـ</w:t>
            </w:r>
            <w:r w:rsidRPr="00772D5A">
              <w:rPr>
                <w:rFonts w:cs="abuhijlahlight" w:hint="cs"/>
                <w:rtl/>
              </w:rPr>
              <w:t xml:space="preserve"> )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عودة</w:t>
            </w:r>
            <w:r w:rsidRPr="00772D5A">
              <w:rPr>
                <w:rFonts w:cs="abuhijlahlight" w:hint="cs"/>
                <w:rtl/>
              </w:rPr>
              <w:t xml:space="preserve"> </w:t>
            </w:r>
            <w:r w:rsidRPr="00772D5A">
              <w:rPr>
                <w:rFonts w:ascii="Sakkal Majalla" w:hAnsi="Sakkal Majalla" w:cs="Sakkal Majalla" w:hint="cs"/>
                <w:rtl/>
              </w:rPr>
              <w:t>السعوي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رسالة</w:t>
            </w:r>
            <w:r w:rsidRPr="00772D5A">
              <w:rPr>
                <w:rFonts w:cs="abuhijlahlight" w:hint="cs"/>
                <w:rtl/>
              </w:rPr>
              <w:t xml:space="preserve"> </w:t>
            </w:r>
            <w:r w:rsidRPr="00772D5A">
              <w:rPr>
                <w:rFonts w:ascii="Sakkal Majalla" w:hAnsi="Sakkal Majalla" w:cs="Sakkal Majalla" w:hint="cs"/>
                <w:rtl/>
              </w:rPr>
              <w:t>مقدمة</w:t>
            </w:r>
            <w:r w:rsidRPr="00772D5A">
              <w:rPr>
                <w:rFonts w:cs="abuhijlahlight" w:hint="cs"/>
                <w:rtl/>
              </w:rPr>
              <w:t xml:space="preserve"> </w:t>
            </w:r>
            <w:r w:rsidRPr="00772D5A">
              <w:rPr>
                <w:rFonts w:ascii="Sakkal Majalla" w:hAnsi="Sakkal Majalla" w:cs="Sakkal Majalla" w:hint="cs"/>
                <w:rtl/>
              </w:rPr>
              <w:t>لنيل</w:t>
            </w:r>
            <w:r w:rsidRPr="00772D5A">
              <w:rPr>
                <w:rFonts w:cs="abuhijlahlight" w:hint="cs"/>
                <w:rtl/>
              </w:rPr>
              <w:t xml:space="preserve"> </w:t>
            </w:r>
            <w:r w:rsidRPr="00772D5A">
              <w:rPr>
                <w:rFonts w:ascii="Sakkal Majalla" w:hAnsi="Sakkal Majalla" w:cs="Sakkal Majalla" w:hint="cs"/>
                <w:rtl/>
              </w:rPr>
              <w:t>درجة</w:t>
            </w:r>
            <w:r w:rsidRPr="00772D5A">
              <w:rPr>
                <w:rFonts w:cs="abuhijlahlight" w:hint="cs"/>
                <w:rtl/>
              </w:rPr>
              <w:t xml:space="preserve"> </w:t>
            </w:r>
            <w:r w:rsidRPr="00772D5A">
              <w:rPr>
                <w:rFonts w:ascii="Sakkal Majalla" w:hAnsi="Sakkal Majalla" w:cs="Sakkal Majalla" w:hint="cs"/>
                <w:rtl/>
              </w:rPr>
              <w:t>الدكتوره</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سنة</w:t>
            </w:r>
            <w:r w:rsidRPr="00772D5A">
              <w:rPr>
                <w:rFonts w:cs="abuhijlahlight" w:hint="cs"/>
                <w:rtl/>
              </w:rPr>
              <w:t xml:space="preserve"> 1407</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قسم</w:t>
            </w:r>
            <w:r w:rsidRPr="00772D5A">
              <w:rPr>
                <w:rFonts w:cs="abuhijlahlight" w:hint="cs"/>
                <w:rtl/>
              </w:rPr>
              <w:t xml:space="preserve"> </w:t>
            </w:r>
            <w:r w:rsidRPr="00772D5A">
              <w:rPr>
                <w:rFonts w:ascii="Sakkal Majalla" w:hAnsi="Sakkal Majalla" w:cs="Sakkal Majalla" w:hint="cs"/>
                <w:rtl/>
              </w:rPr>
              <w:t>العقيدة</w:t>
            </w:r>
            <w:r w:rsidRPr="00772D5A">
              <w:rPr>
                <w:rFonts w:cs="abuhijlahlight" w:hint="cs"/>
                <w:rtl/>
              </w:rPr>
              <w:t xml:space="preserve"> </w:t>
            </w:r>
            <w:r w:rsidRPr="00772D5A">
              <w:rPr>
                <w:rFonts w:ascii="Sakkal Majalla" w:hAnsi="Sakkal Majalla" w:cs="Sakkal Majalla" w:hint="cs"/>
                <w:rtl/>
              </w:rPr>
              <w:t>والمذاهب</w:t>
            </w:r>
            <w:r w:rsidRPr="00772D5A">
              <w:rPr>
                <w:rFonts w:cs="abuhijlahlight" w:hint="cs"/>
                <w:rtl/>
              </w:rPr>
              <w:t xml:space="preserve"> </w:t>
            </w:r>
            <w:r w:rsidRPr="00772D5A">
              <w:rPr>
                <w:rFonts w:ascii="Sakkal Majalla" w:hAnsi="Sakkal Majalla" w:cs="Sakkal Majalla" w:hint="cs"/>
                <w:rtl/>
              </w:rPr>
              <w:t>المعاصرة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بجامعة</w:t>
            </w:r>
            <w:r w:rsidRPr="00772D5A">
              <w:rPr>
                <w:rFonts w:cs="abuhijlahlight" w:hint="cs"/>
                <w:rtl/>
              </w:rPr>
              <w:t xml:space="preserve"> </w:t>
            </w:r>
            <w:r w:rsidRPr="00772D5A">
              <w:rPr>
                <w:rFonts w:ascii="Sakkal Majalla" w:hAnsi="Sakkal Majalla" w:cs="Sakkal Majalla" w:hint="cs"/>
                <w:rtl/>
              </w:rPr>
              <w:t>الإمام</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سعود</w:t>
            </w:r>
            <w:r w:rsidRPr="00772D5A">
              <w:rPr>
                <w:rFonts w:cs="abuhijlahlight" w:hint="cs"/>
                <w:rtl/>
              </w:rPr>
              <w:t xml:space="preserve"> </w:t>
            </w:r>
            <w:r w:rsidRPr="00772D5A">
              <w:rPr>
                <w:rFonts w:ascii="Sakkal Majalla" w:hAnsi="Sakkal Majalla" w:cs="Sakkal Majalla" w:hint="cs"/>
                <w:rtl/>
              </w:rPr>
              <w:t>الإسلامية</w:t>
            </w:r>
            <w:r w:rsidRPr="00772D5A">
              <w:rPr>
                <w:rFonts w:cs="abuhijlahlight" w:hint="cs"/>
                <w:rtl/>
              </w:rPr>
              <w:t xml:space="preserve">  (</w:t>
            </w:r>
            <w:r w:rsidRPr="00772D5A">
              <w:rPr>
                <w:rFonts w:ascii="Sakkal Majalla" w:hAnsi="Sakkal Majalla" w:cs="Sakkal Majalla" w:hint="cs"/>
                <w:rtl/>
              </w:rPr>
              <w:t>غير</w:t>
            </w:r>
            <w:r w:rsidRPr="00772D5A">
              <w:rPr>
                <w:rFonts w:cs="abuhijlahlight" w:hint="cs"/>
                <w:rtl/>
              </w:rPr>
              <w:t xml:space="preserve"> </w:t>
            </w:r>
            <w:r w:rsidRPr="00772D5A">
              <w:rPr>
                <w:rFonts w:ascii="Sakkal Majalla" w:hAnsi="Sakkal Majalla" w:cs="Sakkal Majalla" w:hint="cs"/>
                <w:rtl/>
              </w:rPr>
              <w:t>مطبوعة</w:t>
            </w:r>
            <w:r w:rsidRPr="00772D5A">
              <w:rPr>
                <w:rFonts w:cs="abuhijlahlight" w:hint="cs"/>
                <w:rtl/>
              </w:rPr>
              <w:t xml:space="preserve"> ).</w:t>
            </w:r>
          </w:p>
        </w:tc>
      </w:tr>
      <w:tr w:rsidR="000E3ED2" w:rsidRPr="00772D5A" w14:paraId="66E2F8C9" w14:textId="77777777" w:rsidTr="00772D5A">
        <w:trPr>
          <w:trHeight w:val="992"/>
        </w:trPr>
        <w:tc>
          <w:tcPr>
            <w:tcW w:w="697" w:type="dxa"/>
          </w:tcPr>
          <w:p w14:paraId="5911AFF5" w14:textId="77777777" w:rsidR="000E3ED2" w:rsidRPr="00772D5A" w:rsidRDefault="000E3ED2" w:rsidP="004228EF">
            <w:pPr>
              <w:jc w:val="both"/>
              <w:rPr>
                <w:rFonts w:ascii="SutonnyMJ" w:hAnsi="SutonnyMJ" w:cs="abuhijlahlight"/>
              </w:rPr>
            </w:pPr>
            <w:r w:rsidRPr="00772D5A">
              <w:rPr>
                <w:rFonts w:cs="abuhijlahlight" w:hint="cs"/>
                <w:rtl/>
              </w:rPr>
              <w:t>31</w:t>
            </w:r>
          </w:p>
        </w:tc>
        <w:tc>
          <w:tcPr>
            <w:tcW w:w="7862" w:type="dxa"/>
          </w:tcPr>
          <w:p w14:paraId="16982C2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حديث</w:t>
            </w:r>
            <w:r w:rsidRPr="00772D5A">
              <w:rPr>
                <w:rFonts w:cs="abuhijlahlight" w:hint="cs"/>
                <w:rtl/>
              </w:rPr>
              <w:t xml:space="preserve"> </w:t>
            </w:r>
            <w:r w:rsidRPr="00772D5A">
              <w:rPr>
                <w:rFonts w:ascii="Sakkal Majalla" w:hAnsi="Sakkal Majalla" w:cs="Sakkal Majalla" w:hint="cs"/>
                <w:rtl/>
              </w:rPr>
              <w:t>أبي</w:t>
            </w:r>
            <w:r w:rsidRPr="00772D5A">
              <w:rPr>
                <w:rFonts w:cs="abuhijlahlight" w:hint="cs"/>
                <w:rtl/>
              </w:rPr>
              <w:t xml:space="preserve"> </w:t>
            </w:r>
            <w:r w:rsidRPr="00772D5A">
              <w:rPr>
                <w:rFonts w:ascii="Sakkal Majalla" w:hAnsi="Sakkal Majalla" w:cs="Sakkal Majalla" w:hint="cs"/>
                <w:rtl/>
              </w:rPr>
              <w:t>ذر</w:t>
            </w:r>
            <w:r w:rsidRPr="00772D5A">
              <w:rPr>
                <w:rFonts w:cs="abuhijlahlight" w:hint="cs"/>
                <w:rtl/>
              </w:rPr>
              <w:t xml:space="preserve"> "</w:t>
            </w:r>
            <w:r w:rsidRPr="00772D5A">
              <w:rPr>
                <w:rFonts w:ascii="Sakkal Majalla" w:hAnsi="Sakkal Majalla" w:cs="Sakkal Majalla" w:hint="cs"/>
                <w:rtl/>
              </w:rPr>
              <w:t>يا</w:t>
            </w:r>
            <w:r w:rsidRPr="00772D5A">
              <w:rPr>
                <w:rFonts w:cs="abuhijlahlight" w:hint="cs"/>
                <w:rtl/>
              </w:rPr>
              <w:t xml:space="preserve"> </w:t>
            </w:r>
            <w:r w:rsidRPr="00772D5A">
              <w:rPr>
                <w:rFonts w:ascii="Sakkal Majalla" w:hAnsi="Sakkal Majalla" w:cs="Sakkal Majalla" w:hint="cs"/>
                <w:rtl/>
              </w:rPr>
              <w:t>عبادي</w:t>
            </w:r>
            <w:r w:rsidRPr="00772D5A">
              <w:rPr>
                <w:rFonts w:cs="abuhijlahlight" w:hint="cs"/>
                <w:rtl/>
              </w:rPr>
              <w:t xml:space="preserve"> </w:t>
            </w:r>
            <w:r w:rsidRPr="00772D5A">
              <w:rPr>
                <w:rFonts w:ascii="Sakkal Majalla" w:hAnsi="Sakkal Majalla" w:cs="Sakkal Majalla" w:hint="cs"/>
                <w:rtl/>
              </w:rPr>
              <w:t>إني</w:t>
            </w:r>
            <w:r w:rsidRPr="00772D5A">
              <w:rPr>
                <w:rFonts w:cs="abuhijlahlight" w:hint="cs"/>
                <w:rtl/>
              </w:rPr>
              <w:t xml:space="preserve"> </w:t>
            </w:r>
            <w:r w:rsidRPr="00772D5A">
              <w:rPr>
                <w:rFonts w:ascii="Sakkal Majalla" w:hAnsi="Sakkal Majalla" w:cs="Sakkal Majalla" w:hint="cs"/>
                <w:rtl/>
              </w:rPr>
              <w:t>حرّمت</w:t>
            </w:r>
            <w:r w:rsidRPr="00772D5A">
              <w:rPr>
                <w:rFonts w:cs="abuhijlahlight" w:hint="cs"/>
                <w:rtl/>
              </w:rPr>
              <w:t xml:space="preserve"> </w:t>
            </w:r>
            <w:r w:rsidRPr="00772D5A">
              <w:rPr>
                <w:rFonts w:ascii="Sakkal Majalla" w:hAnsi="Sakkal Majalla" w:cs="Sakkal Majalla" w:hint="cs"/>
                <w:rtl/>
              </w:rPr>
              <w:t>الظلم</w:t>
            </w:r>
            <w:r w:rsidRPr="00772D5A">
              <w:rPr>
                <w:rFonts w:cs="abuhijlahlight" w:hint="cs"/>
                <w:rtl/>
              </w:rPr>
              <w:t>.."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4FB2DC00" w14:textId="77777777" w:rsidTr="00772D5A">
        <w:trPr>
          <w:trHeight w:val="992"/>
        </w:trPr>
        <w:tc>
          <w:tcPr>
            <w:tcW w:w="697" w:type="dxa"/>
          </w:tcPr>
          <w:p w14:paraId="2C6F1355" w14:textId="77777777" w:rsidR="000E3ED2" w:rsidRPr="00772D5A" w:rsidRDefault="000E3ED2" w:rsidP="004228EF">
            <w:pPr>
              <w:jc w:val="both"/>
              <w:rPr>
                <w:rFonts w:ascii="SutonnyMJ" w:hAnsi="SutonnyMJ" w:cs="abuhijlahlight"/>
              </w:rPr>
            </w:pPr>
            <w:r w:rsidRPr="00772D5A">
              <w:rPr>
                <w:rFonts w:cs="abuhijlahlight" w:hint="cs"/>
                <w:rtl/>
              </w:rPr>
              <w:t>32</w:t>
            </w:r>
          </w:p>
        </w:tc>
        <w:tc>
          <w:tcPr>
            <w:tcW w:w="7862" w:type="dxa"/>
          </w:tcPr>
          <w:p w14:paraId="3C457554"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حديث</w:t>
            </w:r>
            <w:r w:rsidRPr="00772D5A">
              <w:rPr>
                <w:rFonts w:cs="abuhijlahlight" w:hint="cs"/>
                <w:rtl/>
              </w:rPr>
              <w:t xml:space="preserve"> </w:t>
            </w:r>
            <w:r w:rsidRPr="00772D5A">
              <w:rPr>
                <w:rFonts w:ascii="Sakkal Majalla" w:hAnsi="Sakkal Majalla" w:cs="Sakkal Majalla" w:hint="cs"/>
                <w:rtl/>
              </w:rPr>
              <w:t>النـزول</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 xml:space="preserve"> ) </w:t>
            </w:r>
            <w:r w:rsidRPr="00772D5A">
              <w:rPr>
                <w:rFonts w:ascii="Sakkal Majalla" w:hAnsi="Sakkal Majalla" w:cs="Sakkal Majalla" w:hint="cs"/>
                <w:rtl/>
              </w:rPr>
              <w:t>أو</w:t>
            </w:r>
            <w:r w:rsidRPr="00772D5A">
              <w:rPr>
                <w:rFonts w:cs="abuhijlahlight" w:hint="cs"/>
                <w:rtl/>
              </w:rPr>
              <w:t xml:space="preserve"> </w:t>
            </w: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حديث</w:t>
            </w:r>
            <w:r w:rsidRPr="00772D5A">
              <w:rPr>
                <w:rFonts w:cs="abuhijlahlight" w:hint="cs"/>
                <w:rtl/>
              </w:rPr>
              <w:t xml:space="preserve"> </w:t>
            </w:r>
            <w:r w:rsidRPr="00772D5A">
              <w:rPr>
                <w:rFonts w:ascii="Sakkal Majalla" w:hAnsi="Sakkal Majalla" w:cs="Sakkal Majalla" w:hint="cs"/>
                <w:rtl/>
              </w:rPr>
              <w:t>النـزول</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الخميّس</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1 </w:t>
            </w:r>
            <w:r w:rsidRPr="00772D5A">
              <w:rPr>
                <w:rFonts w:ascii="Sakkal Majalla" w:hAnsi="Sakkal Majalla" w:cs="Sakkal Majalla" w:hint="cs"/>
                <w:rtl/>
              </w:rPr>
              <w:t>،</w:t>
            </w:r>
            <w:r w:rsidRPr="00772D5A">
              <w:rPr>
                <w:rFonts w:cs="abuhijlahlight" w:hint="cs"/>
                <w:rtl/>
              </w:rPr>
              <w:t xml:space="preserve"> 1414</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العاصمة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3746C097" w14:textId="77777777" w:rsidTr="00772D5A">
        <w:trPr>
          <w:trHeight w:val="574"/>
        </w:trPr>
        <w:tc>
          <w:tcPr>
            <w:tcW w:w="697" w:type="dxa"/>
          </w:tcPr>
          <w:p w14:paraId="1BAEC697" w14:textId="77777777" w:rsidR="000E3ED2" w:rsidRPr="00772D5A" w:rsidRDefault="000E3ED2" w:rsidP="004228EF">
            <w:pPr>
              <w:jc w:val="both"/>
              <w:rPr>
                <w:rFonts w:ascii="SutonnyMJ" w:hAnsi="SutonnyMJ" w:cs="abuhijlahlight"/>
              </w:rPr>
            </w:pPr>
            <w:r w:rsidRPr="00772D5A">
              <w:rPr>
                <w:rFonts w:cs="abuhijlahlight" w:hint="cs"/>
                <w:rtl/>
              </w:rPr>
              <w:t>33</w:t>
            </w:r>
          </w:p>
        </w:tc>
        <w:tc>
          <w:tcPr>
            <w:tcW w:w="7862" w:type="dxa"/>
          </w:tcPr>
          <w:p w14:paraId="1B05597D"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كلمات</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فتوح</w:t>
            </w:r>
            <w:r w:rsidRPr="00772D5A">
              <w:rPr>
                <w:rFonts w:cs="abuhijlahlight" w:hint="cs"/>
                <w:rtl/>
              </w:rPr>
              <w:t xml:space="preserve"> </w:t>
            </w:r>
            <w:r w:rsidRPr="00772D5A">
              <w:rPr>
                <w:rFonts w:ascii="Sakkal Majalla" w:hAnsi="Sakkal Majalla" w:cs="Sakkal Majalla" w:hint="cs"/>
                <w:rtl/>
              </w:rPr>
              <w:t>الغيث</w:t>
            </w:r>
            <w:r w:rsidRPr="00772D5A">
              <w:rPr>
                <w:rFonts w:cs="abuhijlahlight" w:hint="cs"/>
                <w:rtl/>
              </w:rPr>
              <w:t xml:space="preserve"> </w:t>
            </w:r>
            <w:r w:rsidRPr="00772D5A">
              <w:rPr>
                <w:rFonts w:ascii="Sakkal Majalla" w:hAnsi="Sakkal Majalla" w:cs="Sakkal Majalla" w:hint="cs"/>
                <w:rtl/>
              </w:rPr>
              <w:t>لعبدالقادر</w:t>
            </w:r>
            <w:r w:rsidRPr="00772D5A">
              <w:rPr>
                <w:rFonts w:cs="abuhijlahlight" w:hint="cs"/>
                <w:rtl/>
              </w:rPr>
              <w:t xml:space="preserve"> </w:t>
            </w:r>
            <w:r w:rsidRPr="00772D5A">
              <w:rPr>
                <w:rFonts w:ascii="Sakkal Majalla" w:hAnsi="Sakkal Majalla" w:cs="Sakkal Majalla" w:hint="cs"/>
                <w:rtl/>
              </w:rPr>
              <w:t>الجيلاني</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3A939E1D" w14:textId="77777777" w:rsidTr="00772D5A">
        <w:trPr>
          <w:trHeight w:val="980"/>
        </w:trPr>
        <w:tc>
          <w:tcPr>
            <w:tcW w:w="697" w:type="dxa"/>
          </w:tcPr>
          <w:p w14:paraId="305732D4" w14:textId="77777777" w:rsidR="000E3ED2" w:rsidRPr="00772D5A" w:rsidRDefault="000E3ED2" w:rsidP="004228EF">
            <w:pPr>
              <w:jc w:val="both"/>
              <w:rPr>
                <w:rFonts w:ascii="SutonnyMJ" w:hAnsi="SutonnyMJ" w:cs="abuhijlahlight"/>
              </w:rPr>
            </w:pPr>
            <w:r w:rsidRPr="00772D5A">
              <w:rPr>
                <w:rFonts w:cs="abuhijlahlight" w:hint="cs"/>
                <w:rtl/>
              </w:rPr>
              <w:t>34</w:t>
            </w:r>
          </w:p>
        </w:tc>
        <w:tc>
          <w:tcPr>
            <w:tcW w:w="7862" w:type="dxa"/>
          </w:tcPr>
          <w:p w14:paraId="1C45BDE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الصارم</w:t>
            </w:r>
            <w:r w:rsidRPr="00772D5A">
              <w:rPr>
                <w:rFonts w:cs="abuhijlahlight" w:hint="cs"/>
                <w:rtl/>
              </w:rPr>
              <w:t xml:space="preserve"> </w:t>
            </w:r>
            <w:r w:rsidRPr="00772D5A">
              <w:rPr>
                <w:rFonts w:ascii="Sakkal Majalla" w:hAnsi="Sakkal Majalla" w:cs="Sakkal Majalla" w:hint="cs"/>
                <w:rtl/>
              </w:rPr>
              <w:t>المسلول</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شاتم</w:t>
            </w:r>
            <w:r w:rsidRPr="00772D5A">
              <w:rPr>
                <w:rFonts w:cs="abuhijlahlight" w:hint="cs"/>
                <w:rtl/>
              </w:rPr>
              <w:t xml:space="preserve"> </w:t>
            </w:r>
            <w:r w:rsidRPr="00772D5A">
              <w:rPr>
                <w:rFonts w:ascii="Sakkal Majalla" w:hAnsi="Sakkal Majalla" w:cs="Sakkal Majalla" w:hint="cs"/>
                <w:rtl/>
              </w:rPr>
              <w:t>الرسول</w:t>
            </w:r>
            <w:r w:rsidRPr="00772D5A">
              <w:rPr>
                <w:rFonts w:cs="abuhijlahlight" w:hint="cs"/>
                <w:rtl/>
              </w:rPr>
              <w:t xml:space="preserve"> </w:t>
            </w:r>
            <w:r w:rsidRPr="00772D5A">
              <w:rPr>
                <w:rFonts w:cs="abuhijlahlight"/>
              </w:rPr>
              <w:sym w:font="AGA Arabesque" w:char="0072"/>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الحلواني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ومحمد</w:t>
            </w:r>
            <w:r w:rsidRPr="00772D5A">
              <w:rPr>
                <w:rFonts w:cs="abuhijlahlight" w:hint="cs"/>
                <w:rtl/>
              </w:rPr>
              <w:t xml:space="preserve"> </w:t>
            </w:r>
            <w:r w:rsidRPr="00772D5A">
              <w:rPr>
                <w:rFonts w:ascii="Sakkal Majalla" w:hAnsi="Sakkal Majalla" w:cs="Sakkal Majalla" w:hint="cs"/>
                <w:rtl/>
              </w:rPr>
              <w:t>شودري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1417</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رمادي</w:t>
            </w:r>
            <w:r w:rsidRPr="00772D5A">
              <w:rPr>
                <w:rFonts w:cs="abuhijlahlight" w:hint="cs"/>
                <w:rtl/>
              </w:rPr>
              <w:t xml:space="preserve"> </w:t>
            </w:r>
            <w:r w:rsidRPr="00772D5A">
              <w:rPr>
                <w:rFonts w:ascii="Sakkal Majalla" w:hAnsi="Sakkal Majalla" w:cs="Sakkal Majalla" w:hint="cs"/>
                <w:rtl/>
              </w:rPr>
              <w:t>للنشر</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الدمام</w:t>
            </w:r>
            <w:r w:rsidRPr="00772D5A">
              <w:rPr>
                <w:rFonts w:cs="abuhijlahlight" w:hint="cs"/>
                <w:rtl/>
              </w:rPr>
              <w:t xml:space="preserve">. </w:t>
            </w:r>
          </w:p>
        </w:tc>
      </w:tr>
      <w:tr w:rsidR="000E3ED2" w:rsidRPr="00772D5A" w14:paraId="1242929F" w14:textId="77777777" w:rsidTr="00772D5A">
        <w:trPr>
          <w:trHeight w:val="994"/>
        </w:trPr>
        <w:tc>
          <w:tcPr>
            <w:tcW w:w="697" w:type="dxa"/>
          </w:tcPr>
          <w:p w14:paraId="4C258BC9" w14:textId="77777777" w:rsidR="000E3ED2" w:rsidRPr="00772D5A" w:rsidRDefault="000E3ED2" w:rsidP="004228EF">
            <w:pPr>
              <w:jc w:val="both"/>
              <w:rPr>
                <w:rFonts w:ascii="SutonnyMJ" w:hAnsi="SutonnyMJ" w:cs="abuhijlahlight"/>
              </w:rPr>
            </w:pPr>
            <w:r w:rsidRPr="00772D5A">
              <w:rPr>
                <w:rFonts w:cs="abuhijlahlight" w:hint="cs"/>
                <w:rtl/>
              </w:rPr>
              <w:t>35</w:t>
            </w:r>
          </w:p>
        </w:tc>
        <w:tc>
          <w:tcPr>
            <w:tcW w:w="7862" w:type="dxa"/>
          </w:tcPr>
          <w:p w14:paraId="57708246"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الصفدية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رشاد</w:t>
            </w:r>
            <w:r w:rsidRPr="00772D5A">
              <w:rPr>
                <w:rFonts w:cs="abuhijlahlight" w:hint="cs"/>
                <w:rtl/>
              </w:rPr>
              <w:t xml:space="preserve"> </w:t>
            </w:r>
            <w:r w:rsidRPr="00772D5A">
              <w:rPr>
                <w:rFonts w:ascii="Sakkal Majalla" w:hAnsi="Sakkal Majalla" w:cs="Sakkal Majalla" w:hint="cs"/>
                <w:rtl/>
              </w:rPr>
              <w:t>سالم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2 </w:t>
            </w:r>
            <w:r w:rsidRPr="00772D5A">
              <w:rPr>
                <w:rFonts w:ascii="Sakkal Majalla" w:hAnsi="Sakkal Majalla" w:cs="Sakkal Majalla" w:hint="cs"/>
                <w:rtl/>
              </w:rPr>
              <w:t>،</w:t>
            </w:r>
            <w:r w:rsidRPr="00772D5A">
              <w:rPr>
                <w:rFonts w:cs="abuhijlahlight" w:hint="cs"/>
                <w:rtl/>
              </w:rPr>
              <w:t xml:space="preserve"> 1406</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القاهرة</w:t>
            </w:r>
            <w:r w:rsidRPr="00772D5A">
              <w:rPr>
                <w:rFonts w:cs="abuhijlahlight" w:hint="cs"/>
                <w:rtl/>
              </w:rPr>
              <w:t>.</w:t>
            </w:r>
          </w:p>
        </w:tc>
      </w:tr>
      <w:tr w:rsidR="000E3ED2" w:rsidRPr="00772D5A" w14:paraId="66349D98" w14:textId="77777777" w:rsidTr="00772D5A">
        <w:trPr>
          <w:trHeight w:val="568"/>
        </w:trPr>
        <w:tc>
          <w:tcPr>
            <w:tcW w:w="697" w:type="dxa"/>
          </w:tcPr>
          <w:p w14:paraId="1EFF936A" w14:textId="77777777" w:rsidR="000E3ED2" w:rsidRPr="00772D5A" w:rsidRDefault="000E3ED2" w:rsidP="004228EF">
            <w:pPr>
              <w:jc w:val="both"/>
              <w:rPr>
                <w:rFonts w:ascii="SutonnyMJ" w:hAnsi="SutonnyMJ" w:cs="abuhijlahlight"/>
              </w:rPr>
            </w:pPr>
            <w:r w:rsidRPr="00772D5A">
              <w:rPr>
                <w:rFonts w:cs="abuhijlahlight" w:hint="cs"/>
                <w:rtl/>
              </w:rPr>
              <w:t>36</w:t>
            </w:r>
          </w:p>
        </w:tc>
        <w:tc>
          <w:tcPr>
            <w:tcW w:w="7862" w:type="dxa"/>
          </w:tcPr>
          <w:p w14:paraId="4DC6FF15"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العبودية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26A9CAC4" w14:textId="77777777" w:rsidTr="00772D5A">
        <w:trPr>
          <w:trHeight w:val="985"/>
        </w:trPr>
        <w:tc>
          <w:tcPr>
            <w:tcW w:w="697" w:type="dxa"/>
          </w:tcPr>
          <w:p w14:paraId="0B8ECFAD" w14:textId="77777777" w:rsidR="000E3ED2" w:rsidRPr="00772D5A" w:rsidRDefault="000E3ED2" w:rsidP="004228EF">
            <w:pPr>
              <w:jc w:val="both"/>
              <w:rPr>
                <w:rFonts w:ascii="SutonnyMJ" w:hAnsi="SutonnyMJ" w:cs="abuhijlahlight"/>
              </w:rPr>
            </w:pPr>
            <w:r w:rsidRPr="00772D5A">
              <w:rPr>
                <w:rFonts w:cs="abuhijlahlight" w:hint="cs"/>
                <w:rtl/>
              </w:rPr>
              <w:t>37</w:t>
            </w:r>
          </w:p>
        </w:tc>
        <w:tc>
          <w:tcPr>
            <w:tcW w:w="7862" w:type="dxa"/>
          </w:tcPr>
          <w:p w14:paraId="00C1D234"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الفتوى</w:t>
            </w:r>
            <w:r w:rsidRPr="00772D5A">
              <w:rPr>
                <w:rFonts w:cs="abuhijlahlight" w:hint="cs"/>
                <w:rtl/>
              </w:rPr>
              <w:t xml:space="preserve"> </w:t>
            </w:r>
            <w:r w:rsidRPr="00772D5A">
              <w:rPr>
                <w:rFonts w:ascii="Sakkal Majalla" w:hAnsi="Sakkal Majalla" w:cs="Sakkal Majalla" w:hint="cs"/>
                <w:rtl/>
              </w:rPr>
              <w:t>الحموية</w:t>
            </w:r>
            <w:r w:rsidRPr="00772D5A">
              <w:rPr>
                <w:rFonts w:cs="abuhijlahlight" w:hint="cs"/>
                <w:rtl/>
              </w:rPr>
              <w:t xml:space="preserve"> </w:t>
            </w:r>
            <w:r w:rsidRPr="00772D5A">
              <w:rPr>
                <w:rFonts w:ascii="Sakkal Majalla" w:hAnsi="Sakkal Majalla" w:cs="Sakkal Majalla" w:hint="cs"/>
                <w:rtl/>
              </w:rPr>
              <w:t>الكبرى،</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حمد</w:t>
            </w:r>
            <w:r w:rsidRPr="00772D5A">
              <w:rPr>
                <w:rFonts w:cs="abuhijlahlight" w:hint="cs"/>
                <w:rtl/>
              </w:rPr>
              <w:t xml:space="preserve"> </w:t>
            </w:r>
            <w:r w:rsidRPr="00772D5A">
              <w:rPr>
                <w:rFonts w:ascii="Sakkal Majalla" w:hAnsi="Sakkal Majalla" w:cs="Sakkal Majalla" w:hint="cs"/>
                <w:rtl/>
              </w:rPr>
              <w:t>التويجري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1419</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الصميعي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 xml:space="preserve">. </w:t>
            </w:r>
            <w:r w:rsidRPr="00772D5A">
              <w:rPr>
                <w:rFonts w:ascii="Sakkal Majalla" w:hAnsi="Sakkal Majalla" w:cs="Sakkal Majalla" w:hint="cs"/>
                <w:rtl/>
              </w:rPr>
              <w:t>أو</w:t>
            </w:r>
            <w:r w:rsidRPr="00772D5A">
              <w:rPr>
                <w:rFonts w:cs="abuhijlahlight" w:hint="cs"/>
                <w:rtl/>
              </w:rPr>
              <w:t xml:space="preserve"> </w:t>
            </w:r>
            <w:r w:rsidRPr="00772D5A">
              <w:rPr>
                <w:rFonts w:ascii="Sakkal Majalla" w:hAnsi="Sakkal Majalla" w:cs="Sakkal Majalla" w:hint="cs"/>
                <w:rtl/>
              </w:rPr>
              <w:t>الحموية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34C4D81D" w14:textId="77777777" w:rsidTr="00772D5A">
        <w:trPr>
          <w:trHeight w:val="560"/>
        </w:trPr>
        <w:tc>
          <w:tcPr>
            <w:tcW w:w="697" w:type="dxa"/>
          </w:tcPr>
          <w:p w14:paraId="5AD48BAF" w14:textId="77777777" w:rsidR="000E3ED2" w:rsidRPr="00772D5A" w:rsidRDefault="000E3ED2" w:rsidP="004228EF">
            <w:pPr>
              <w:jc w:val="both"/>
              <w:rPr>
                <w:rFonts w:ascii="SutonnyMJ" w:hAnsi="SutonnyMJ" w:cs="abuhijlahlight"/>
              </w:rPr>
            </w:pPr>
            <w:r w:rsidRPr="00772D5A">
              <w:rPr>
                <w:rFonts w:cs="abuhijlahlight" w:hint="cs"/>
                <w:rtl/>
              </w:rPr>
              <w:t>38</w:t>
            </w:r>
          </w:p>
        </w:tc>
        <w:tc>
          <w:tcPr>
            <w:tcW w:w="7862" w:type="dxa"/>
          </w:tcPr>
          <w:p w14:paraId="26FF8CAF"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فتوى</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الغوث</w:t>
            </w:r>
            <w:r w:rsidRPr="00772D5A">
              <w:rPr>
                <w:rFonts w:cs="abuhijlahlight" w:hint="cs"/>
                <w:rtl/>
              </w:rPr>
              <w:t xml:space="preserve"> </w:t>
            </w:r>
            <w:r w:rsidRPr="00772D5A">
              <w:rPr>
                <w:rFonts w:ascii="Sakkal Majalla" w:hAnsi="Sakkal Majalla" w:cs="Sakkal Majalla" w:hint="cs"/>
                <w:rtl/>
              </w:rPr>
              <w:t>والقطب</w:t>
            </w:r>
            <w:r w:rsidRPr="00772D5A">
              <w:rPr>
                <w:rFonts w:cs="abuhijlahlight" w:hint="cs"/>
                <w:rtl/>
              </w:rPr>
              <w:t xml:space="preserve"> </w:t>
            </w:r>
            <w:r w:rsidRPr="00772D5A">
              <w:rPr>
                <w:rFonts w:ascii="Sakkal Majalla" w:hAnsi="Sakkal Majalla" w:cs="Sakkal Majalla" w:hint="cs"/>
                <w:rtl/>
              </w:rPr>
              <w:t>والابدال</w:t>
            </w:r>
            <w:r w:rsidRPr="00772D5A">
              <w:rPr>
                <w:rFonts w:cs="abuhijlahlight" w:hint="cs"/>
                <w:rtl/>
              </w:rPr>
              <w:t xml:space="preserve"> </w:t>
            </w:r>
            <w:r w:rsidRPr="00772D5A">
              <w:rPr>
                <w:rFonts w:ascii="Sakkal Majalla" w:hAnsi="Sakkal Majalla" w:cs="Sakkal Majalla" w:hint="cs"/>
                <w:rtl/>
              </w:rPr>
              <w:t>والأوتاد</w:t>
            </w:r>
            <w:r w:rsidRPr="00772D5A">
              <w:rPr>
                <w:rFonts w:cs="abuhijlahlight" w:hint="cs"/>
                <w:rtl/>
              </w:rPr>
              <w:t xml:space="preserve"> (</w:t>
            </w: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المسائل</w:t>
            </w:r>
            <w:r w:rsidRPr="00772D5A">
              <w:rPr>
                <w:rFonts w:cs="abuhijlahlight" w:hint="cs"/>
                <w:rtl/>
              </w:rPr>
              <w:t xml:space="preserve">) </w:t>
            </w:r>
          </w:p>
        </w:tc>
      </w:tr>
      <w:tr w:rsidR="000E3ED2" w:rsidRPr="00772D5A" w14:paraId="03B949C4" w14:textId="77777777" w:rsidTr="00772D5A">
        <w:trPr>
          <w:trHeight w:val="1006"/>
        </w:trPr>
        <w:tc>
          <w:tcPr>
            <w:tcW w:w="697" w:type="dxa"/>
          </w:tcPr>
          <w:p w14:paraId="7EA38F66" w14:textId="77777777" w:rsidR="000E3ED2" w:rsidRPr="00772D5A" w:rsidRDefault="000E3ED2" w:rsidP="004228EF">
            <w:pPr>
              <w:jc w:val="both"/>
              <w:rPr>
                <w:rFonts w:ascii="SutonnyMJ" w:hAnsi="SutonnyMJ" w:cs="abuhijlahlight"/>
              </w:rPr>
            </w:pPr>
            <w:r w:rsidRPr="00772D5A">
              <w:rPr>
                <w:rFonts w:cs="abuhijlahlight" w:hint="cs"/>
                <w:rtl/>
              </w:rPr>
              <w:t>39</w:t>
            </w:r>
          </w:p>
        </w:tc>
        <w:tc>
          <w:tcPr>
            <w:tcW w:w="7862" w:type="dxa"/>
          </w:tcPr>
          <w:p w14:paraId="63C1251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فتوى</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القيام</w:t>
            </w:r>
            <w:r w:rsidRPr="00772D5A">
              <w:rPr>
                <w:rFonts w:cs="abuhijlahlight" w:hint="cs"/>
                <w:rtl/>
              </w:rPr>
              <w:t xml:space="preserve"> </w:t>
            </w:r>
            <w:r w:rsidRPr="00772D5A">
              <w:rPr>
                <w:rFonts w:ascii="Sakkal Majalla" w:hAnsi="Sakkal Majalla" w:cs="Sakkal Majalla" w:hint="cs"/>
                <w:rtl/>
              </w:rPr>
              <w:t>والألقاب</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صلاح</w:t>
            </w:r>
            <w:r w:rsidRPr="00772D5A">
              <w:rPr>
                <w:rFonts w:cs="abuhijlahlight" w:hint="cs"/>
                <w:rtl/>
              </w:rPr>
              <w:t xml:space="preserve"> </w:t>
            </w:r>
            <w:r w:rsidRPr="00772D5A">
              <w:rPr>
                <w:rFonts w:ascii="Sakkal Majalla" w:hAnsi="Sakkal Majalla" w:cs="Sakkal Majalla" w:hint="cs"/>
                <w:rtl/>
              </w:rPr>
              <w:t>الدين</w:t>
            </w:r>
            <w:r w:rsidRPr="00772D5A">
              <w:rPr>
                <w:rFonts w:cs="abuhijlahlight" w:hint="cs"/>
                <w:rtl/>
              </w:rPr>
              <w:t xml:space="preserve"> </w:t>
            </w:r>
            <w:r w:rsidRPr="00772D5A">
              <w:rPr>
                <w:rFonts w:ascii="Sakkal Majalla" w:hAnsi="Sakkal Majalla" w:cs="Sakkal Majalla" w:hint="cs"/>
                <w:rtl/>
              </w:rPr>
              <w:t>المنجد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2</w:t>
            </w:r>
            <w:r w:rsidRPr="00772D5A">
              <w:rPr>
                <w:rFonts w:ascii="Sakkal Majalla" w:hAnsi="Sakkal Majalla" w:cs="Sakkal Majalla" w:hint="cs"/>
                <w:rtl/>
              </w:rPr>
              <w:t>،</w:t>
            </w:r>
            <w:r w:rsidRPr="00772D5A">
              <w:rPr>
                <w:rFonts w:cs="abuhijlahlight" w:hint="cs"/>
                <w:rtl/>
              </w:rPr>
              <w:t xml:space="preserve"> 1980</w:t>
            </w:r>
            <w:r w:rsidRPr="00772D5A">
              <w:rPr>
                <w:rFonts w:ascii="Sakkal Majalla" w:hAnsi="Sakkal Majalla" w:cs="Sakkal Majalla" w:hint="cs"/>
                <w:rtl/>
              </w:rPr>
              <w:t>م</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الكتاب</w:t>
            </w:r>
            <w:r w:rsidRPr="00772D5A">
              <w:rPr>
                <w:rFonts w:cs="abuhijlahlight" w:hint="cs"/>
                <w:rtl/>
              </w:rPr>
              <w:t xml:space="preserve"> </w:t>
            </w:r>
            <w:r w:rsidRPr="00772D5A">
              <w:rPr>
                <w:rFonts w:ascii="Sakkal Majalla" w:hAnsi="Sakkal Majalla" w:cs="Sakkal Majalla" w:hint="cs"/>
                <w:rtl/>
              </w:rPr>
              <w:t>الجديد،</w:t>
            </w:r>
            <w:r w:rsidRPr="00772D5A">
              <w:rPr>
                <w:rFonts w:cs="abuhijlahlight" w:hint="cs"/>
                <w:rtl/>
              </w:rPr>
              <w:t xml:space="preserve"> </w:t>
            </w:r>
            <w:r w:rsidRPr="00772D5A">
              <w:rPr>
                <w:rFonts w:ascii="Sakkal Majalla" w:hAnsi="Sakkal Majalla" w:cs="Sakkal Majalla" w:hint="cs"/>
                <w:rtl/>
              </w:rPr>
              <w:t>بيروت</w:t>
            </w:r>
            <w:r w:rsidRPr="00772D5A">
              <w:rPr>
                <w:rFonts w:cs="abuhijlahlight" w:hint="cs"/>
                <w:rtl/>
              </w:rPr>
              <w:t>.</w:t>
            </w:r>
          </w:p>
        </w:tc>
      </w:tr>
      <w:tr w:rsidR="000E3ED2" w:rsidRPr="00772D5A" w14:paraId="3009BA0B" w14:textId="77777777" w:rsidTr="00772D5A">
        <w:trPr>
          <w:trHeight w:val="566"/>
        </w:trPr>
        <w:tc>
          <w:tcPr>
            <w:tcW w:w="697" w:type="dxa"/>
          </w:tcPr>
          <w:p w14:paraId="764F8638" w14:textId="77777777" w:rsidR="000E3ED2" w:rsidRPr="00772D5A" w:rsidRDefault="000E3ED2" w:rsidP="004228EF">
            <w:pPr>
              <w:jc w:val="both"/>
              <w:rPr>
                <w:rFonts w:ascii="SutonnyMJ" w:hAnsi="SutonnyMJ" w:cs="abuhijlahlight"/>
              </w:rPr>
            </w:pPr>
            <w:r w:rsidRPr="00772D5A">
              <w:rPr>
                <w:rFonts w:cs="abuhijlahlight" w:hint="cs"/>
                <w:rtl/>
              </w:rPr>
              <w:t>40</w:t>
            </w:r>
          </w:p>
        </w:tc>
        <w:tc>
          <w:tcPr>
            <w:tcW w:w="7862" w:type="dxa"/>
          </w:tcPr>
          <w:p w14:paraId="63DCFE04"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الفرقان</w:t>
            </w:r>
            <w:r w:rsidRPr="00772D5A">
              <w:rPr>
                <w:rFonts w:cs="abuhijlahlight" w:hint="cs"/>
                <w:rtl/>
              </w:rPr>
              <w:t xml:space="preserve"> </w:t>
            </w:r>
            <w:r w:rsidRPr="00772D5A">
              <w:rPr>
                <w:rFonts w:ascii="Sakkal Majalla" w:hAnsi="Sakkal Majalla" w:cs="Sakkal Majalla" w:hint="cs"/>
                <w:rtl/>
              </w:rPr>
              <w:t>بين</w:t>
            </w:r>
            <w:r w:rsidRPr="00772D5A">
              <w:rPr>
                <w:rFonts w:cs="abuhijlahlight" w:hint="cs"/>
                <w:rtl/>
              </w:rPr>
              <w:t xml:space="preserve"> </w:t>
            </w:r>
            <w:r w:rsidRPr="00772D5A">
              <w:rPr>
                <w:rFonts w:ascii="Sakkal Majalla" w:hAnsi="Sakkal Majalla" w:cs="Sakkal Majalla" w:hint="cs"/>
                <w:rtl/>
              </w:rPr>
              <w:t>أولياء</w:t>
            </w:r>
            <w:r w:rsidRPr="00772D5A">
              <w:rPr>
                <w:rFonts w:cs="abuhijlahlight" w:hint="cs"/>
                <w:rtl/>
              </w:rPr>
              <w:t xml:space="preserve"> </w:t>
            </w:r>
            <w:r w:rsidRPr="00772D5A">
              <w:rPr>
                <w:rFonts w:ascii="Sakkal Majalla" w:hAnsi="Sakkal Majalla" w:cs="Sakkal Majalla" w:hint="cs"/>
                <w:rtl/>
              </w:rPr>
              <w:t>الرحمن</w:t>
            </w:r>
            <w:r w:rsidRPr="00772D5A">
              <w:rPr>
                <w:rFonts w:cs="abuhijlahlight" w:hint="cs"/>
                <w:rtl/>
              </w:rPr>
              <w:t xml:space="preserve"> </w:t>
            </w:r>
            <w:r w:rsidRPr="00772D5A">
              <w:rPr>
                <w:rFonts w:ascii="Sakkal Majalla" w:hAnsi="Sakkal Majalla" w:cs="Sakkal Majalla" w:hint="cs"/>
                <w:rtl/>
              </w:rPr>
              <w:t>وأوليان</w:t>
            </w:r>
            <w:r w:rsidRPr="00772D5A">
              <w:rPr>
                <w:rFonts w:cs="abuhijlahlight" w:hint="cs"/>
                <w:rtl/>
              </w:rPr>
              <w:t xml:space="preserve"> </w:t>
            </w:r>
            <w:r w:rsidRPr="00772D5A">
              <w:rPr>
                <w:rFonts w:ascii="Sakkal Majalla" w:hAnsi="Sakkal Majalla" w:cs="Sakkal Majalla" w:hint="cs"/>
                <w:rtl/>
              </w:rPr>
              <w:t>الشيطان</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3CEC9418" w14:textId="77777777" w:rsidTr="00772D5A">
        <w:trPr>
          <w:trHeight w:val="574"/>
        </w:trPr>
        <w:tc>
          <w:tcPr>
            <w:tcW w:w="697" w:type="dxa"/>
          </w:tcPr>
          <w:p w14:paraId="003302A1" w14:textId="77777777" w:rsidR="000E3ED2" w:rsidRPr="00772D5A" w:rsidRDefault="000E3ED2" w:rsidP="004228EF">
            <w:pPr>
              <w:jc w:val="both"/>
              <w:rPr>
                <w:rFonts w:ascii="SutonnyMJ" w:hAnsi="SutonnyMJ" w:cs="abuhijlahlight"/>
              </w:rPr>
            </w:pPr>
            <w:r w:rsidRPr="00772D5A">
              <w:rPr>
                <w:rFonts w:cs="abuhijlahlight" w:hint="cs"/>
                <w:rtl/>
              </w:rPr>
              <w:t>41</w:t>
            </w:r>
          </w:p>
        </w:tc>
        <w:tc>
          <w:tcPr>
            <w:tcW w:w="7862" w:type="dxa"/>
          </w:tcPr>
          <w:p w14:paraId="3FF88AA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الفرقان</w:t>
            </w:r>
            <w:r w:rsidRPr="00772D5A">
              <w:rPr>
                <w:rFonts w:cs="abuhijlahlight" w:hint="cs"/>
                <w:rtl/>
              </w:rPr>
              <w:t xml:space="preserve"> </w:t>
            </w:r>
            <w:r w:rsidRPr="00772D5A">
              <w:rPr>
                <w:rFonts w:ascii="Sakkal Majalla" w:hAnsi="Sakkal Majalla" w:cs="Sakkal Majalla" w:hint="cs"/>
                <w:rtl/>
              </w:rPr>
              <w:t>بين</w:t>
            </w:r>
            <w:r w:rsidRPr="00772D5A">
              <w:rPr>
                <w:rFonts w:cs="abuhijlahlight" w:hint="cs"/>
                <w:rtl/>
              </w:rPr>
              <w:t xml:space="preserve"> </w:t>
            </w:r>
            <w:r w:rsidRPr="00772D5A">
              <w:rPr>
                <w:rFonts w:ascii="Sakkal Majalla" w:hAnsi="Sakkal Majalla" w:cs="Sakkal Majalla" w:hint="cs"/>
                <w:rtl/>
              </w:rPr>
              <w:t>الحق</w:t>
            </w:r>
            <w:r w:rsidRPr="00772D5A">
              <w:rPr>
                <w:rFonts w:cs="abuhijlahlight" w:hint="cs"/>
                <w:rtl/>
              </w:rPr>
              <w:t xml:space="preserve"> </w:t>
            </w:r>
            <w:r w:rsidRPr="00772D5A">
              <w:rPr>
                <w:rFonts w:ascii="Sakkal Majalla" w:hAnsi="Sakkal Majalla" w:cs="Sakkal Majalla" w:hint="cs"/>
                <w:rtl/>
              </w:rPr>
              <w:t>والباطل</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4EE8FD1F" w14:textId="77777777" w:rsidTr="00772D5A">
        <w:trPr>
          <w:trHeight w:val="979"/>
        </w:trPr>
        <w:tc>
          <w:tcPr>
            <w:tcW w:w="697" w:type="dxa"/>
          </w:tcPr>
          <w:p w14:paraId="5AFA3A01" w14:textId="77777777" w:rsidR="000E3ED2" w:rsidRPr="00772D5A" w:rsidRDefault="000E3ED2" w:rsidP="004228EF">
            <w:pPr>
              <w:jc w:val="both"/>
              <w:rPr>
                <w:rFonts w:ascii="SutonnyMJ" w:hAnsi="SutonnyMJ" w:cs="abuhijlahlight"/>
              </w:rPr>
            </w:pPr>
            <w:r w:rsidRPr="00772D5A">
              <w:rPr>
                <w:rFonts w:cs="abuhijlahlight" w:hint="cs"/>
                <w:rtl/>
              </w:rPr>
              <w:t>42</w:t>
            </w:r>
          </w:p>
        </w:tc>
        <w:tc>
          <w:tcPr>
            <w:tcW w:w="7862" w:type="dxa"/>
          </w:tcPr>
          <w:p w14:paraId="4C9017A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فصل</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أن</w:t>
            </w:r>
            <w:r w:rsidRPr="00772D5A">
              <w:rPr>
                <w:rFonts w:cs="abuhijlahlight" w:hint="cs"/>
                <w:rtl/>
              </w:rPr>
              <w:t xml:space="preserve"> </w:t>
            </w:r>
            <w:r w:rsidRPr="00772D5A">
              <w:rPr>
                <w:rFonts w:ascii="Sakkal Majalla" w:hAnsi="Sakkal Majalla" w:cs="Sakkal Majalla" w:hint="cs"/>
                <w:rtl/>
              </w:rPr>
              <w:t>التوحيد</w:t>
            </w:r>
            <w:r w:rsidRPr="00772D5A">
              <w:rPr>
                <w:rFonts w:cs="abuhijlahlight" w:hint="cs"/>
                <w:rtl/>
              </w:rPr>
              <w:t xml:space="preserve"> </w:t>
            </w:r>
            <w:r w:rsidRPr="00772D5A">
              <w:rPr>
                <w:rFonts w:ascii="Sakkal Majalla" w:hAnsi="Sakkal Majalla" w:cs="Sakkal Majalla" w:hint="cs"/>
                <w:rtl/>
              </w:rPr>
              <w:t>الذي</w:t>
            </w:r>
            <w:r w:rsidRPr="00772D5A">
              <w:rPr>
                <w:rFonts w:cs="abuhijlahlight" w:hint="cs"/>
                <w:rtl/>
              </w:rPr>
              <w:t xml:space="preserve"> </w:t>
            </w:r>
            <w:r w:rsidRPr="00772D5A">
              <w:rPr>
                <w:rFonts w:ascii="Sakkal Majalla" w:hAnsi="Sakkal Majalla" w:cs="Sakkal Majalla" w:hint="cs"/>
                <w:rtl/>
              </w:rPr>
              <w:t>هو</w:t>
            </w:r>
            <w:r w:rsidRPr="00772D5A">
              <w:rPr>
                <w:rFonts w:cs="abuhijlahlight" w:hint="cs"/>
                <w:rtl/>
              </w:rPr>
              <w:t xml:space="preserve"> </w:t>
            </w:r>
            <w:r w:rsidRPr="00772D5A">
              <w:rPr>
                <w:rFonts w:ascii="Sakkal Majalla" w:hAnsi="Sakkal Majalla" w:cs="Sakkal Majalla" w:hint="cs"/>
                <w:rtl/>
              </w:rPr>
              <w:t>إخلاص</w:t>
            </w:r>
            <w:r w:rsidRPr="00772D5A">
              <w:rPr>
                <w:rFonts w:cs="abuhijlahlight" w:hint="cs"/>
                <w:rtl/>
              </w:rPr>
              <w:t xml:space="preserve"> </w:t>
            </w:r>
            <w:r w:rsidRPr="00772D5A">
              <w:rPr>
                <w:rFonts w:ascii="Sakkal Majalla" w:hAnsi="Sakkal Majalla" w:cs="Sakkal Majalla" w:hint="cs"/>
                <w:rtl/>
              </w:rPr>
              <w:t>الدين</w:t>
            </w:r>
            <w:r w:rsidRPr="00772D5A">
              <w:rPr>
                <w:rFonts w:cs="abuhijlahlight" w:hint="cs"/>
                <w:rtl/>
              </w:rPr>
              <w:t xml:space="preserve"> </w:t>
            </w:r>
            <w:r w:rsidRPr="00772D5A">
              <w:rPr>
                <w:rFonts w:ascii="Sakkal Majalla" w:hAnsi="Sakkal Majalla" w:cs="Sakkal Majalla" w:hint="cs"/>
                <w:rtl/>
              </w:rPr>
              <w:t>لله</w:t>
            </w:r>
            <w:r w:rsidRPr="00772D5A">
              <w:rPr>
                <w:rFonts w:cs="abuhijlahlight" w:hint="cs"/>
                <w:rtl/>
              </w:rPr>
              <w:t xml:space="preserve"> </w:t>
            </w:r>
            <w:r w:rsidRPr="00772D5A">
              <w:rPr>
                <w:rFonts w:ascii="Sakkal Majalla" w:hAnsi="Sakkal Majalla" w:cs="Sakkal Majalla" w:hint="cs"/>
                <w:rtl/>
              </w:rPr>
              <w:t>أصل</w:t>
            </w:r>
            <w:r w:rsidRPr="00772D5A">
              <w:rPr>
                <w:rFonts w:cs="abuhijlahlight" w:hint="cs"/>
                <w:rtl/>
              </w:rPr>
              <w:t xml:space="preserve"> </w:t>
            </w:r>
            <w:r w:rsidRPr="00772D5A">
              <w:rPr>
                <w:rFonts w:ascii="Sakkal Majalla" w:hAnsi="Sakkal Majalla" w:cs="Sakkal Majalla" w:hint="cs"/>
                <w:rtl/>
              </w:rPr>
              <w:t>كل</w:t>
            </w:r>
            <w:r w:rsidRPr="00772D5A">
              <w:rPr>
                <w:rFonts w:cs="abuhijlahlight" w:hint="cs"/>
                <w:rtl/>
              </w:rPr>
              <w:t xml:space="preserve"> </w:t>
            </w:r>
            <w:r w:rsidRPr="00772D5A">
              <w:rPr>
                <w:rFonts w:ascii="Sakkal Majalla" w:hAnsi="Sakkal Majalla" w:cs="Sakkal Majalla" w:hint="cs"/>
                <w:rtl/>
              </w:rPr>
              <w:t>خير</w:t>
            </w:r>
            <w:r w:rsidRPr="00772D5A">
              <w:rPr>
                <w:rFonts w:cs="abuhijlahlight" w:hint="cs"/>
                <w:rtl/>
              </w:rPr>
              <w:t xml:space="preserve"> (</w:t>
            </w:r>
            <w:r w:rsidRPr="00772D5A">
              <w:rPr>
                <w:rFonts w:ascii="Sakkal Majalla" w:hAnsi="Sakkal Majalla" w:cs="Sakkal Majalla" w:hint="cs"/>
                <w:rtl/>
              </w:rPr>
              <w:t>المجموعة</w:t>
            </w:r>
            <w:r w:rsidRPr="00772D5A">
              <w:rPr>
                <w:rFonts w:cs="abuhijlahlight" w:hint="cs"/>
                <w:rtl/>
              </w:rPr>
              <w:t xml:space="preserve"> </w:t>
            </w:r>
            <w:r w:rsidRPr="00772D5A">
              <w:rPr>
                <w:rFonts w:ascii="Sakkal Majalla" w:hAnsi="Sakkal Majalla" w:cs="Sakkal Majalla" w:hint="cs"/>
                <w:rtl/>
              </w:rPr>
              <w:t>العلية</w:t>
            </w:r>
            <w:r w:rsidRPr="00772D5A">
              <w:rPr>
                <w:rFonts w:cs="abuhijlahlight" w:hint="cs"/>
                <w:rtl/>
              </w:rPr>
              <w:t>)</w:t>
            </w:r>
          </w:p>
        </w:tc>
      </w:tr>
      <w:tr w:rsidR="000E3ED2" w:rsidRPr="00772D5A" w14:paraId="3DA38117" w14:textId="77777777" w:rsidTr="00772D5A">
        <w:trPr>
          <w:trHeight w:val="568"/>
        </w:trPr>
        <w:tc>
          <w:tcPr>
            <w:tcW w:w="697" w:type="dxa"/>
          </w:tcPr>
          <w:p w14:paraId="5B436DB8" w14:textId="77777777" w:rsidR="000E3ED2" w:rsidRPr="00772D5A" w:rsidRDefault="000E3ED2" w:rsidP="004228EF">
            <w:pPr>
              <w:jc w:val="both"/>
              <w:rPr>
                <w:rFonts w:ascii="SutonnyMJ" w:hAnsi="SutonnyMJ" w:cs="abuhijlahlight"/>
              </w:rPr>
            </w:pPr>
            <w:r w:rsidRPr="00772D5A">
              <w:rPr>
                <w:rFonts w:cs="abuhijlahlight" w:hint="cs"/>
                <w:rtl/>
              </w:rPr>
              <w:t>43</w:t>
            </w:r>
          </w:p>
        </w:tc>
        <w:tc>
          <w:tcPr>
            <w:tcW w:w="7862" w:type="dxa"/>
          </w:tcPr>
          <w:p w14:paraId="44D5156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فصل</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أن</w:t>
            </w:r>
            <w:r w:rsidRPr="00772D5A">
              <w:rPr>
                <w:rFonts w:cs="abuhijlahlight" w:hint="cs"/>
                <w:rtl/>
              </w:rPr>
              <w:t xml:space="preserve"> </w:t>
            </w:r>
            <w:r w:rsidRPr="00772D5A">
              <w:rPr>
                <w:rFonts w:ascii="Sakkal Majalla" w:hAnsi="Sakkal Majalla" w:cs="Sakkal Majalla" w:hint="cs"/>
                <w:rtl/>
              </w:rPr>
              <w:t>دين</w:t>
            </w:r>
            <w:r w:rsidRPr="00772D5A">
              <w:rPr>
                <w:rFonts w:cs="abuhijlahlight" w:hint="cs"/>
                <w:rtl/>
              </w:rPr>
              <w:t xml:space="preserve"> </w:t>
            </w:r>
            <w:r w:rsidRPr="00772D5A">
              <w:rPr>
                <w:rFonts w:ascii="Sakkal Majalla" w:hAnsi="Sakkal Majalla" w:cs="Sakkal Majalla" w:hint="cs"/>
                <w:rtl/>
              </w:rPr>
              <w:t>الأنبياء</w:t>
            </w:r>
            <w:r w:rsidRPr="00772D5A">
              <w:rPr>
                <w:rFonts w:cs="abuhijlahlight" w:hint="cs"/>
                <w:rtl/>
              </w:rPr>
              <w:t xml:space="preserve"> </w:t>
            </w:r>
            <w:r w:rsidRPr="00772D5A">
              <w:rPr>
                <w:rFonts w:ascii="Sakkal Majalla" w:hAnsi="Sakkal Majalla" w:cs="Sakkal Majalla" w:hint="cs"/>
                <w:rtl/>
              </w:rPr>
              <w:t>واحد</w:t>
            </w:r>
            <w:r w:rsidRPr="00772D5A">
              <w:rPr>
                <w:rFonts w:cs="abuhijlahlight" w:hint="cs"/>
                <w:rtl/>
              </w:rPr>
              <w:t xml:space="preserve"> (</w:t>
            </w: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الرسائل</w:t>
            </w:r>
            <w:r w:rsidRPr="00772D5A">
              <w:rPr>
                <w:rFonts w:cs="abuhijlahlight" w:hint="cs"/>
                <w:rtl/>
              </w:rPr>
              <w:t>)</w:t>
            </w:r>
          </w:p>
        </w:tc>
      </w:tr>
      <w:tr w:rsidR="000E3ED2" w:rsidRPr="00772D5A" w14:paraId="6CD8070E" w14:textId="77777777" w:rsidTr="00772D5A">
        <w:trPr>
          <w:trHeight w:val="562"/>
        </w:trPr>
        <w:tc>
          <w:tcPr>
            <w:tcW w:w="697" w:type="dxa"/>
          </w:tcPr>
          <w:p w14:paraId="449C1351" w14:textId="77777777" w:rsidR="000E3ED2" w:rsidRPr="00772D5A" w:rsidRDefault="000E3ED2" w:rsidP="004228EF">
            <w:pPr>
              <w:jc w:val="both"/>
              <w:rPr>
                <w:rFonts w:ascii="SutonnyMJ" w:hAnsi="SutonnyMJ" w:cs="abuhijlahlight"/>
              </w:rPr>
            </w:pPr>
            <w:r w:rsidRPr="00772D5A">
              <w:rPr>
                <w:rFonts w:cs="abuhijlahlight" w:hint="cs"/>
                <w:rtl/>
              </w:rPr>
              <w:lastRenderedPageBreak/>
              <w:t>44</w:t>
            </w:r>
          </w:p>
        </w:tc>
        <w:tc>
          <w:tcPr>
            <w:tcW w:w="7862" w:type="dxa"/>
          </w:tcPr>
          <w:p w14:paraId="329DDA9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قاعدة</w:t>
            </w:r>
            <w:r w:rsidRPr="00772D5A">
              <w:rPr>
                <w:rFonts w:cs="abuhijlahlight" w:hint="cs"/>
                <w:rtl/>
              </w:rPr>
              <w:t xml:space="preserve"> </w:t>
            </w:r>
            <w:r w:rsidRPr="00772D5A">
              <w:rPr>
                <w:rFonts w:ascii="Sakkal Majalla" w:hAnsi="Sakkal Majalla" w:cs="Sakkal Majalla" w:hint="cs"/>
                <w:rtl/>
              </w:rPr>
              <w:t>جليلة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التوسل</w:t>
            </w:r>
            <w:r w:rsidRPr="00772D5A">
              <w:rPr>
                <w:rFonts w:cs="abuhijlahlight" w:hint="cs"/>
                <w:rtl/>
              </w:rPr>
              <w:t xml:space="preserve"> </w:t>
            </w:r>
            <w:r w:rsidRPr="00772D5A">
              <w:rPr>
                <w:rFonts w:ascii="Sakkal Majalla" w:hAnsi="Sakkal Majalla" w:cs="Sakkal Majalla" w:hint="cs"/>
                <w:rtl/>
              </w:rPr>
              <w:t>والوسيلة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2D867F9D" w14:textId="77777777" w:rsidTr="00772D5A">
        <w:trPr>
          <w:trHeight w:val="570"/>
        </w:trPr>
        <w:tc>
          <w:tcPr>
            <w:tcW w:w="697" w:type="dxa"/>
          </w:tcPr>
          <w:p w14:paraId="36939E5F" w14:textId="77777777" w:rsidR="000E3ED2" w:rsidRPr="00772D5A" w:rsidRDefault="000E3ED2" w:rsidP="004228EF">
            <w:pPr>
              <w:jc w:val="both"/>
              <w:rPr>
                <w:rFonts w:ascii="SutonnyMJ" w:hAnsi="SutonnyMJ" w:cs="abuhijlahlight"/>
              </w:rPr>
            </w:pPr>
            <w:r w:rsidRPr="00772D5A">
              <w:rPr>
                <w:rFonts w:cs="abuhijlahlight" w:hint="cs"/>
                <w:rtl/>
              </w:rPr>
              <w:t>45</w:t>
            </w:r>
          </w:p>
        </w:tc>
        <w:tc>
          <w:tcPr>
            <w:tcW w:w="7862" w:type="dxa"/>
          </w:tcPr>
          <w:p w14:paraId="582F66C5"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قاعدة</w:t>
            </w:r>
            <w:r w:rsidRPr="00772D5A">
              <w:rPr>
                <w:rFonts w:cs="abuhijlahlight" w:hint="cs"/>
                <w:rtl/>
              </w:rPr>
              <w:t xml:space="preserve"> </w:t>
            </w:r>
            <w:r w:rsidRPr="00772D5A">
              <w:rPr>
                <w:rFonts w:ascii="Sakkal Majalla" w:hAnsi="Sakkal Majalla" w:cs="Sakkal Majalla" w:hint="cs"/>
                <w:rtl/>
              </w:rPr>
              <w:t>شريفة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الرضا</w:t>
            </w:r>
            <w:r w:rsidRPr="00772D5A">
              <w:rPr>
                <w:rFonts w:cs="abuhijlahlight" w:hint="cs"/>
                <w:rtl/>
              </w:rPr>
              <w:t xml:space="preserve"> </w:t>
            </w:r>
            <w:r w:rsidRPr="00772D5A">
              <w:rPr>
                <w:rFonts w:ascii="Sakkal Majalla" w:hAnsi="Sakkal Majalla" w:cs="Sakkal Majalla" w:hint="cs"/>
                <w:rtl/>
              </w:rPr>
              <w:t>الشرعي</w:t>
            </w:r>
            <w:r w:rsidRPr="00772D5A">
              <w:rPr>
                <w:rFonts w:cs="abuhijlahlight" w:hint="cs"/>
                <w:rtl/>
              </w:rPr>
              <w:t xml:space="preserve"> (</w:t>
            </w: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المسائل</w:t>
            </w:r>
            <w:r w:rsidRPr="00772D5A">
              <w:rPr>
                <w:rFonts w:cs="abuhijlahlight" w:hint="cs"/>
                <w:rtl/>
              </w:rPr>
              <w:t>)</w:t>
            </w:r>
          </w:p>
        </w:tc>
      </w:tr>
      <w:tr w:rsidR="000E3ED2" w:rsidRPr="00772D5A" w14:paraId="6D6EBFE7" w14:textId="77777777" w:rsidTr="00772D5A">
        <w:trPr>
          <w:trHeight w:val="1429"/>
        </w:trPr>
        <w:tc>
          <w:tcPr>
            <w:tcW w:w="697" w:type="dxa"/>
          </w:tcPr>
          <w:p w14:paraId="1BDA8108" w14:textId="77777777" w:rsidR="000E3ED2" w:rsidRPr="00772D5A" w:rsidRDefault="000E3ED2" w:rsidP="004228EF">
            <w:pPr>
              <w:jc w:val="both"/>
              <w:rPr>
                <w:rFonts w:ascii="SutonnyMJ" w:hAnsi="SutonnyMJ" w:cs="abuhijlahlight"/>
              </w:rPr>
            </w:pPr>
            <w:r w:rsidRPr="00772D5A">
              <w:rPr>
                <w:rFonts w:cs="abuhijlahlight" w:hint="cs"/>
                <w:rtl/>
              </w:rPr>
              <w:t>46</w:t>
            </w:r>
          </w:p>
        </w:tc>
        <w:tc>
          <w:tcPr>
            <w:tcW w:w="7862" w:type="dxa"/>
          </w:tcPr>
          <w:p w14:paraId="2894BEF7"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قاعدة</w:t>
            </w:r>
            <w:r w:rsidRPr="00772D5A">
              <w:rPr>
                <w:rFonts w:cs="abuhijlahlight" w:hint="cs"/>
                <w:rtl/>
              </w:rPr>
              <w:t xml:space="preserve"> </w:t>
            </w:r>
            <w:r w:rsidRPr="00772D5A">
              <w:rPr>
                <w:rFonts w:ascii="Sakkal Majalla" w:hAnsi="Sakkal Majalla" w:cs="Sakkal Majalla" w:hint="cs"/>
                <w:rtl/>
              </w:rPr>
              <w:t>عظيمة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الفرق</w:t>
            </w:r>
            <w:r w:rsidRPr="00772D5A">
              <w:rPr>
                <w:rFonts w:cs="abuhijlahlight" w:hint="cs"/>
                <w:rtl/>
              </w:rPr>
              <w:t xml:space="preserve"> </w:t>
            </w:r>
            <w:r w:rsidRPr="00772D5A">
              <w:rPr>
                <w:rFonts w:ascii="Sakkal Majalla" w:hAnsi="Sakkal Majalla" w:cs="Sakkal Majalla" w:hint="cs"/>
                <w:rtl/>
              </w:rPr>
              <w:t>بين</w:t>
            </w:r>
            <w:r w:rsidRPr="00772D5A">
              <w:rPr>
                <w:rFonts w:cs="abuhijlahlight" w:hint="cs"/>
                <w:rtl/>
              </w:rPr>
              <w:t xml:space="preserve"> </w:t>
            </w:r>
            <w:r w:rsidRPr="00772D5A">
              <w:rPr>
                <w:rFonts w:ascii="Sakkal Majalla" w:hAnsi="Sakkal Majalla" w:cs="Sakkal Majalla" w:hint="cs"/>
                <w:rtl/>
              </w:rPr>
              <w:t>عبادات</w:t>
            </w:r>
            <w:r w:rsidRPr="00772D5A">
              <w:rPr>
                <w:rFonts w:cs="abuhijlahlight" w:hint="cs"/>
                <w:rtl/>
              </w:rPr>
              <w:t xml:space="preserve"> </w:t>
            </w:r>
            <w:r w:rsidRPr="00772D5A">
              <w:rPr>
                <w:rFonts w:ascii="Sakkal Majalla" w:hAnsi="Sakkal Majalla" w:cs="Sakkal Majalla" w:hint="cs"/>
                <w:rtl/>
              </w:rPr>
              <w:t>أهل</w:t>
            </w:r>
            <w:r w:rsidRPr="00772D5A">
              <w:rPr>
                <w:rFonts w:cs="abuhijlahlight" w:hint="cs"/>
                <w:rtl/>
              </w:rPr>
              <w:t xml:space="preserve"> </w:t>
            </w:r>
            <w:r w:rsidRPr="00772D5A">
              <w:rPr>
                <w:rFonts w:ascii="Sakkal Majalla" w:hAnsi="Sakkal Majalla" w:cs="Sakkal Majalla" w:hint="cs"/>
                <w:rtl/>
              </w:rPr>
              <w:t>الإسلام</w:t>
            </w:r>
            <w:r w:rsidRPr="00772D5A">
              <w:rPr>
                <w:rFonts w:cs="abuhijlahlight" w:hint="cs"/>
                <w:rtl/>
              </w:rPr>
              <w:t xml:space="preserve"> </w:t>
            </w:r>
            <w:r w:rsidRPr="00772D5A">
              <w:rPr>
                <w:rFonts w:ascii="Sakkal Majalla" w:hAnsi="Sakkal Majalla" w:cs="Sakkal Majalla" w:hint="cs"/>
                <w:rtl/>
              </w:rPr>
              <w:t>والإيمان</w:t>
            </w:r>
            <w:r w:rsidRPr="00772D5A">
              <w:rPr>
                <w:rFonts w:cs="abuhijlahlight" w:hint="cs"/>
                <w:rtl/>
              </w:rPr>
              <w:t xml:space="preserve"> </w:t>
            </w:r>
            <w:r w:rsidRPr="00772D5A">
              <w:rPr>
                <w:rFonts w:ascii="Sakkal Majalla" w:hAnsi="Sakkal Majalla" w:cs="Sakkal Majalla" w:hint="cs"/>
                <w:rtl/>
              </w:rPr>
              <w:t>وعبادات</w:t>
            </w:r>
            <w:r w:rsidRPr="00772D5A">
              <w:rPr>
                <w:rFonts w:cs="abuhijlahlight" w:hint="cs"/>
                <w:rtl/>
              </w:rPr>
              <w:t xml:space="preserve"> </w:t>
            </w:r>
            <w:r w:rsidRPr="00772D5A">
              <w:rPr>
                <w:rFonts w:ascii="Sakkal Majalla" w:hAnsi="Sakkal Majalla" w:cs="Sakkal Majalla" w:hint="cs"/>
                <w:rtl/>
              </w:rPr>
              <w:t>أهل</w:t>
            </w:r>
            <w:r w:rsidRPr="00772D5A">
              <w:rPr>
                <w:rFonts w:cs="abuhijlahlight" w:hint="cs"/>
                <w:rtl/>
              </w:rPr>
              <w:t xml:space="preserve"> </w:t>
            </w:r>
            <w:r w:rsidRPr="00772D5A">
              <w:rPr>
                <w:rFonts w:ascii="Sakkal Majalla" w:hAnsi="Sakkal Majalla" w:cs="Sakkal Majalla" w:hint="cs"/>
                <w:rtl/>
              </w:rPr>
              <w:t>الشرك</w:t>
            </w:r>
            <w:r w:rsidRPr="00772D5A">
              <w:rPr>
                <w:rFonts w:cs="abuhijlahlight" w:hint="cs"/>
                <w:rtl/>
              </w:rPr>
              <w:t xml:space="preserve"> </w:t>
            </w:r>
            <w:r w:rsidRPr="00772D5A">
              <w:rPr>
                <w:rFonts w:ascii="Sakkal Majalla" w:hAnsi="Sakkal Majalla" w:cs="Sakkal Majalla" w:hint="cs"/>
                <w:rtl/>
              </w:rPr>
              <w:t>والنفاق</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سليمان</w:t>
            </w:r>
            <w:r w:rsidRPr="00772D5A">
              <w:rPr>
                <w:rFonts w:cs="abuhijlahlight" w:hint="cs"/>
                <w:rtl/>
              </w:rPr>
              <w:t xml:space="preserve"> </w:t>
            </w:r>
            <w:r w:rsidRPr="00772D5A">
              <w:rPr>
                <w:rFonts w:ascii="Sakkal Majalla" w:hAnsi="Sakkal Majalla" w:cs="Sakkal Majalla" w:hint="cs"/>
                <w:rtl/>
              </w:rPr>
              <w:t>الغصن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2 </w:t>
            </w:r>
            <w:r w:rsidRPr="00772D5A">
              <w:rPr>
                <w:rFonts w:ascii="Sakkal Majalla" w:hAnsi="Sakkal Majalla" w:cs="Sakkal Majalla" w:hint="cs"/>
                <w:rtl/>
              </w:rPr>
              <w:t>،</w:t>
            </w:r>
            <w:r w:rsidRPr="00772D5A">
              <w:rPr>
                <w:rFonts w:cs="abuhijlahlight" w:hint="cs"/>
                <w:rtl/>
              </w:rPr>
              <w:t xml:space="preserve"> 1418</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العاصمة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62985CAD" w14:textId="77777777" w:rsidTr="00772D5A">
        <w:trPr>
          <w:trHeight w:val="557"/>
        </w:trPr>
        <w:tc>
          <w:tcPr>
            <w:tcW w:w="697" w:type="dxa"/>
          </w:tcPr>
          <w:p w14:paraId="4CC4E745" w14:textId="77777777" w:rsidR="000E3ED2" w:rsidRPr="00772D5A" w:rsidRDefault="000E3ED2" w:rsidP="004228EF">
            <w:pPr>
              <w:jc w:val="both"/>
              <w:rPr>
                <w:rFonts w:ascii="SutonnyMJ" w:hAnsi="SutonnyMJ" w:cs="abuhijlahlight"/>
              </w:rPr>
            </w:pPr>
            <w:r w:rsidRPr="00772D5A">
              <w:rPr>
                <w:rFonts w:cs="abuhijlahlight" w:hint="cs"/>
                <w:rtl/>
              </w:rPr>
              <w:t>47</w:t>
            </w:r>
          </w:p>
        </w:tc>
        <w:tc>
          <w:tcPr>
            <w:tcW w:w="7862" w:type="dxa"/>
          </w:tcPr>
          <w:p w14:paraId="38E920B4"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قاعدة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الإخلاص</w:t>
            </w:r>
            <w:r w:rsidRPr="00772D5A">
              <w:rPr>
                <w:rFonts w:cs="abuhijlahlight" w:hint="cs"/>
                <w:rtl/>
              </w:rPr>
              <w:t xml:space="preserve"> </w:t>
            </w:r>
            <w:r w:rsidRPr="00772D5A">
              <w:rPr>
                <w:rFonts w:ascii="Sakkal Majalla" w:hAnsi="Sakkal Majalla" w:cs="Sakkal Majalla" w:hint="cs"/>
                <w:rtl/>
              </w:rPr>
              <w:t>لله</w:t>
            </w:r>
            <w:r w:rsidRPr="00772D5A">
              <w:rPr>
                <w:rFonts w:cs="abuhijlahlight" w:hint="cs"/>
                <w:rtl/>
              </w:rPr>
              <w:t xml:space="preserve"> </w:t>
            </w:r>
            <w:r w:rsidRPr="00772D5A">
              <w:rPr>
                <w:rFonts w:ascii="Sakkal Majalla" w:hAnsi="Sakkal Majalla" w:cs="Sakkal Majalla" w:hint="cs"/>
                <w:rtl/>
              </w:rPr>
              <w:t>تعالى</w:t>
            </w:r>
            <w:r w:rsidRPr="00772D5A">
              <w:rPr>
                <w:rFonts w:cs="abuhijlahlight" w:hint="cs"/>
                <w:rtl/>
              </w:rPr>
              <w:t xml:space="preserve">  (</w:t>
            </w:r>
            <w:r w:rsidRPr="00772D5A">
              <w:rPr>
                <w:rFonts w:ascii="Sakkal Majalla" w:hAnsi="Sakkal Majalla" w:cs="Sakkal Majalla" w:hint="cs"/>
                <w:rtl/>
              </w:rPr>
              <w:t>المجموعة</w:t>
            </w:r>
            <w:r w:rsidRPr="00772D5A">
              <w:rPr>
                <w:rFonts w:cs="abuhijlahlight" w:hint="cs"/>
                <w:rtl/>
              </w:rPr>
              <w:t xml:space="preserve"> </w:t>
            </w:r>
            <w:r w:rsidRPr="00772D5A">
              <w:rPr>
                <w:rFonts w:ascii="Sakkal Majalla" w:hAnsi="Sakkal Majalla" w:cs="Sakkal Majalla" w:hint="cs"/>
                <w:rtl/>
              </w:rPr>
              <w:t>العلية</w:t>
            </w:r>
            <w:r w:rsidRPr="00772D5A">
              <w:rPr>
                <w:rFonts w:cs="abuhijlahlight" w:hint="cs"/>
                <w:rtl/>
              </w:rPr>
              <w:t xml:space="preserve"> )</w:t>
            </w:r>
          </w:p>
        </w:tc>
      </w:tr>
      <w:tr w:rsidR="000E3ED2" w:rsidRPr="00772D5A" w14:paraId="3A1446B8" w14:textId="77777777" w:rsidTr="00772D5A">
        <w:trPr>
          <w:trHeight w:val="578"/>
        </w:trPr>
        <w:tc>
          <w:tcPr>
            <w:tcW w:w="697" w:type="dxa"/>
          </w:tcPr>
          <w:p w14:paraId="0A283709" w14:textId="77777777" w:rsidR="000E3ED2" w:rsidRPr="00772D5A" w:rsidRDefault="000E3ED2" w:rsidP="004228EF">
            <w:pPr>
              <w:jc w:val="both"/>
              <w:rPr>
                <w:rFonts w:ascii="SutonnyMJ" w:hAnsi="SutonnyMJ" w:cs="abuhijlahlight"/>
              </w:rPr>
            </w:pPr>
            <w:r w:rsidRPr="00772D5A">
              <w:rPr>
                <w:rFonts w:cs="abuhijlahlight" w:hint="cs"/>
                <w:rtl/>
              </w:rPr>
              <w:t>48</w:t>
            </w:r>
          </w:p>
        </w:tc>
        <w:tc>
          <w:tcPr>
            <w:tcW w:w="7862" w:type="dxa"/>
          </w:tcPr>
          <w:p w14:paraId="43D4141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قاعدة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توحّد</w:t>
            </w:r>
            <w:r w:rsidRPr="00772D5A">
              <w:rPr>
                <w:rFonts w:cs="abuhijlahlight" w:hint="cs"/>
                <w:rtl/>
              </w:rPr>
              <w:t xml:space="preserve"> </w:t>
            </w:r>
            <w:r w:rsidRPr="00772D5A">
              <w:rPr>
                <w:rFonts w:ascii="Sakkal Majalla" w:hAnsi="Sakkal Majalla" w:cs="Sakkal Majalla" w:hint="cs"/>
                <w:rtl/>
              </w:rPr>
              <w:t>الملة</w:t>
            </w:r>
            <w:r w:rsidRPr="00772D5A">
              <w:rPr>
                <w:rFonts w:cs="abuhijlahlight" w:hint="cs"/>
                <w:rtl/>
              </w:rPr>
              <w:t xml:space="preserve"> </w:t>
            </w:r>
            <w:r w:rsidRPr="00772D5A">
              <w:rPr>
                <w:rFonts w:ascii="Sakkal Majalla" w:hAnsi="Sakkal Majalla" w:cs="Sakkal Majalla" w:hint="cs"/>
                <w:rtl/>
              </w:rPr>
              <w:t>وتعدد</w:t>
            </w:r>
            <w:r w:rsidRPr="00772D5A">
              <w:rPr>
                <w:rFonts w:cs="abuhijlahlight" w:hint="cs"/>
                <w:rtl/>
              </w:rPr>
              <w:t xml:space="preserve"> </w:t>
            </w:r>
            <w:r w:rsidRPr="00772D5A">
              <w:rPr>
                <w:rFonts w:ascii="Sakkal Majalla" w:hAnsi="Sakkal Majalla" w:cs="Sakkal Majalla" w:hint="cs"/>
                <w:rtl/>
              </w:rPr>
              <w:t>الشرائع</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54974A84" w14:textId="77777777" w:rsidTr="001C7506">
        <w:trPr>
          <w:trHeight w:val="820"/>
        </w:trPr>
        <w:tc>
          <w:tcPr>
            <w:tcW w:w="697" w:type="dxa"/>
          </w:tcPr>
          <w:p w14:paraId="36E9E4CD" w14:textId="77777777" w:rsidR="000E3ED2" w:rsidRPr="00772D5A" w:rsidRDefault="000E3ED2" w:rsidP="004228EF">
            <w:pPr>
              <w:jc w:val="both"/>
              <w:rPr>
                <w:rFonts w:ascii="SutonnyMJ" w:hAnsi="SutonnyMJ" w:cs="abuhijlahlight"/>
              </w:rPr>
            </w:pPr>
            <w:r w:rsidRPr="00772D5A">
              <w:rPr>
                <w:rFonts w:cs="abuhijlahlight" w:hint="cs"/>
                <w:rtl/>
              </w:rPr>
              <w:t>49</w:t>
            </w:r>
          </w:p>
        </w:tc>
        <w:tc>
          <w:tcPr>
            <w:tcW w:w="7862" w:type="dxa"/>
          </w:tcPr>
          <w:p w14:paraId="45FB4BC9"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قاعدة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المحبة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ضمن</w:t>
            </w:r>
            <w:r w:rsidRPr="00772D5A">
              <w:rPr>
                <w:rFonts w:cs="abuhijlahlight" w:hint="cs"/>
                <w:rtl/>
              </w:rPr>
              <w:t xml:space="preserve"> </w:t>
            </w: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الرسائل</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رشاد</w:t>
            </w:r>
            <w:r w:rsidRPr="00772D5A">
              <w:rPr>
                <w:rFonts w:cs="abuhijlahlight" w:hint="cs"/>
                <w:rtl/>
              </w:rPr>
              <w:t xml:space="preserve"> </w:t>
            </w:r>
            <w:r w:rsidRPr="00772D5A">
              <w:rPr>
                <w:rFonts w:ascii="Sakkal Majalla" w:hAnsi="Sakkal Majalla" w:cs="Sakkal Majalla" w:hint="cs"/>
                <w:rtl/>
              </w:rPr>
              <w:t>سالم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1 </w:t>
            </w:r>
            <w:r w:rsidRPr="00772D5A">
              <w:rPr>
                <w:rFonts w:ascii="Sakkal Majalla" w:hAnsi="Sakkal Majalla" w:cs="Sakkal Majalla" w:hint="cs"/>
                <w:rtl/>
              </w:rPr>
              <w:t>،</w:t>
            </w:r>
            <w:r w:rsidRPr="00772D5A">
              <w:rPr>
                <w:rFonts w:cs="abuhijlahlight" w:hint="cs"/>
                <w:rtl/>
              </w:rPr>
              <w:t xml:space="preserve"> 1405</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المدني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جدة</w:t>
            </w:r>
            <w:r w:rsidRPr="00772D5A">
              <w:rPr>
                <w:rFonts w:cs="abuhijlahlight" w:hint="cs"/>
                <w:rtl/>
              </w:rPr>
              <w:t>.</w:t>
            </w:r>
          </w:p>
        </w:tc>
      </w:tr>
      <w:tr w:rsidR="000E3ED2" w:rsidRPr="00772D5A" w14:paraId="30533563" w14:textId="77777777" w:rsidTr="00772D5A">
        <w:trPr>
          <w:trHeight w:val="584"/>
        </w:trPr>
        <w:tc>
          <w:tcPr>
            <w:tcW w:w="697" w:type="dxa"/>
          </w:tcPr>
          <w:p w14:paraId="4B128464" w14:textId="77777777" w:rsidR="000E3ED2" w:rsidRPr="00772D5A" w:rsidRDefault="000E3ED2" w:rsidP="004228EF">
            <w:pPr>
              <w:jc w:val="both"/>
              <w:rPr>
                <w:rFonts w:ascii="SutonnyMJ" w:hAnsi="SutonnyMJ" w:cs="abuhijlahlight"/>
              </w:rPr>
            </w:pPr>
            <w:r w:rsidRPr="00772D5A">
              <w:rPr>
                <w:rFonts w:cs="abuhijlahlight" w:hint="cs"/>
                <w:rtl/>
              </w:rPr>
              <w:t>50</w:t>
            </w:r>
          </w:p>
        </w:tc>
        <w:tc>
          <w:tcPr>
            <w:tcW w:w="7862" w:type="dxa"/>
          </w:tcPr>
          <w:p w14:paraId="206DD36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قاعدة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المعجزات</w:t>
            </w:r>
            <w:r w:rsidRPr="00772D5A">
              <w:rPr>
                <w:rFonts w:cs="abuhijlahlight" w:hint="cs"/>
                <w:rtl/>
              </w:rPr>
              <w:t xml:space="preserve"> </w:t>
            </w:r>
            <w:r w:rsidRPr="00772D5A">
              <w:rPr>
                <w:rFonts w:ascii="Sakkal Majalla" w:hAnsi="Sakkal Majalla" w:cs="Sakkal Majalla" w:hint="cs"/>
                <w:rtl/>
              </w:rPr>
              <w:t>والكرامات</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58752331" w14:textId="77777777" w:rsidTr="00772D5A">
        <w:trPr>
          <w:trHeight w:val="564"/>
        </w:trPr>
        <w:tc>
          <w:tcPr>
            <w:tcW w:w="697" w:type="dxa"/>
          </w:tcPr>
          <w:p w14:paraId="0333E831" w14:textId="77777777" w:rsidR="000E3ED2" w:rsidRPr="00772D5A" w:rsidRDefault="000E3ED2" w:rsidP="004228EF">
            <w:pPr>
              <w:jc w:val="both"/>
              <w:rPr>
                <w:rFonts w:ascii="SutonnyMJ" w:hAnsi="SutonnyMJ" w:cs="abuhijlahlight"/>
              </w:rPr>
            </w:pPr>
            <w:r w:rsidRPr="00772D5A">
              <w:rPr>
                <w:rFonts w:cs="abuhijlahlight" w:hint="cs"/>
                <w:rtl/>
              </w:rPr>
              <w:t>51</w:t>
            </w:r>
          </w:p>
        </w:tc>
        <w:tc>
          <w:tcPr>
            <w:tcW w:w="7862" w:type="dxa"/>
          </w:tcPr>
          <w:p w14:paraId="795F4F61"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القاعدة</w:t>
            </w:r>
            <w:r w:rsidRPr="00772D5A">
              <w:rPr>
                <w:rFonts w:cs="abuhijlahlight" w:hint="cs"/>
                <w:rtl/>
              </w:rPr>
              <w:t xml:space="preserve"> </w:t>
            </w:r>
            <w:r w:rsidRPr="00772D5A">
              <w:rPr>
                <w:rFonts w:ascii="Sakkal Majalla" w:hAnsi="Sakkal Majalla" w:cs="Sakkal Majalla" w:hint="cs"/>
                <w:rtl/>
              </w:rPr>
              <w:t>المراكشية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1A1483CD" w14:textId="77777777" w:rsidTr="00772D5A">
        <w:trPr>
          <w:trHeight w:val="572"/>
        </w:trPr>
        <w:tc>
          <w:tcPr>
            <w:tcW w:w="697" w:type="dxa"/>
          </w:tcPr>
          <w:p w14:paraId="20D3EF63" w14:textId="77777777" w:rsidR="000E3ED2" w:rsidRPr="00772D5A" w:rsidRDefault="000E3ED2" w:rsidP="004228EF">
            <w:pPr>
              <w:jc w:val="both"/>
              <w:rPr>
                <w:rFonts w:ascii="SutonnyMJ" w:hAnsi="SutonnyMJ" w:cs="abuhijlahlight"/>
              </w:rPr>
            </w:pPr>
            <w:r w:rsidRPr="00772D5A">
              <w:rPr>
                <w:rFonts w:cs="abuhijlahlight" w:hint="cs"/>
                <w:rtl/>
              </w:rPr>
              <w:t>52</w:t>
            </w:r>
          </w:p>
        </w:tc>
        <w:tc>
          <w:tcPr>
            <w:tcW w:w="7862" w:type="dxa"/>
          </w:tcPr>
          <w:p w14:paraId="7D93619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الكيلانية</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0614B44F" w14:textId="77777777" w:rsidTr="001C7506">
        <w:trPr>
          <w:trHeight w:val="1230"/>
        </w:trPr>
        <w:tc>
          <w:tcPr>
            <w:tcW w:w="697" w:type="dxa"/>
          </w:tcPr>
          <w:p w14:paraId="20111921" w14:textId="77777777" w:rsidR="000E3ED2" w:rsidRPr="00772D5A" w:rsidRDefault="000E3ED2" w:rsidP="004228EF">
            <w:pPr>
              <w:jc w:val="both"/>
              <w:rPr>
                <w:rFonts w:ascii="SutonnyMJ" w:hAnsi="SutonnyMJ" w:cs="abuhijlahlight"/>
              </w:rPr>
            </w:pPr>
            <w:r w:rsidRPr="00772D5A">
              <w:rPr>
                <w:rFonts w:cs="abuhijlahlight" w:hint="cs"/>
                <w:rtl/>
              </w:rPr>
              <w:t>53</w:t>
            </w:r>
          </w:p>
        </w:tc>
        <w:tc>
          <w:tcPr>
            <w:tcW w:w="7862" w:type="dxa"/>
          </w:tcPr>
          <w:p w14:paraId="4AFDCFA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فتاوى</w:t>
            </w:r>
            <w:r w:rsidRPr="00772D5A">
              <w:rPr>
                <w:rFonts w:cs="abuhijlahlight" w:hint="cs"/>
                <w:rtl/>
              </w:rPr>
              <w:t xml:space="preserve"> </w:t>
            </w:r>
            <w:r w:rsidRPr="00772D5A">
              <w:rPr>
                <w:rFonts w:ascii="Sakkal Majalla" w:hAnsi="Sakkal Majalla" w:cs="Sakkal Majalla" w:hint="cs"/>
                <w:rtl/>
              </w:rPr>
              <w:t>شيخ</w:t>
            </w:r>
            <w:r w:rsidRPr="00772D5A">
              <w:rPr>
                <w:rFonts w:cs="abuhijlahlight" w:hint="cs"/>
                <w:rtl/>
              </w:rPr>
              <w:t xml:space="preserve"> </w:t>
            </w:r>
            <w:r w:rsidRPr="00772D5A">
              <w:rPr>
                <w:rFonts w:ascii="Sakkal Majalla" w:hAnsi="Sakkal Majalla" w:cs="Sakkal Majalla" w:hint="cs"/>
                <w:rtl/>
              </w:rPr>
              <w:t>الإسلام</w:t>
            </w:r>
            <w:r w:rsidRPr="00772D5A">
              <w:rPr>
                <w:rFonts w:cs="abuhijlahlight" w:hint="cs"/>
                <w:rtl/>
              </w:rPr>
              <w:t xml:space="preserve"> </w:t>
            </w:r>
            <w:r w:rsidRPr="00772D5A">
              <w:rPr>
                <w:rFonts w:ascii="Sakkal Majalla" w:hAnsi="Sakkal Majalla" w:cs="Sakkal Majalla" w:hint="cs"/>
                <w:rtl/>
              </w:rPr>
              <w:t>أحمد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جمع</w:t>
            </w:r>
            <w:r w:rsidRPr="00772D5A">
              <w:rPr>
                <w:rFonts w:cs="abuhijlahlight" w:hint="cs"/>
                <w:rtl/>
              </w:rPr>
              <w:t xml:space="preserve"> </w:t>
            </w:r>
            <w:r w:rsidRPr="00772D5A">
              <w:rPr>
                <w:rFonts w:ascii="Sakkal Majalla" w:hAnsi="Sakkal Majalla" w:cs="Sakkal Majalla" w:hint="cs"/>
                <w:rtl/>
              </w:rPr>
              <w:t>وترتيب</w:t>
            </w:r>
            <w:r w:rsidRPr="00772D5A">
              <w:rPr>
                <w:rFonts w:cs="abuhijlahlight" w:hint="cs"/>
                <w:rtl/>
              </w:rPr>
              <w:t xml:space="preserve">: </w:t>
            </w:r>
            <w:r w:rsidRPr="00772D5A">
              <w:rPr>
                <w:rFonts w:ascii="Sakkal Majalla" w:hAnsi="Sakkal Majalla" w:cs="Sakkal Majalla" w:hint="cs"/>
                <w:rtl/>
              </w:rPr>
              <w:t>عبدالرحمن</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قاسم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وابنه</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1416</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مجمع</w:t>
            </w:r>
            <w:r w:rsidRPr="00772D5A">
              <w:rPr>
                <w:rFonts w:cs="abuhijlahlight" w:hint="cs"/>
                <w:rtl/>
              </w:rPr>
              <w:t xml:space="preserve"> </w:t>
            </w:r>
            <w:r w:rsidRPr="00772D5A">
              <w:rPr>
                <w:rFonts w:ascii="Sakkal Majalla" w:hAnsi="Sakkal Majalla" w:cs="Sakkal Majalla" w:hint="cs"/>
                <w:rtl/>
              </w:rPr>
              <w:t>الملك</w:t>
            </w:r>
            <w:r w:rsidRPr="00772D5A">
              <w:rPr>
                <w:rFonts w:cs="abuhijlahlight" w:hint="cs"/>
                <w:rtl/>
              </w:rPr>
              <w:t xml:space="preserve"> </w:t>
            </w:r>
            <w:r w:rsidRPr="00772D5A">
              <w:rPr>
                <w:rFonts w:ascii="Sakkal Majalla" w:hAnsi="Sakkal Majalla" w:cs="Sakkal Majalla" w:hint="cs"/>
                <w:rtl/>
              </w:rPr>
              <w:t>فهد</w:t>
            </w:r>
            <w:r w:rsidRPr="00772D5A">
              <w:rPr>
                <w:rFonts w:cs="abuhijlahlight" w:hint="cs"/>
                <w:rtl/>
              </w:rPr>
              <w:t xml:space="preserve"> </w:t>
            </w:r>
            <w:r w:rsidRPr="00772D5A">
              <w:rPr>
                <w:rFonts w:ascii="Sakkal Majalla" w:hAnsi="Sakkal Majalla" w:cs="Sakkal Majalla" w:hint="cs"/>
                <w:rtl/>
              </w:rPr>
              <w:t>لطباعة</w:t>
            </w:r>
            <w:r w:rsidRPr="00772D5A">
              <w:rPr>
                <w:rFonts w:cs="abuhijlahlight" w:hint="cs"/>
                <w:rtl/>
              </w:rPr>
              <w:t xml:space="preserve"> </w:t>
            </w:r>
            <w:r w:rsidRPr="00772D5A">
              <w:rPr>
                <w:rFonts w:ascii="Sakkal Majalla" w:hAnsi="Sakkal Majalla" w:cs="Sakkal Majalla" w:hint="cs"/>
                <w:rtl/>
              </w:rPr>
              <w:t>المصحف</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المدينة</w:t>
            </w:r>
            <w:r w:rsidRPr="00772D5A">
              <w:rPr>
                <w:rFonts w:cs="abuhijlahlight" w:hint="cs"/>
                <w:rtl/>
              </w:rPr>
              <w:t xml:space="preserve"> </w:t>
            </w:r>
            <w:r w:rsidRPr="00772D5A">
              <w:rPr>
                <w:rFonts w:ascii="Sakkal Majalla" w:hAnsi="Sakkal Majalla" w:cs="Sakkal Majalla" w:hint="cs"/>
                <w:rtl/>
              </w:rPr>
              <w:t>النبوية</w:t>
            </w:r>
            <w:r w:rsidRPr="00772D5A">
              <w:rPr>
                <w:rFonts w:cs="abuhijlahlight" w:hint="cs"/>
                <w:rtl/>
              </w:rPr>
              <w:t>.</w:t>
            </w:r>
          </w:p>
        </w:tc>
      </w:tr>
      <w:tr w:rsidR="001C7506" w:rsidRPr="00772D5A" w14:paraId="75AD8046" w14:textId="77777777" w:rsidTr="001C7506">
        <w:trPr>
          <w:trHeight w:val="391"/>
        </w:trPr>
        <w:tc>
          <w:tcPr>
            <w:tcW w:w="697" w:type="dxa"/>
          </w:tcPr>
          <w:p w14:paraId="6355DE5D" w14:textId="77777777" w:rsidR="001C7506" w:rsidRPr="00772D5A" w:rsidRDefault="001C7506" w:rsidP="004228EF">
            <w:pPr>
              <w:jc w:val="both"/>
              <w:rPr>
                <w:rFonts w:cs="abuhijlahlight" w:hint="cs"/>
                <w:rtl/>
              </w:rPr>
            </w:pPr>
          </w:p>
        </w:tc>
        <w:tc>
          <w:tcPr>
            <w:tcW w:w="7862" w:type="dxa"/>
          </w:tcPr>
          <w:p w14:paraId="7040814E" w14:textId="77777777" w:rsidR="001C7506" w:rsidRPr="00772D5A" w:rsidRDefault="001C7506" w:rsidP="004228EF">
            <w:pPr>
              <w:jc w:val="both"/>
              <w:rPr>
                <w:rFonts w:cs="abuhijlahlight" w:hint="cs"/>
                <w:sz w:val="4"/>
                <w:szCs w:val="4"/>
                <w:rtl/>
              </w:rPr>
            </w:pPr>
          </w:p>
        </w:tc>
      </w:tr>
    </w:tbl>
    <w:p w14:paraId="1C1EEFD9" w14:textId="77777777" w:rsidR="000E3ED2" w:rsidRPr="00772D5A" w:rsidRDefault="000E3ED2" w:rsidP="000E3ED2">
      <w:pPr>
        <w:jc w:val="both"/>
        <w:rPr>
          <w:rFonts w:ascii="SutonnyMJ" w:hAnsi="SutonnyMJ" w:cs="abuhijlahlight" w:hint="cs"/>
          <w:sz w:val="8"/>
          <w:szCs w:val="2"/>
          <w:rtl/>
        </w:rPr>
      </w:pPr>
    </w:p>
    <w:tbl>
      <w:tblPr>
        <w:bidiVisual/>
        <w:tblW w:w="0" w:type="auto"/>
        <w:tblLook w:val="01E0" w:firstRow="1" w:lastRow="1" w:firstColumn="1" w:lastColumn="1" w:noHBand="0" w:noVBand="0"/>
      </w:tblPr>
      <w:tblGrid>
        <w:gridCol w:w="687"/>
        <w:gridCol w:w="7619"/>
      </w:tblGrid>
      <w:tr w:rsidR="000E3ED2" w:rsidRPr="00772D5A" w14:paraId="4CE18458" w14:textId="77777777" w:rsidTr="00772D5A">
        <w:tc>
          <w:tcPr>
            <w:tcW w:w="720" w:type="dxa"/>
          </w:tcPr>
          <w:p w14:paraId="69E41964" w14:textId="77777777" w:rsidR="000E3ED2" w:rsidRPr="00772D5A" w:rsidRDefault="000E3ED2" w:rsidP="004228EF">
            <w:pPr>
              <w:jc w:val="both"/>
              <w:rPr>
                <w:rFonts w:ascii="SutonnyMJ" w:hAnsi="SutonnyMJ" w:cs="abuhijlahlight"/>
              </w:rPr>
            </w:pPr>
            <w:r w:rsidRPr="00772D5A">
              <w:rPr>
                <w:rFonts w:cs="abuhijlahlight" w:hint="cs"/>
                <w:rtl/>
              </w:rPr>
              <w:t>54</w:t>
            </w:r>
          </w:p>
        </w:tc>
        <w:tc>
          <w:tcPr>
            <w:tcW w:w="9468" w:type="dxa"/>
          </w:tcPr>
          <w:p w14:paraId="6EAF0F0E"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المجموعة</w:t>
            </w:r>
            <w:r w:rsidRPr="00772D5A">
              <w:rPr>
                <w:rFonts w:cs="abuhijlahlight" w:hint="cs"/>
                <w:rtl/>
              </w:rPr>
              <w:t xml:space="preserve"> </w:t>
            </w:r>
            <w:r w:rsidRPr="00772D5A">
              <w:rPr>
                <w:rFonts w:ascii="Sakkal Majalla" w:hAnsi="Sakkal Majalla" w:cs="Sakkal Majalla" w:hint="cs"/>
                <w:rtl/>
              </w:rPr>
              <w:t>العلية</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كتب</w:t>
            </w:r>
            <w:r w:rsidRPr="00772D5A">
              <w:rPr>
                <w:rFonts w:cs="abuhijlahlight" w:hint="cs"/>
                <w:rtl/>
              </w:rPr>
              <w:t xml:space="preserve"> </w:t>
            </w:r>
            <w:r w:rsidRPr="00772D5A">
              <w:rPr>
                <w:rFonts w:ascii="Sakkal Majalla" w:hAnsi="Sakkal Majalla" w:cs="Sakkal Majalla" w:hint="cs"/>
                <w:rtl/>
              </w:rPr>
              <w:t>ورسائل</w:t>
            </w:r>
            <w:r w:rsidRPr="00772D5A">
              <w:rPr>
                <w:rFonts w:cs="abuhijlahlight" w:hint="cs"/>
                <w:rtl/>
              </w:rPr>
              <w:t xml:space="preserve"> </w:t>
            </w:r>
            <w:r w:rsidRPr="00772D5A">
              <w:rPr>
                <w:rFonts w:ascii="Sakkal Majalla" w:hAnsi="Sakkal Majalla" w:cs="Sakkal Majalla" w:hint="cs"/>
                <w:rtl/>
              </w:rPr>
              <w:t>وفتاوى</w:t>
            </w:r>
            <w:r w:rsidRPr="00772D5A">
              <w:rPr>
                <w:rFonts w:cs="abuhijlahlight" w:hint="cs"/>
                <w:rtl/>
              </w:rPr>
              <w:t xml:space="preserve"> </w:t>
            </w:r>
            <w:r w:rsidRPr="00772D5A">
              <w:rPr>
                <w:rFonts w:ascii="Sakkal Majalla" w:hAnsi="Sakkal Majalla" w:cs="Sakkal Majalla" w:hint="cs"/>
                <w:rtl/>
              </w:rPr>
              <w:t>شيخ</w:t>
            </w:r>
            <w:r w:rsidRPr="00772D5A">
              <w:rPr>
                <w:rFonts w:cs="abuhijlahlight" w:hint="cs"/>
                <w:rtl/>
              </w:rPr>
              <w:t xml:space="preserve"> </w:t>
            </w:r>
            <w:r w:rsidRPr="00772D5A">
              <w:rPr>
                <w:rFonts w:ascii="Sakkal Majalla" w:hAnsi="Sakkal Majalla" w:cs="Sakkal Majalla" w:hint="cs"/>
                <w:rtl/>
              </w:rPr>
              <w:t>الإسلام</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هشام</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إسماعيل</w:t>
            </w:r>
            <w:r w:rsidRPr="00772D5A">
              <w:rPr>
                <w:rFonts w:cs="abuhijlahlight" w:hint="cs"/>
                <w:rtl/>
              </w:rPr>
              <w:t xml:space="preserve"> </w:t>
            </w:r>
            <w:r w:rsidRPr="00772D5A">
              <w:rPr>
                <w:rFonts w:ascii="Sakkal Majalla" w:hAnsi="Sakkal Majalla" w:cs="Sakkal Majalla" w:hint="cs"/>
                <w:rtl/>
              </w:rPr>
              <w:t>الصيني،</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الجوزي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الدمام</w:t>
            </w:r>
            <w:r w:rsidRPr="00772D5A">
              <w:rPr>
                <w:rFonts w:cs="abuhijlahlight" w:hint="cs"/>
                <w:rtl/>
              </w:rPr>
              <w:t>.</w:t>
            </w:r>
          </w:p>
        </w:tc>
      </w:tr>
      <w:tr w:rsidR="000E3ED2" w:rsidRPr="00772D5A" w14:paraId="35D9FD72" w14:textId="77777777" w:rsidTr="00772D5A">
        <w:tc>
          <w:tcPr>
            <w:tcW w:w="720" w:type="dxa"/>
          </w:tcPr>
          <w:p w14:paraId="029F1258" w14:textId="77777777" w:rsidR="000E3ED2" w:rsidRPr="00772D5A" w:rsidRDefault="000E3ED2" w:rsidP="004228EF">
            <w:pPr>
              <w:jc w:val="both"/>
              <w:rPr>
                <w:rFonts w:ascii="SutonnyMJ" w:hAnsi="SutonnyMJ" w:cs="abuhijlahlight"/>
              </w:rPr>
            </w:pPr>
            <w:r w:rsidRPr="00772D5A">
              <w:rPr>
                <w:rFonts w:cs="abuhijlahlight" w:hint="cs"/>
                <w:rtl/>
              </w:rPr>
              <w:t>55</w:t>
            </w:r>
          </w:p>
        </w:tc>
        <w:tc>
          <w:tcPr>
            <w:tcW w:w="9468" w:type="dxa"/>
          </w:tcPr>
          <w:p w14:paraId="2B8F5C70"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مسألة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تأويل</w:t>
            </w:r>
            <w:r w:rsidRPr="00772D5A">
              <w:rPr>
                <w:rFonts w:cs="abuhijlahlight" w:hint="cs"/>
                <w:rtl/>
              </w:rPr>
              <w:t xml:space="preserve"> </w:t>
            </w:r>
            <w:r w:rsidRPr="00772D5A">
              <w:rPr>
                <w:rFonts w:ascii="Sakkal Majalla" w:hAnsi="Sakkal Majalla" w:cs="Sakkal Majalla" w:hint="cs"/>
                <w:rtl/>
              </w:rPr>
              <w:t>الآيات</w:t>
            </w:r>
            <w:r w:rsidRPr="00772D5A">
              <w:rPr>
                <w:rFonts w:cs="abuhijlahlight" w:hint="cs"/>
                <w:rtl/>
              </w:rPr>
              <w:t xml:space="preserve"> </w:t>
            </w:r>
            <w:r w:rsidRPr="00772D5A">
              <w:rPr>
                <w:rFonts w:ascii="Sakkal Majalla" w:hAnsi="Sakkal Majalla" w:cs="Sakkal Majalla" w:hint="cs"/>
                <w:rtl/>
              </w:rPr>
              <w:t>وإمرار</w:t>
            </w:r>
            <w:r w:rsidRPr="00772D5A">
              <w:rPr>
                <w:rFonts w:cs="abuhijlahlight" w:hint="cs"/>
                <w:rtl/>
              </w:rPr>
              <w:t xml:space="preserve"> </w:t>
            </w:r>
            <w:r w:rsidRPr="00772D5A">
              <w:rPr>
                <w:rFonts w:ascii="Sakkal Majalla" w:hAnsi="Sakkal Majalla" w:cs="Sakkal Majalla" w:hint="cs"/>
                <w:rtl/>
              </w:rPr>
              <w:t>أحاديث</w:t>
            </w:r>
            <w:r w:rsidRPr="00772D5A">
              <w:rPr>
                <w:rFonts w:cs="abuhijlahlight" w:hint="cs"/>
                <w:rtl/>
              </w:rPr>
              <w:t xml:space="preserve"> </w:t>
            </w:r>
            <w:r w:rsidRPr="00772D5A">
              <w:rPr>
                <w:rFonts w:ascii="Sakkal Majalla" w:hAnsi="Sakkal Majalla" w:cs="Sakkal Majalla" w:hint="cs"/>
                <w:rtl/>
              </w:rPr>
              <w:t>الصفات</w:t>
            </w:r>
            <w:r w:rsidRPr="00772D5A">
              <w:rPr>
                <w:rFonts w:cs="abuhijlahlight" w:hint="cs"/>
                <w:rtl/>
              </w:rPr>
              <w:t xml:space="preserve"> </w:t>
            </w:r>
            <w:r w:rsidRPr="00772D5A">
              <w:rPr>
                <w:rFonts w:ascii="Sakkal Majalla" w:hAnsi="Sakkal Majalla" w:cs="Sakkal Majalla" w:hint="cs"/>
                <w:rtl/>
              </w:rPr>
              <w:t>كما</w:t>
            </w:r>
            <w:r w:rsidRPr="00772D5A">
              <w:rPr>
                <w:rFonts w:cs="abuhijlahlight" w:hint="cs"/>
                <w:rtl/>
              </w:rPr>
              <w:t xml:space="preserve"> </w:t>
            </w:r>
            <w:r w:rsidRPr="00772D5A">
              <w:rPr>
                <w:rFonts w:ascii="Sakkal Majalla" w:hAnsi="Sakkal Majalla" w:cs="Sakkal Majalla" w:hint="cs"/>
                <w:rtl/>
              </w:rPr>
              <w:t>جاءت</w:t>
            </w:r>
            <w:r w:rsidRPr="00772D5A">
              <w:rPr>
                <w:rFonts w:cs="abuhijlahlight" w:hint="cs"/>
                <w:rtl/>
              </w:rPr>
              <w:t xml:space="preserve"> (</w:t>
            </w: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المسائل</w:t>
            </w:r>
            <w:r w:rsidRPr="00772D5A">
              <w:rPr>
                <w:rFonts w:cs="abuhijlahlight" w:hint="cs"/>
                <w:rtl/>
              </w:rPr>
              <w:t>)</w:t>
            </w:r>
          </w:p>
        </w:tc>
      </w:tr>
      <w:tr w:rsidR="000E3ED2" w:rsidRPr="00772D5A" w14:paraId="5A878A70" w14:textId="77777777" w:rsidTr="00772D5A">
        <w:tc>
          <w:tcPr>
            <w:tcW w:w="720" w:type="dxa"/>
          </w:tcPr>
          <w:p w14:paraId="06DCD735" w14:textId="77777777" w:rsidR="000E3ED2" w:rsidRPr="00772D5A" w:rsidRDefault="000E3ED2" w:rsidP="004228EF">
            <w:pPr>
              <w:jc w:val="both"/>
              <w:rPr>
                <w:rFonts w:ascii="SutonnyMJ" w:hAnsi="SutonnyMJ" w:cs="abuhijlahlight"/>
              </w:rPr>
            </w:pPr>
            <w:r w:rsidRPr="00772D5A">
              <w:rPr>
                <w:rFonts w:cs="abuhijlahlight" w:hint="cs"/>
                <w:rtl/>
              </w:rPr>
              <w:t>56</w:t>
            </w:r>
          </w:p>
        </w:tc>
        <w:tc>
          <w:tcPr>
            <w:tcW w:w="9468" w:type="dxa"/>
          </w:tcPr>
          <w:p w14:paraId="6138C91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مسألة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الفقر</w:t>
            </w:r>
            <w:r w:rsidRPr="00772D5A">
              <w:rPr>
                <w:rFonts w:cs="abuhijlahlight" w:hint="cs"/>
                <w:rtl/>
              </w:rPr>
              <w:t xml:space="preserve"> </w:t>
            </w:r>
            <w:r w:rsidRPr="00772D5A">
              <w:rPr>
                <w:rFonts w:ascii="Sakkal Majalla" w:hAnsi="Sakkal Majalla" w:cs="Sakkal Majalla" w:hint="cs"/>
                <w:rtl/>
              </w:rPr>
              <w:t>والتصوف</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6E363C7D" w14:textId="77777777" w:rsidTr="00772D5A">
        <w:trPr>
          <w:trHeight w:val="472"/>
        </w:trPr>
        <w:tc>
          <w:tcPr>
            <w:tcW w:w="720" w:type="dxa"/>
          </w:tcPr>
          <w:p w14:paraId="1CD6DA09" w14:textId="77777777" w:rsidR="000E3ED2" w:rsidRPr="00772D5A" w:rsidRDefault="000E3ED2" w:rsidP="004228EF">
            <w:pPr>
              <w:jc w:val="both"/>
              <w:rPr>
                <w:rFonts w:ascii="SutonnyMJ" w:hAnsi="SutonnyMJ" w:cs="abuhijlahlight"/>
              </w:rPr>
            </w:pPr>
            <w:r w:rsidRPr="00772D5A">
              <w:rPr>
                <w:rFonts w:cs="abuhijlahlight" w:hint="cs"/>
                <w:rtl/>
              </w:rPr>
              <w:t>57</w:t>
            </w:r>
          </w:p>
        </w:tc>
        <w:tc>
          <w:tcPr>
            <w:tcW w:w="9468" w:type="dxa"/>
          </w:tcPr>
          <w:p w14:paraId="79773B9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مسائل</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العلو</w:t>
            </w:r>
            <w:r w:rsidRPr="00772D5A">
              <w:rPr>
                <w:rFonts w:cs="abuhijlahlight" w:hint="cs"/>
                <w:rtl/>
              </w:rPr>
              <w:t xml:space="preserve"> (</w:t>
            </w:r>
            <w:r w:rsidRPr="00772D5A">
              <w:rPr>
                <w:rFonts w:ascii="Sakkal Majalla" w:hAnsi="Sakkal Majalla" w:cs="Sakkal Majalla" w:hint="cs"/>
                <w:rtl/>
              </w:rPr>
              <w:t>جامع</w:t>
            </w:r>
            <w:r w:rsidRPr="00772D5A">
              <w:rPr>
                <w:rFonts w:cs="abuhijlahlight" w:hint="cs"/>
                <w:rtl/>
              </w:rPr>
              <w:t xml:space="preserve"> </w:t>
            </w:r>
            <w:r w:rsidRPr="00772D5A">
              <w:rPr>
                <w:rFonts w:ascii="Sakkal Majalla" w:hAnsi="Sakkal Majalla" w:cs="Sakkal Majalla" w:hint="cs"/>
                <w:rtl/>
              </w:rPr>
              <w:t>المسائل</w:t>
            </w:r>
            <w:r w:rsidRPr="00772D5A">
              <w:rPr>
                <w:rFonts w:cs="abuhijlahlight" w:hint="cs"/>
                <w:rtl/>
              </w:rPr>
              <w:t xml:space="preserve"> )</w:t>
            </w:r>
          </w:p>
        </w:tc>
      </w:tr>
      <w:tr w:rsidR="000E3ED2" w:rsidRPr="00772D5A" w14:paraId="4DECEC01" w14:textId="77777777" w:rsidTr="00772D5A">
        <w:tc>
          <w:tcPr>
            <w:tcW w:w="720" w:type="dxa"/>
          </w:tcPr>
          <w:p w14:paraId="31BB746F" w14:textId="77777777" w:rsidR="000E3ED2" w:rsidRPr="00772D5A" w:rsidRDefault="000E3ED2" w:rsidP="004228EF">
            <w:pPr>
              <w:jc w:val="both"/>
              <w:rPr>
                <w:rFonts w:ascii="SutonnyMJ" w:hAnsi="SutonnyMJ" w:cs="abuhijlahlight"/>
              </w:rPr>
            </w:pPr>
            <w:r w:rsidRPr="00772D5A">
              <w:rPr>
                <w:rFonts w:cs="abuhijlahlight" w:hint="cs"/>
                <w:rtl/>
              </w:rPr>
              <w:t>58</w:t>
            </w:r>
          </w:p>
        </w:tc>
        <w:tc>
          <w:tcPr>
            <w:tcW w:w="9468" w:type="dxa"/>
          </w:tcPr>
          <w:p w14:paraId="7F6E84E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المرشدة</w:t>
            </w:r>
            <w:r w:rsidRPr="00772D5A">
              <w:rPr>
                <w:rFonts w:cs="abuhijlahlight" w:hint="cs"/>
                <w:rtl/>
              </w:rPr>
              <w:t xml:space="preserve"> </w:t>
            </w:r>
            <w:r w:rsidRPr="00772D5A">
              <w:rPr>
                <w:rFonts w:ascii="Sakkal Majalla" w:hAnsi="Sakkal Majalla" w:cs="Sakkal Majalla" w:hint="cs"/>
                <w:rtl/>
              </w:rPr>
              <w:t>أصلها</w:t>
            </w:r>
            <w:r w:rsidRPr="00772D5A">
              <w:rPr>
                <w:rFonts w:cs="abuhijlahlight" w:hint="cs"/>
                <w:rtl/>
              </w:rPr>
              <w:t xml:space="preserve"> </w:t>
            </w:r>
            <w:r w:rsidRPr="00772D5A">
              <w:rPr>
                <w:rFonts w:ascii="Sakkal Majalla" w:hAnsi="Sakkal Majalla" w:cs="Sakkal Majalla" w:hint="cs"/>
                <w:rtl/>
              </w:rPr>
              <w:t>وتأليفها</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26309075" w14:textId="77777777" w:rsidTr="00772D5A">
        <w:trPr>
          <w:trHeight w:val="985"/>
        </w:trPr>
        <w:tc>
          <w:tcPr>
            <w:tcW w:w="720" w:type="dxa"/>
          </w:tcPr>
          <w:p w14:paraId="1526BFCD" w14:textId="77777777" w:rsidR="000E3ED2" w:rsidRPr="00772D5A" w:rsidRDefault="000E3ED2" w:rsidP="004228EF">
            <w:pPr>
              <w:jc w:val="both"/>
              <w:rPr>
                <w:rFonts w:ascii="SutonnyMJ" w:hAnsi="SutonnyMJ" w:cs="abuhijlahlight"/>
              </w:rPr>
            </w:pPr>
            <w:r w:rsidRPr="00772D5A">
              <w:rPr>
                <w:rFonts w:cs="abuhijlahlight" w:hint="cs"/>
                <w:rtl/>
              </w:rPr>
              <w:t>59</w:t>
            </w:r>
          </w:p>
        </w:tc>
        <w:tc>
          <w:tcPr>
            <w:tcW w:w="9468" w:type="dxa"/>
          </w:tcPr>
          <w:p w14:paraId="0A98E25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المستدرك</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فتاوى</w:t>
            </w:r>
            <w:r w:rsidRPr="00772D5A">
              <w:rPr>
                <w:rFonts w:cs="abuhijlahlight" w:hint="cs"/>
                <w:rtl/>
              </w:rPr>
              <w:t xml:space="preserve"> </w:t>
            </w:r>
            <w:r w:rsidRPr="00772D5A">
              <w:rPr>
                <w:rFonts w:ascii="Sakkal Majalla" w:hAnsi="Sakkal Majalla" w:cs="Sakkal Majalla" w:hint="cs"/>
                <w:rtl/>
              </w:rPr>
              <w:t>شيخ</w:t>
            </w:r>
            <w:r w:rsidRPr="00772D5A">
              <w:rPr>
                <w:rFonts w:cs="abuhijlahlight" w:hint="cs"/>
                <w:rtl/>
              </w:rPr>
              <w:t xml:space="preserve"> </w:t>
            </w:r>
            <w:r w:rsidRPr="00772D5A">
              <w:rPr>
                <w:rFonts w:ascii="Sakkal Majalla" w:hAnsi="Sakkal Majalla" w:cs="Sakkal Majalla" w:hint="cs"/>
                <w:rtl/>
              </w:rPr>
              <w:t>الإسلام</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جمع</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قاسم</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1</w:t>
            </w:r>
            <w:r w:rsidRPr="00772D5A">
              <w:rPr>
                <w:rFonts w:ascii="Sakkal Majalla" w:hAnsi="Sakkal Majalla" w:cs="Sakkal Majalla" w:hint="cs"/>
                <w:rtl/>
              </w:rPr>
              <w:t>،</w:t>
            </w:r>
            <w:r w:rsidRPr="00772D5A">
              <w:rPr>
                <w:rFonts w:cs="abuhijlahlight" w:hint="cs"/>
                <w:rtl/>
              </w:rPr>
              <w:t xml:space="preserve"> 1418</w:t>
            </w:r>
            <w:r w:rsidRPr="00772D5A">
              <w:rPr>
                <w:rFonts w:ascii="Sakkal Majalla" w:hAnsi="Sakkal Majalla" w:cs="Sakkal Majalla" w:hint="cs"/>
                <w:rtl/>
              </w:rPr>
              <w:t>هـ</w:t>
            </w:r>
            <w:r w:rsidRPr="00772D5A">
              <w:rPr>
                <w:rFonts w:cs="abuhijlahlight" w:hint="cs"/>
                <w:rtl/>
              </w:rPr>
              <w:t>.</w:t>
            </w:r>
          </w:p>
        </w:tc>
      </w:tr>
      <w:tr w:rsidR="000E3ED2" w:rsidRPr="00772D5A" w14:paraId="16F2ECA8" w14:textId="77777777" w:rsidTr="00772D5A">
        <w:trPr>
          <w:trHeight w:val="585"/>
        </w:trPr>
        <w:tc>
          <w:tcPr>
            <w:tcW w:w="720" w:type="dxa"/>
          </w:tcPr>
          <w:p w14:paraId="3022925A" w14:textId="77777777" w:rsidR="000E3ED2" w:rsidRPr="00772D5A" w:rsidRDefault="000E3ED2" w:rsidP="004228EF">
            <w:pPr>
              <w:jc w:val="both"/>
              <w:rPr>
                <w:rFonts w:ascii="SutonnyMJ" w:hAnsi="SutonnyMJ" w:cs="abuhijlahlight"/>
              </w:rPr>
            </w:pPr>
            <w:r w:rsidRPr="00772D5A">
              <w:rPr>
                <w:rFonts w:cs="abuhijlahlight" w:hint="cs"/>
                <w:rtl/>
              </w:rPr>
              <w:lastRenderedPageBreak/>
              <w:t>60</w:t>
            </w:r>
          </w:p>
        </w:tc>
        <w:tc>
          <w:tcPr>
            <w:tcW w:w="9468" w:type="dxa"/>
          </w:tcPr>
          <w:p w14:paraId="395542DD"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معارج</w:t>
            </w:r>
            <w:r w:rsidRPr="00772D5A">
              <w:rPr>
                <w:rFonts w:cs="abuhijlahlight" w:hint="cs"/>
                <w:rtl/>
              </w:rPr>
              <w:t xml:space="preserve"> </w:t>
            </w:r>
            <w:r w:rsidRPr="00772D5A">
              <w:rPr>
                <w:rFonts w:ascii="Sakkal Majalla" w:hAnsi="Sakkal Majalla" w:cs="Sakkal Majalla" w:hint="cs"/>
                <w:rtl/>
              </w:rPr>
              <w:t>الوصول</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35B2176D" w14:textId="77777777" w:rsidTr="00772D5A">
        <w:trPr>
          <w:trHeight w:val="1414"/>
        </w:trPr>
        <w:tc>
          <w:tcPr>
            <w:tcW w:w="720" w:type="dxa"/>
          </w:tcPr>
          <w:p w14:paraId="006DB0BE" w14:textId="77777777" w:rsidR="000E3ED2" w:rsidRPr="00772D5A" w:rsidRDefault="000E3ED2" w:rsidP="004228EF">
            <w:pPr>
              <w:jc w:val="both"/>
              <w:rPr>
                <w:rFonts w:ascii="SutonnyMJ" w:hAnsi="SutonnyMJ" w:cs="abuhijlahlight"/>
              </w:rPr>
            </w:pPr>
            <w:r w:rsidRPr="00772D5A">
              <w:rPr>
                <w:rFonts w:cs="abuhijlahlight" w:hint="cs"/>
                <w:rtl/>
              </w:rPr>
              <w:t>61</w:t>
            </w:r>
          </w:p>
        </w:tc>
        <w:tc>
          <w:tcPr>
            <w:tcW w:w="9468" w:type="dxa"/>
          </w:tcPr>
          <w:p w14:paraId="0B2215F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منهاج</w:t>
            </w:r>
            <w:r w:rsidRPr="00772D5A">
              <w:rPr>
                <w:rFonts w:cs="abuhijlahlight" w:hint="cs"/>
                <w:rtl/>
              </w:rPr>
              <w:t xml:space="preserve"> </w:t>
            </w:r>
            <w:r w:rsidRPr="00772D5A">
              <w:rPr>
                <w:rFonts w:ascii="Sakkal Majalla" w:hAnsi="Sakkal Majalla" w:cs="Sakkal Majalla" w:hint="cs"/>
                <w:rtl/>
              </w:rPr>
              <w:t>السنة</w:t>
            </w:r>
            <w:r w:rsidRPr="00772D5A">
              <w:rPr>
                <w:rFonts w:cs="abuhijlahlight" w:hint="cs"/>
                <w:rtl/>
              </w:rPr>
              <w:t xml:space="preserve"> </w:t>
            </w:r>
            <w:r w:rsidRPr="00772D5A">
              <w:rPr>
                <w:rFonts w:ascii="Sakkal Majalla" w:hAnsi="Sakkal Majalla" w:cs="Sakkal Majalla" w:hint="cs"/>
                <w:rtl/>
              </w:rPr>
              <w:t>النبوية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نقض</w:t>
            </w:r>
            <w:r w:rsidRPr="00772D5A">
              <w:rPr>
                <w:rFonts w:cs="abuhijlahlight" w:hint="cs"/>
                <w:rtl/>
              </w:rPr>
              <w:t xml:space="preserve"> </w:t>
            </w:r>
            <w:r w:rsidRPr="00772D5A">
              <w:rPr>
                <w:rFonts w:ascii="Sakkal Majalla" w:hAnsi="Sakkal Majalla" w:cs="Sakkal Majalla" w:hint="cs"/>
                <w:rtl/>
              </w:rPr>
              <w:t>كلام</w:t>
            </w:r>
            <w:r w:rsidRPr="00772D5A">
              <w:rPr>
                <w:rFonts w:cs="abuhijlahlight" w:hint="cs"/>
                <w:rtl/>
              </w:rPr>
              <w:t xml:space="preserve"> </w:t>
            </w:r>
            <w:r w:rsidRPr="00772D5A">
              <w:rPr>
                <w:rFonts w:ascii="Sakkal Majalla" w:hAnsi="Sakkal Majalla" w:cs="Sakkal Majalla" w:hint="cs"/>
                <w:rtl/>
              </w:rPr>
              <w:t>الشيعة</w:t>
            </w:r>
            <w:r w:rsidRPr="00772D5A">
              <w:rPr>
                <w:rFonts w:cs="abuhijlahlight" w:hint="cs"/>
                <w:rtl/>
              </w:rPr>
              <w:t xml:space="preserve"> </w:t>
            </w:r>
            <w:r w:rsidRPr="00772D5A">
              <w:rPr>
                <w:rFonts w:ascii="Sakkal Majalla" w:hAnsi="Sakkal Majalla" w:cs="Sakkal Majalla" w:hint="cs"/>
                <w:rtl/>
              </w:rPr>
              <w:t>القدرية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رشاد</w:t>
            </w:r>
            <w:r w:rsidRPr="00772D5A">
              <w:rPr>
                <w:rFonts w:cs="abuhijlahlight" w:hint="cs"/>
                <w:rtl/>
              </w:rPr>
              <w:t xml:space="preserve"> </w:t>
            </w:r>
            <w:r w:rsidRPr="00772D5A">
              <w:rPr>
                <w:rFonts w:ascii="Sakkal Majalla" w:hAnsi="Sakkal Majalla" w:cs="Sakkal Majalla" w:hint="cs"/>
                <w:rtl/>
              </w:rPr>
              <w:t>سالم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2 </w:t>
            </w:r>
            <w:r w:rsidRPr="00772D5A">
              <w:rPr>
                <w:rFonts w:ascii="Sakkal Majalla" w:hAnsi="Sakkal Majalla" w:cs="Sakkal Majalla" w:hint="cs"/>
                <w:rtl/>
              </w:rPr>
              <w:t>،</w:t>
            </w:r>
            <w:r w:rsidRPr="00772D5A">
              <w:rPr>
                <w:rFonts w:cs="abuhijlahlight" w:hint="cs"/>
                <w:rtl/>
              </w:rPr>
              <w:t xml:space="preserve"> 1411</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مطبوعات</w:t>
            </w:r>
            <w:r w:rsidRPr="00772D5A">
              <w:rPr>
                <w:rFonts w:cs="abuhijlahlight" w:hint="cs"/>
                <w:rtl/>
              </w:rPr>
              <w:t xml:space="preserve"> </w:t>
            </w:r>
            <w:r w:rsidRPr="00772D5A">
              <w:rPr>
                <w:rFonts w:ascii="Sakkal Majalla" w:hAnsi="Sakkal Majalla" w:cs="Sakkal Majalla" w:hint="cs"/>
                <w:rtl/>
              </w:rPr>
              <w:t>جامعة</w:t>
            </w:r>
            <w:r w:rsidRPr="00772D5A">
              <w:rPr>
                <w:rFonts w:cs="abuhijlahlight" w:hint="cs"/>
                <w:rtl/>
              </w:rPr>
              <w:t xml:space="preserve"> </w:t>
            </w:r>
            <w:r w:rsidRPr="00772D5A">
              <w:rPr>
                <w:rFonts w:ascii="Sakkal Majalla" w:hAnsi="Sakkal Majalla" w:cs="Sakkal Majalla" w:hint="cs"/>
                <w:rtl/>
              </w:rPr>
              <w:t>الإمام</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سعود</w:t>
            </w:r>
            <w:r w:rsidRPr="00772D5A">
              <w:rPr>
                <w:rFonts w:cs="abuhijlahlight" w:hint="cs"/>
                <w:rtl/>
              </w:rPr>
              <w:t xml:space="preserve"> </w:t>
            </w:r>
            <w:r w:rsidRPr="00772D5A">
              <w:rPr>
                <w:rFonts w:ascii="Sakkal Majalla" w:hAnsi="Sakkal Majalla" w:cs="Sakkal Majalla" w:hint="cs"/>
                <w:rtl/>
              </w:rPr>
              <w:t>الإسلامية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1F32F061" w14:textId="77777777" w:rsidTr="00772D5A">
        <w:trPr>
          <w:trHeight w:val="580"/>
        </w:trPr>
        <w:tc>
          <w:tcPr>
            <w:tcW w:w="720" w:type="dxa"/>
          </w:tcPr>
          <w:p w14:paraId="0C397C64" w14:textId="77777777" w:rsidR="000E3ED2" w:rsidRPr="00772D5A" w:rsidRDefault="000E3ED2" w:rsidP="004228EF">
            <w:pPr>
              <w:jc w:val="both"/>
              <w:rPr>
                <w:rFonts w:ascii="SutonnyMJ" w:hAnsi="SutonnyMJ" w:cs="abuhijlahlight"/>
              </w:rPr>
            </w:pPr>
            <w:r w:rsidRPr="00772D5A">
              <w:rPr>
                <w:rFonts w:cs="abuhijlahlight" w:hint="cs"/>
                <w:rtl/>
              </w:rPr>
              <w:t>61</w:t>
            </w:r>
          </w:p>
        </w:tc>
        <w:tc>
          <w:tcPr>
            <w:tcW w:w="9468" w:type="dxa"/>
          </w:tcPr>
          <w:p w14:paraId="1465C49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مقدمة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أصور</w:t>
            </w:r>
            <w:r w:rsidRPr="00772D5A">
              <w:rPr>
                <w:rFonts w:cs="abuhijlahlight" w:hint="cs"/>
                <w:rtl/>
              </w:rPr>
              <w:t xml:space="preserve"> </w:t>
            </w:r>
            <w:r w:rsidRPr="00772D5A">
              <w:rPr>
                <w:rFonts w:ascii="Sakkal Majalla" w:hAnsi="Sakkal Majalla" w:cs="Sakkal Majalla" w:hint="cs"/>
                <w:rtl/>
              </w:rPr>
              <w:t>التفسير</w:t>
            </w:r>
            <w:r w:rsidRPr="00772D5A">
              <w:rPr>
                <w:rFonts w:cs="abuhijlahlight" w:hint="cs"/>
                <w:rtl/>
              </w:rPr>
              <w:t xml:space="preserve"> (</w:t>
            </w:r>
            <w:r w:rsidRPr="00772D5A">
              <w:rPr>
                <w:rFonts w:ascii="Sakkal Majalla" w:hAnsi="Sakkal Majalla" w:cs="Sakkal Majalla" w:hint="cs"/>
                <w:rtl/>
              </w:rPr>
              <w:t>مجموع</w:t>
            </w:r>
            <w:r w:rsidRPr="00772D5A">
              <w:rPr>
                <w:rFonts w:cs="abuhijlahlight" w:hint="cs"/>
                <w:rtl/>
              </w:rPr>
              <w:t xml:space="preserve"> </w:t>
            </w:r>
            <w:r w:rsidRPr="00772D5A">
              <w:rPr>
                <w:rFonts w:ascii="Sakkal Majalla" w:hAnsi="Sakkal Majalla" w:cs="Sakkal Majalla" w:hint="cs"/>
                <w:rtl/>
              </w:rPr>
              <w:t>الفتاوى</w:t>
            </w:r>
            <w:r w:rsidRPr="00772D5A">
              <w:rPr>
                <w:rFonts w:cs="abuhijlahlight" w:hint="cs"/>
                <w:rtl/>
              </w:rPr>
              <w:t>)</w:t>
            </w:r>
          </w:p>
        </w:tc>
      </w:tr>
      <w:tr w:rsidR="000E3ED2" w:rsidRPr="00772D5A" w14:paraId="6E34F20D" w14:textId="77777777" w:rsidTr="00772D5A">
        <w:trPr>
          <w:trHeight w:val="998"/>
        </w:trPr>
        <w:tc>
          <w:tcPr>
            <w:tcW w:w="720" w:type="dxa"/>
          </w:tcPr>
          <w:p w14:paraId="003C7CD4" w14:textId="77777777" w:rsidR="000E3ED2" w:rsidRPr="00772D5A" w:rsidRDefault="000E3ED2" w:rsidP="004228EF">
            <w:pPr>
              <w:jc w:val="both"/>
              <w:rPr>
                <w:rFonts w:ascii="SutonnyMJ" w:hAnsi="SutonnyMJ" w:cs="abuhijlahlight"/>
              </w:rPr>
            </w:pPr>
            <w:r w:rsidRPr="00772D5A">
              <w:rPr>
                <w:rFonts w:cs="abuhijlahlight" w:hint="cs"/>
                <w:rtl/>
              </w:rPr>
              <w:t>62</w:t>
            </w:r>
          </w:p>
        </w:tc>
        <w:tc>
          <w:tcPr>
            <w:tcW w:w="9468" w:type="dxa"/>
          </w:tcPr>
          <w:p w14:paraId="2B8D7E59"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النبوات،</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عبدالعزيز</w:t>
            </w:r>
            <w:r w:rsidRPr="00772D5A">
              <w:rPr>
                <w:rFonts w:cs="abuhijlahlight" w:hint="cs"/>
                <w:rtl/>
              </w:rPr>
              <w:t xml:space="preserve"> </w:t>
            </w:r>
            <w:r w:rsidRPr="00772D5A">
              <w:rPr>
                <w:rFonts w:ascii="Sakkal Majalla" w:hAnsi="Sakkal Majalla" w:cs="Sakkal Majalla" w:hint="cs"/>
                <w:rtl/>
              </w:rPr>
              <w:t>الطويان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1420</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أضواء</w:t>
            </w:r>
            <w:r w:rsidRPr="00772D5A">
              <w:rPr>
                <w:rFonts w:cs="abuhijlahlight" w:hint="cs"/>
                <w:rtl/>
              </w:rPr>
              <w:t xml:space="preserve"> </w:t>
            </w:r>
            <w:r w:rsidRPr="00772D5A">
              <w:rPr>
                <w:rFonts w:ascii="Sakkal Majalla" w:hAnsi="Sakkal Majalla" w:cs="Sakkal Majalla" w:hint="cs"/>
                <w:rtl/>
              </w:rPr>
              <w:t>السلف</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53397A30" w14:textId="77777777" w:rsidTr="00772D5A">
        <w:trPr>
          <w:trHeight w:val="964"/>
        </w:trPr>
        <w:tc>
          <w:tcPr>
            <w:tcW w:w="720" w:type="dxa"/>
          </w:tcPr>
          <w:p w14:paraId="0036BD29" w14:textId="77777777" w:rsidR="000E3ED2" w:rsidRPr="00772D5A" w:rsidRDefault="000E3ED2" w:rsidP="004228EF">
            <w:pPr>
              <w:jc w:val="both"/>
              <w:rPr>
                <w:rFonts w:ascii="SutonnyMJ" w:hAnsi="SutonnyMJ" w:cs="abuhijlahlight"/>
              </w:rPr>
            </w:pPr>
            <w:r w:rsidRPr="00772D5A">
              <w:rPr>
                <w:rFonts w:cs="abuhijlahlight" w:hint="cs"/>
                <w:rtl/>
              </w:rPr>
              <w:t>63</w:t>
            </w:r>
          </w:p>
        </w:tc>
        <w:tc>
          <w:tcPr>
            <w:tcW w:w="9468" w:type="dxa"/>
          </w:tcPr>
          <w:p w14:paraId="4F0378AE"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نصيحة</w:t>
            </w:r>
            <w:r w:rsidRPr="00772D5A">
              <w:rPr>
                <w:rFonts w:cs="abuhijlahlight" w:hint="cs"/>
                <w:rtl/>
              </w:rPr>
              <w:t xml:space="preserve"> </w:t>
            </w:r>
            <w:r w:rsidRPr="00772D5A">
              <w:rPr>
                <w:rFonts w:ascii="Sakkal Majalla" w:hAnsi="Sakkal Majalla" w:cs="Sakkal Majalla" w:hint="cs"/>
                <w:rtl/>
              </w:rPr>
              <w:t>أهل</w:t>
            </w:r>
            <w:r w:rsidRPr="00772D5A">
              <w:rPr>
                <w:rFonts w:cs="abuhijlahlight" w:hint="cs"/>
                <w:rtl/>
              </w:rPr>
              <w:t xml:space="preserve"> </w:t>
            </w:r>
            <w:r w:rsidRPr="00772D5A">
              <w:rPr>
                <w:rFonts w:ascii="Sakkal Majalla" w:hAnsi="Sakkal Majalla" w:cs="Sakkal Majalla" w:hint="cs"/>
                <w:rtl/>
              </w:rPr>
              <w:t>الإيمان</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الرد</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منطق</w:t>
            </w:r>
            <w:r w:rsidRPr="00772D5A">
              <w:rPr>
                <w:rFonts w:cs="abuhijlahlight" w:hint="cs"/>
                <w:rtl/>
              </w:rPr>
              <w:t xml:space="preserve"> </w:t>
            </w:r>
            <w:r w:rsidRPr="00772D5A">
              <w:rPr>
                <w:rFonts w:ascii="Sakkal Majalla" w:hAnsi="Sakkal Majalla" w:cs="Sakkal Majalla" w:hint="cs"/>
                <w:rtl/>
              </w:rPr>
              <w:t>اليونان</w:t>
            </w:r>
            <w:r w:rsidRPr="00772D5A">
              <w:rPr>
                <w:rFonts w:cs="abuhijlahlight" w:hint="cs"/>
                <w:rtl/>
              </w:rPr>
              <w:t xml:space="preserve"> (</w:t>
            </w:r>
            <w:r w:rsidRPr="00772D5A">
              <w:rPr>
                <w:rFonts w:ascii="Sakkal Majalla" w:hAnsi="Sakkal Majalla" w:cs="Sakkal Majalla" w:hint="cs"/>
                <w:rtl/>
              </w:rPr>
              <w:t>مختصر</w:t>
            </w:r>
            <w:r w:rsidRPr="00772D5A">
              <w:rPr>
                <w:rFonts w:cs="abuhijlahlight" w:hint="cs"/>
                <w:rtl/>
              </w:rPr>
              <w:t xml:space="preserve"> </w:t>
            </w:r>
            <w:r w:rsidRPr="00772D5A">
              <w:rPr>
                <w:rFonts w:ascii="Sakkal Majalla" w:hAnsi="Sakkal Majalla" w:cs="Sakkal Majalla" w:hint="cs"/>
                <w:rtl/>
              </w:rPr>
              <w:t>الرد</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المنطقيين</w:t>
            </w:r>
            <w:r w:rsidRPr="00772D5A">
              <w:rPr>
                <w:rFonts w:cs="abuhijlahlight" w:hint="cs"/>
                <w:rtl/>
              </w:rPr>
              <w:t>)</w:t>
            </w:r>
          </w:p>
        </w:tc>
      </w:tr>
      <w:tr w:rsidR="000E3ED2" w:rsidRPr="00772D5A" w14:paraId="028BFA77" w14:textId="77777777" w:rsidTr="00772D5A">
        <w:trPr>
          <w:trHeight w:val="989"/>
        </w:trPr>
        <w:tc>
          <w:tcPr>
            <w:tcW w:w="720" w:type="dxa"/>
          </w:tcPr>
          <w:p w14:paraId="5F115688" w14:textId="77777777" w:rsidR="000E3ED2" w:rsidRPr="00772D5A" w:rsidRDefault="000E3ED2" w:rsidP="004228EF">
            <w:pPr>
              <w:jc w:val="both"/>
              <w:rPr>
                <w:rFonts w:ascii="SutonnyMJ" w:hAnsi="SutonnyMJ" w:cs="abuhijlahlight"/>
              </w:rPr>
            </w:pPr>
            <w:r w:rsidRPr="00772D5A">
              <w:rPr>
                <w:rFonts w:cs="abuhijlahlight" w:hint="cs"/>
                <w:rtl/>
              </w:rPr>
              <w:t>64</w:t>
            </w:r>
          </w:p>
        </w:tc>
        <w:tc>
          <w:tcPr>
            <w:tcW w:w="9468" w:type="dxa"/>
          </w:tcPr>
          <w:p w14:paraId="37318A1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نظرية</w:t>
            </w:r>
            <w:r w:rsidRPr="00772D5A">
              <w:rPr>
                <w:rFonts w:cs="abuhijlahlight" w:hint="cs"/>
                <w:rtl/>
              </w:rPr>
              <w:t xml:space="preserve"> </w:t>
            </w:r>
            <w:r w:rsidRPr="00772D5A">
              <w:rPr>
                <w:rFonts w:ascii="Sakkal Majalla" w:hAnsi="Sakkal Majalla" w:cs="Sakkal Majalla" w:hint="cs"/>
                <w:rtl/>
              </w:rPr>
              <w:t>العقد</w:t>
            </w:r>
            <w:r w:rsidRPr="00772D5A">
              <w:rPr>
                <w:rFonts w:cs="abuhijlahlight" w:hint="cs"/>
                <w:rtl/>
              </w:rPr>
              <w:t xml:space="preserve"> (</w:t>
            </w:r>
            <w:r w:rsidRPr="00772D5A">
              <w:rPr>
                <w:rFonts w:ascii="Sakkal Majalla" w:hAnsi="Sakkal Majalla" w:cs="Sakkal Majalla" w:hint="cs"/>
                <w:rtl/>
              </w:rPr>
              <w:t>كتاب</w:t>
            </w:r>
            <w:r w:rsidRPr="00772D5A">
              <w:rPr>
                <w:rFonts w:cs="abuhijlahlight" w:hint="cs"/>
                <w:rtl/>
              </w:rPr>
              <w:t xml:space="preserve"> </w:t>
            </w:r>
            <w:r w:rsidRPr="00772D5A">
              <w:rPr>
                <w:rFonts w:ascii="Sakkal Majalla" w:hAnsi="Sakkal Majalla" w:cs="Sakkal Majalla" w:hint="cs"/>
                <w:rtl/>
              </w:rPr>
              <w:t>العقود</w:t>
            </w:r>
            <w:r w:rsidRPr="00772D5A">
              <w:rPr>
                <w:rFonts w:cs="abuhijlahlight" w:hint="cs"/>
                <w:rtl/>
              </w:rPr>
              <w:t xml:space="preserve"> ) </w:t>
            </w:r>
            <w:r w:rsidRPr="00772D5A">
              <w:rPr>
                <w:rFonts w:ascii="Sakkal Majalla" w:hAnsi="Sakkal Majalla" w:cs="Sakkal Majalla" w:hint="cs"/>
                <w:rtl/>
              </w:rPr>
              <w:t>،</w:t>
            </w:r>
            <w:r w:rsidRPr="00772D5A">
              <w:rPr>
                <w:rFonts w:cs="abuhijlahlight" w:hint="cs"/>
                <w:rtl/>
              </w:rPr>
              <w:t xml:space="preserve"> 1368</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مطبعة</w:t>
            </w:r>
            <w:r w:rsidRPr="00772D5A">
              <w:rPr>
                <w:rFonts w:cs="abuhijlahlight" w:hint="cs"/>
                <w:rtl/>
              </w:rPr>
              <w:t xml:space="preserve"> </w:t>
            </w:r>
            <w:r w:rsidRPr="00772D5A">
              <w:rPr>
                <w:rFonts w:ascii="Sakkal Majalla" w:hAnsi="Sakkal Majalla" w:cs="Sakkal Majalla" w:hint="cs"/>
                <w:rtl/>
              </w:rPr>
              <w:t>السنة</w:t>
            </w:r>
            <w:r w:rsidRPr="00772D5A">
              <w:rPr>
                <w:rFonts w:cs="abuhijlahlight" w:hint="cs"/>
                <w:rtl/>
              </w:rPr>
              <w:t xml:space="preserve"> </w:t>
            </w:r>
            <w:r w:rsidRPr="00772D5A">
              <w:rPr>
                <w:rFonts w:ascii="Sakkal Majalla" w:hAnsi="Sakkal Majalla" w:cs="Sakkal Majalla" w:hint="cs"/>
                <w:rtl/>
              </w:rPr>
              <w:t>المحمدية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القاهرة</w:t>
            </w:r>
            <w:r w:rsidRPr="00772D5A">
              <w:rPr>
                <w:rFonts w:cs="abuhijlahlight" w:hint="cs"/>
                <w:rtl/>
              </w:rPr>
              <w:t>.</w:t>
            </w:r>
          </w:p>
        </w:tc>
      </w:tr>
      <w:tr w:rsidR="000E3ED2" w:rsidRPr="00772D5A" w14:paraId="1A3E0529" w14:textId="77777777" w:rsidTr="00772D5A">
        <w:tc>
          <w:tcPr>
            <w:tcW w:w="720" w:type="dxa"/>
          </w:tcPr>
          <w:p w14:paraId="4F1453BD" w14:textId="77777777" w:rsidR="000E3ED2" w:rsidRPr="00772D5A" w:rsidRDefault="000E3ED2" w:rsidP="004228EF">
            <w:pPr>
              <w:jc w:val="both"/>
              <w:rPr>
                <w:rFonts w:ascii="SutonnyMJ" w:hAnsi="SutonnyMJ" w:cs="abuhijlahlight"/>
              </w:rPr>
            </w:pPr>
            <w:r w:rsidRPr="00772D5A">
              <w:rPr>
                <w:rFonts w:cs="abuhijlahlight" w:hint="cs"/>
                <w:rtl/>
              </w:rPr>
              <w:t>65</w:t>
            </w:r>
          </w:p>
        </w:tc>
        <w:tc>
          <w:tcPr>
            <w:tcW w:w="9468" w:type="dxa"/>
          </w:tcPr>
          <w:p w14:paraId="59DD4F74"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نقض</w:t>
            </w:r>
            <w:r w:rsidRPr="00772D5A">
              <w:rPr>
                <w:rFonts w:cs="abuhijlahlight" w:hint="cs"/>
                <w:rtl/>
              </w:rPr>
              <w:t xml:space="preserve"> </w:t>
            </w:r>
            <w:r w:rsidRPr="00772D5A">
              <w:rPr>
                <w:rFonts w:ascii="Sakkal Majalla" w:hAnsi="Sakkal Majalla" w:cs="Sakkal Majalla" w:hint="cs"/>
                <w:rtl/>
              </w:rPr>
              <w:t>تأسيس</w:t>
            </w:r>
            <w:r w:rsidRPr="00772D5A">
              <w:rPr>
                <w:rFonts w:cs="abuhijlahlight" w:hint="cs"/>
                <w:rtl/>
              </w:rPr>
              <w:t xml:space="preserve"> </w:t>
            </w:r>
            <w:r w:rsidRPr="00772D5A">
              <w:rPr>
                <w:rFonts w:ascii="Sakkal Majalla" w:hAnsi="Sakkal Majalla" w:cs="Sakkal Majalla" w:hint="cs"/>
                <w:rtl/>
              </w:rPr>
              <w:t>الجهمية</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تلبيس</w:t>
            </w:r>
            <w:r w:rsidRPr="00772D5A">
              <w:rPr>
                <w:rFonts w:cs="abuhijlahlight" w:hint="cs"/>
                <w:rtl/>
              </w:rPr>
              <w:t xml:space="preserve"> </w:t>
            </w:r>
            <w:r w:rsidRPr="00772D5A">
              <w:rPr>
                <w:rFonts w:ascii="Sakkal Majalla" w:hAnsi="Sakkal Majalla" w:cs="Sakkal Majalla" w:hint="cs"/>
                <w:rtl/>
              </w:rPr>
              <w:t>الجهمية</w:t>
            </w:r>
            <w:r w:rsidRPr="00772D5A">
              <w:rPr>
                <w:rFonts w:cs="abuhijlahlight" w:hint="cs"/>
                <w:rtl/>
              </w:rPr>
              <w:t xml:space="preserve"> )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قاسم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1391</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مطبعة</w:t>
            </w:r>
            <w:r w:rsidRPr="00772D5A">
              <w:rPr>
                <w:rFonts w:cs="abuhijlahlight" w:hint="cs"/>
                <w:rtl/>
              </w:rPr>
              <w:t xml:space="preserve"> </w:t>
            </w:r>
            <w:r w:rsidRPr="00772D5A">
              <w:rPr>
                <w:rFonts w:ascii="Sakkal Majalla" w:hAnsi="Sakkal Majalla" w:cs="Sakkal Majalla" w:hint="cs"/>
                <w:rtl/>
              </w:rPr>
              <w:t>الحكومة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مكة</w:t>
            </w:r>
            <w:r w:rsidRPr="00772D5A">
              <w:rPr>
                <w:rFonts w:cs="abuhijlahlight" w:hint="cs"/>
                <w:rtl/>
              </w:rPr>
              <w:t xml:space="preserve"> </w:t>
            </w:r>
            <w:r w:rsidRPr="00772D5A">
              <w:rPr>
                <w:rFonts w:ascii="Sakkal Majalla" w:hAnsi="Sakkal Majalla" w:cs="Sakkal Majalla" w:hint="cs"/>
                <w:rtl/>
              </w:rPr>
              <w:t>المكرمة</w:t>
            </w:r>
            <w:r w:rsidRPr="00772D5A">
              <w:rPr>
                <w:rFonts w:cs="abuhijlahlight" w:hint="cs"/>
                <w:rtl/>
              </w:rPr>
              <w:t>.</w:t>
            </w:r>
          </w:p>
        </w:tc>
      </w:tr>
    </w:tbl>
    <w:p w14:paraId="5858BE93" w14:textId="77777777" w:rsidR="000E3ED2" w:rsidRPr="00772D5A" w:rsidRDefault="000E3ED2" w:rsidP="000E3ED2">
      <w:pPr>
        <w:jc w:val="both"/>
        <w:rPr>
          <w:rFonts w:ascii="SutonnyMJ" w:hAnsi="SutonnyMJ" w:cs="abuhijlahlight" w:hint="cs"/>
          <w:rtl/>
        </w:rPr>
      </w:pPr>
    </w:p>
    <w:p w14:paraId="5F93EE95" w14:textId="77777777" w:rsidR="000E3ED2" w:rsidRPr="00772D5A" w:rsidRDefault="000E3ED2" w:rsidP="000E3ED2">
      <w:pPr>
        <w:jc w:val="both"/>
        <w:rPr>
          <w:rFonts w:cs="abuhijlahlight" w:hint="cs"/>
          <w:rtl/>
        </w:rPr>
      </w:pPr>
    </w:p>
    <w:p w14:paraId="4934BA85" w14:textId="77777777" w:rsidR="000E3ED2" w:rsidRPr="00772D5A" w:rsidRDefault="000E3ED2" w:rsidP="000E3ED2">
      <w:pPr>
        <w:jc w:val="both"/>
        <w:rPr>
          <w:rFonts w:cs="abuhijlahlight" w:hint="cs"/>
          <w:rtl/>
        </w:rPr>
      </w:pPr>
    </w:p>
    <w:p w14:paraId="06E46BD8" w14:textId="77777777" w:rsidR="000E3ED2" w:rsidRPr="00772D5A" w:rsidRDefault="000E3ED2" w:rsidP="000E3ED2">
      <w:pPr>
        <w:jc w:val="both"/>
        <w:rPr>
          <w:rFonts w:cs="abuhijlahlight" w:hint="cs"/>
          <w:rtl/>
        </w:rPr>
      </w:pPr>
    </w:p>
    <w:p w14:paraId="0409E3B0" w14:textId="77777777" w:rsidR="000E3ED2" w:rsidRPr="00772D5A" w:rsidRDefault="000E3ED2" w:rsidP="000E3ED2">
      <w:pPr>
        <w:jc w:val="both"/>
        <w:rPr>
          <w:rFonts w:cs="abuhijlahlight"/>
          <w:rtl/>
        </w:rPr>
      </w:pPr>
    </w:p>
    <w:p w14:paraId="0A707C7B" w14:textId="77777777" w:rsidR="000E3ED2" w:rsidRPr="00772D5A" w:rsidRDefault="000E3ED2" w:rsidP="000E3ED2">
      <w:pPr>
        <w:jc w:val="both"/>
        <w:rPr>
          <w:rFonts w:cs="abuhijlahlight" w:hint="cs"/>
          <w:rtl/>
        </w:rPr>
      </w:pPr>
    </w:p>
    <w:p w14:paraId="18642E3D" w14:textId="77777777" w:rsidR="000E3ED2" w:rsidRPr="00772D5A" w:rsidRDefault="000E3ED2" w:rsidP="000E3ED2">
      <w:pPr>
        <w:jc w:val="both"/>
        <w:rPr>
          <w:rFonts w:cs="abuhijlahlight"/>
          <w:rtl/>
        </w:rPr>
      </w:pPr>
    </w:p>
    <w:p w14:paraId="564E8C70" w14:textId="77777777" w:rsidR="000E3ED2" w:rsidRPr="00772D5A" w:rsidRDefault="000E3ED2" w:rsidP="000E3ED2">
      <w:pPr>
        <w:jc w:val="both"/>
        <w:rPr>
          <w:rFonts w:cs="abuhijlahlight"/>
          <w:rtl/>
        </w:rPr>
      </w:pPr>
    </w:p>
    <w:p w14:paraId="1E6E79F5" w14:textId="77777777" w:rsidR="000E3ED2" w:rsidRPr="00772D5A" w:rsidRDefault="000E3ED2" w:rsidP="000E3ED2">
      <w:pPr>
        <w:jc w:val="both"/>
        <w:rPr>
          <w:rFonts w:cs="abuhijlahlight"/>
          <w:rtl/>
        </w:rPr>
      </w:pPr>
    </w:p>
    <w:p w14:paraId="0F497A9B" w14:textId="77777777" w:rsidR="000E3ED2" w:rsidRPr="00772D5A" w:rsidRDefault="000E3ED2" w:rsidP="000E3ED2">
      <w:pPr>
        <w:jc w:val="both"/>
        <w:rPr>
          <w:rFonts w:cs="abuhijlahlight"/>
          <w:rtl/>
        </w:rPr>
      </w:pPr>
    </w:p>
    <w:p w14:paraId="10F1548B" w14:textId="77777777" w:rsidR="000E3ED2" w:rsidRPr="00772D5A" w:rsidRDefault="000E3ED2" w:rsidP="000E3ED2">
      <w:pPr>
        <w:jc w:val="both"/>
        <w:rPr>
          <w:rFonts w:cs="abuhijlahlight"/>
          <w:rtl/>
        </w:rPr>
      </w:pPr>
    </w:p>
    <w:p w14:paraId="15450FDF" w14:textId="77777777" w:rsidR="000E3ED2" w:rsidRPr="00772D5A" w:rsidRDefault="000E3ED2" w:rsidP="000E3ED2">
      <w:pPr>
        <w:jc w:val="both"/>
        <w:rPr>
          <w:rFonts w:cs="abuhijlahlight"/>
          <w:rtl/>
        </w:rPr>
      </w:pPr>
    </w:p>
    <w:p w14:paraId="157E9A68" w14:textId="77777777" w:rsidR="000E3ED2" w:rsidRPr="00772D5A" w:rsidRDefault="000E3ED2" w:rsidP="000E3ED2">
      <w:pPr>
        <w:jc w:val="both"/>
        <w:rPr>
          <w:rFonts w:cs="abuhijlahlight"/>
          <w:rtl/>
        </w:rPr>
      </w:pPr>
    </w:p>
    <w:p w14:paraId="34F64AB1" w14:textId="77777777" w:rsidR="000E3ED2" w:rsidRPr="00772D5A" w:rsidRDefault="000E3ED2" w:rsidP="000E3ED2">
      <w:pPr>
        <w:jc w:val="both"/>
        <w:rPr>
          <w:rFonts w:cs="abuhijlahlight"/>
          <w:rtl/>
        </w:rPr>
      </w:pPr>
    </w:p>
    <w:p w14:paraId="679C4A01" w14:textId="77777777" w:rsidR="000E3ED2" w:rsidRPr="00772D5A" w:rsidRDefault="000E3ED2" w:rsidP="000E3ED2">
      <w:pPr>
        <w:jc w:val="both"/>
        <w:rPr>
          <w:rFonts w:cs="abuhijlahlight"/>
          <w:rtl/>
        </w:rPr>
      </w:pPr>
    </w:p>
    <w:p w14:paraId="71D0032B" w14:textId="77777777" w:rsidR="000E3ED2" w:rsidRPr="00772D5A" w:rsidRDefault="000E3ED2" w:rsidP="000E3ED2">
      <w:pPr>
        <w:jc w:val="both"/>
        <w:rPr>
          <w:rFonts w:cs="abuhijlahlight"/>
          <w:rtl/>
        </w:rPr>
      </w:pPr>
    </w:p>
    <w:p w14:paraId="54167DA8" w14:textId="77777777" w:rsidR="000E3ED2" w:rsidRPr="00772D5A" w:rsidRDefault="000E3ED2" w:rsidP="000E3ED2">
      <w:pPr>
        <w:jc w:val="both"/>
        <w:rPr>
          <w:rFonts w:cs="abuhijlahlight"/>
          <w:rtl/>
        </w:rPr>
      </w:pPr>
    </w:p>
    <w:p w14:paraId="7DDF8BBD" w14:textId="77777777" w:rsidR="00772D5A" w:rsidRPr="00772D5A" w:rsidRDefault="00772D5A" w:rsidP="000E3ED2">
      <w:pPr>
        <w:jc w:val="both"/>
        <w:rPr>
          <w:rFonts w:cs="abuhijlahlight"/>
          <w:rtl/>
        </w:rPr>
      </w:pPr>
    </w:p>
    <w:p w14:paraId="0400DF94" w14:textId="77777777" w:rsidR="00772D5A" w:rsidRPr="00772D5A" w:rsidRDefault="00772D5A" w:rsidP="000E3ED2">
      <w:pPr>
        <w:jc w:val="both"/>
        <w:rPr>
          <w:rFonts w:cs="abuhijlahlight"/>
          <w:rtl/>
        </w:rPr>
      </w:pPr>
    </w:p>
    <w:p w14:paraId="308DE571" w14:textId="77777777" w:rsidR="00772D5A" w:rsidRPr="00772D5A" w:rsidRDefault="00772D5A" w:rsidP="000E3ED2">
      <w:pPr>
        <w:jc w:val="both"/>
        <w:rPr>
          <w:rFonts w:cs="abuhijlahlight"/>
          <w:rtl/>
        </w:rPr>
      </w:pPr>
    </w:p>
    <w:p w14:paraId="4EA7EE20" w14:textId="77777777" w:rsidR="00772D5A" w:rsidRPr="00772D5A" w:rsidRDefault="00772D5A" w:rsidP="000E3ED2">
      <w:pPr>
        <w:jc w:val="both"/>
        <w:rPr>
          <w:rFonts w:cs="abuhijlahlight"/>
          <w:rtl/>
        </w:rPr>
      </w:pPr>
    </w:p>
    <w:p w14:paraId="1B6725CF" w14:textId="77777777" w:rsidR="00772D5A" w:rsidRPr="00772D5A" w:rsidRDefault="00772D5A" w:rsidP="000E3ED2">
      <w:pPr>
        <w:jc w:val="both"/>
        <w:rPr>
          <w:rFonts w:cs="abuhijlahlight"/>
          <w:rtl/>
        </w:rPr>
      </w:pPr>
    </w:p>
    <w:p w14:paraId="5F22240E" w14:textId="77777777" w:rsidR="000E3ED2" w:rsidRDefault="000E3ED2" w:rsidP="000E3ED2">
      <w:pPr>
        <w:jc w:val="both"/>
        <w:rPr>
          <w:rFonts w:cs="abuhijlahlight"/>
          <w:rtl/>
        </w:rPr>
      </w:pPr>
    </w:p>
    <w:p w14:paraId="3BCE0D38" w14:textId="77777777" w:rsidR="00772D5A" w:rsidRDefault="00772D5A" w:rsidP="000E3ED2">
      <w:pPr>
        <w:jc w:val="both"/>
        <w:rPr>
          <w:rFonts w:cs="abuhijlahlight"/>
          <w:rtl/>
        </w:rPr>
      </w:pPr>
    </w:p>
    <w:p w14:paraId="6ADDF8E7" w14:textId="77777777" w:rsidR="00772D5A" w:rsidRDefault="00772D5A" w:rsidP="000E3ED2">
      <w:pPr>
        <w:jc w:val="both"/>
        <w:rPr>
          <w:rFonts w:cs="abuhijlahlight"/>
          <w:rtl/>
        </w:rPr>
      </w:pPr>
    </w:p>
    <w:p w14:paraId="60A2B4C5" w14:textId="77777777" w:rsidR="00772D5A" w:rsidRPr="00772D5A" w:rsidRDefault="00772D5A" w:rsidP="000E3ED2">
      <w:pPr>
        <w:jc w:val="both"/>
        <w:rPr>
          <w:rFonts w:cs="abuhijlahlight" w:hint="cs"/>
          <w:rtl/>
        </w:rPr>
      </w:pPr>
    </w:p>
    <w:p w14:paraId="5CFDD756" w14:textId="77777777" w:rsidR="00772D5A" w:rsidRDefault="00772D5A" w:rsidP="000E3ED2">
      <w:pPr>
        <w:jc w:val="center"/>
        <w:rPr>
          <w:rFonts w:ascii="Sakkal Majalla" w:hAnsi="Sakkal Majalla" w:cs="Sakkal Majalla"/>
          <w:b/>
          <w:bCs/>
          <w:rtl/>
        </w:rPr>
      </w:pPr>
    </w:p>
    <w:p w14:paraId="113ADC0E" w14:textId="77777777" w:rsidR="000E3ED2" w:rsidRPr="00772D5A" w:rsidRDefault="000E3ED2" w:rsidP="000E3ED2">
      <w:pPr>
        <w:jc w:val="center"/>
        <w:rPr>
          <w:rFonts w:cs="abuhijlahlight" w:hint="cs"/>
          <w:b/>
          <w:bCs/>
          <w:rtl/>
        </w:rPr>
      </w:pPr>
      <w:r w:rsidRPr="00772D5A">
        <w:rPr>
          <w:rFonts w:ascii="Sakkal Majalla" w:hAnsi="Sakkal Majalla" w:cs="Sakkal Majalla" w:hint="cs"/>
          <w:b/>
          <w:bCs/>
          <w:rtl/>
        </w:rPr>
        <w:t>ب</w:t>
      </w:r>
      <w:r w:rsidRPr="00772D5A">
        <w:rPr>
          <w:rFonts w:cs="abuhijlahlight" w:hint="cs"/>
          <w:b/>
          <w:bCs/>
          <w:rtl/>
        </w:rPr>
        <w:t xml:space="preserve">. </w:t>
      </w:r>
      <w:r w:rsidRPr="00772D5A">
        <w:rPr>
          <w:rFonts w:ascii="Sakkal Majalla" w:hAnsi="Sakkal Majalla" w:cs="Sakkal Majalla" w:hint="cs"/>
          <w:b/>
          <w:bCs/>
          <w:rtl/>
        </w:rPr>
        <w:t>المؤلفات</w:t>
      </w:r>
      <w:r w:rsidRPr="00772D5A">
        <w:rPr>
          <w:rFonts w:cs="abuhijlahlight" w:hint="cs"/>
          <w:b/>
          <w:bCs/>
          <w:rtl/>
        </w:rPr>
        <w:t xml:space="preserve"> </w:t>
      </w:r>
      <w:r w:rsidRPr="00772D5A">
        <w:rPr>
          <w:rFonts w:ascii="Sakkal Majalla" w:hAnsi="Sakkal Majalla" w:cs="Sakkal Majalla" w:hint="cs"/>
          <w:b/>
          <w:bCs/>
          <w:rtl/>
        </w:rPr>
        <w:t>الأخرى</w:t>
      </w:r>
    </w:p>
    <w:p w14:paraId="1A18C873" w14:textId="77777777" w:rsidR="000E3ED2" w:rsidRPr="00772D5A" w:rsidRDefault="000E3ED2" w:rsidP="000E3ED2">
      <w:pPr>
        <w:jc w:val="both"/>
        <w:rPr>
          <w:rFonts w:cs="abuhijlahlight" w:hint="cs"/>
          <w:rtl/>
        </w:rPr>
      </w:pPr>
    </w:p>
    <w:tbl>
      <w:tblPr>
        <w:bidiVisual/>
        <w:tblW w:w="0" w:type="auto"/>
        <w:tblLook w:val="01E0" w:firstRow="1" w:lastRow="1" w:firstColumn="1" w:lastColumn="1" w:noHBand="0" w:noVBand="0"/>
      </w:tblPr>
      <w:tblGrid>
        <w:gridCol w:w="687"/>
        <w:gridCol w:w="7619"/>
      </w:tblGrid>
      <w:tr w:rsidR="000E3ED2" w:rsidRPr="00772D5A" w14:paraId="693F76C1" w14:textId="77777777" w:rsidTr="00B35338">
        <w:tc>
          <w:tcPr>
            <w:tcW w:w="10188" w:type="dxa"/>
            <w:gridSpan w:val="2"/>
          </w:tcPr>
          <w:p w14:paraId="43CEA291" w14:textId="77777777" w:rsidR="000E3ED2" w:rsidRPr="00772D5A" w:rsidRDefault="000E3ED2" w:rsidP="000E3ED2">
            <w:pPr>
              <w:tabs>
                <w:tab w:val="left" w:pos="1481"/>
              </w:tabs>
              <w:rPr>
                <w:rFonts w:ascii="SutonnyMJ" w:hAnsi="SutonnyMJ" w:cs="abuhijlahlight"/>
              </w:rPr>
            </w:pPr>
          </w:p>
        </w:tc>
      </w:tr>
      <w:tr w:rsidR="000E3ED2" w:rsidRPr="00772D5A" w14:paraId="2457FA7C" w14:textId="77777777" w:rsidTr="00B35338">
        <w:tc>
          <w:tcPr>
            <w:tcW w:w="720" w:type="dxa"/>
          </w:tcPr>
          <w:p w14:paraId="42BBC166" w14:textId="77777777" w:rsidR="000E3ED2" w:rsidRPr="00772D5A" w:rsidRDefault="000E3ED2" w:rsidP="004228EF">
            <w:pPr>
              <w:jc w:val="both"/>
              <w:rPr>
                <w:rFonts w:ascii="SutonnyMJ" w:hAnsi="SutonnyMJ" w:cs="abuhijlahlight"/>
              </w:rPr>
            </w:pPr>
            <w:r w:rsidRPr="00772D5A">
              <w:rPr>
                <w:rFonts w:cs="abuhijlahlight" w:hint="cs"/>
                <w:rtl/>
              </w:rPr>
              <w:t>1</w:t>
            </w:r>
          </w:p>
        </w:tc>
        <w:tc>
          <w:tcPr>
            <w:tcW w:w="9468" w:type="dxa"/>
          </w:tcPr>
          <w:p w14:paraId="37F7467D"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الأجوبة</w:t>
            </w:r>
            <w:r w:rsidRPr="00772D5A">
              <w:rPr>
                <w:rFonts w:cs="abuhijlahlight" w:hint="cs"/>
                <w:rtl/>
              </w:rPr>
              <w:t xml:space="preserve"> </w:t>
            </w:r>
            <w:r w:rsidRPr="00772D5A">
              <w:rPr>
                <w:rFonts w:ascii="Sakkal Majalla" w:hAnsi="Sakkal Majalla" w:cs="Sakkal Majalla" w:hint="cs"/>
                <w:rtl/>
              </w:rPr>
              <w:t>المرضية</w:t>
            </w:r>
            <w:r w:rsidRPr="00772D5A">
              <w:rPr>
                <w:rFonts w:cs="abuhijlahlight" w:hint="cs"/>
                <w:rtl/>
              </w:rPr>
              <w:t xml:space="preserve"> </w:t>
            </w:r>
            <w:r w:rsidRPr="00772D5A">
              <w:rPr>
                <w:rFonts w:ascii="Sakkal Majalla" w:hAnsi="Sakkal Majalla" w:cs="Sakkal Majalla" w:hint="cs"/>
                <w:rtl/>
              </w:rPr>
              <w:t>لتقريب</w:t>
            </w:r>
            <w:r w:rsidRPr="00772D5A">
              <w:rPr>
                <w:rFonts w:cs="abuhijlahlight" w:hint="cs"/>
                <w:rtl/>
              </w:rPr>
              <w:t xml:space="preserve"> </w:t>
            </w:r>
            <w:r w:rsidRPr="00772D5A">
              <w:rPr>
                <w:rFonts w:ascii="Sakkal Majalla" w:hAnsi="Sakkal Majalla" w:cs="Sakkal Majalla" w:hint="cs"/>
                <w:rtl/>
              </w:rPr>
              <w:t>التدمرية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لبلال</w:t>
            </w:r>
            <w:r w:rsidRPr="00772D5A">
              <w:rPr>
                <w:rFonts w:cs="abuhijlahlight" w:hint="cs"/>
                <w:rtl/>
              </w:rPr>
              <w:t xml:space="preserve"> </w:t>
            </w:r>
            <w:r w:rsidRPr="00772D5A">
              <w:rPr>
                <w:rFonts w:ascii="Sakkal Majalla" w:hAnsi="Sakkal Majalla" w:cs="Sakkal Majalla" w:hint="cs"/>
                <w:rtl/>
              </w:rPr>
              <w:t>الجزائري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1417</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هجر</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أبها</w:t>
            </w:r>
            <w:r w:rsidRPr="00772D5A">
              <w:rPr>
                <w:rFonts w:cs="abuhijlahlight" w:hint="cs"/>
                <w:rtl/>
              </w:rPr>
              <w:t>.</w:t>
            </w:r>
          </w:p>
        </w:tc>
      </w:tr>
      <w:tr w:rsidR="000E3ED2" w:rsidRPr="00772D5A" w14:paraId="7A4EA420" w14:textId="77777777" w:rsidTr="00B35338">
        <w:tc>
          <w:tcPr>
            <w:tcW w:w="720" w:type="dxa"/>
          </w:tcPr>
          <w:p w14:paraId="5E312F0D" w14:textId="77777777" w:rsidR="000E3ED2" w:rsidRPr="00772D5A" w:rsidRDefault="000E3ED2" w:rsidP="004228EF">
            <w:pPr>
              <w:jc w:val="both"/>
              <w:rPr>
                <w:rFonts w:ascii="SutonnyMJ" w:hAnsi="SutonnyMJ" w:cs="abuhijlahlight"/>
              </w:rPr>
            </w:pPr>
            <w:r w:rsidRPr="00772D5A">
              <w:rPr>
                <w:rFonts w:cs="abuhijlahlight" w:hint="cs"/>
                <w:rtl/>
              </w:rPr>
              <w:t>2</w:t>
            </w:r>
          </w:p>
        </w:tc>
        <w:tc>
          <w:tcPr>
            <w:tcW w:w="9468" w:type="dxa"/>
          </w:tcPr>
          <w:p w14:paraId="1FE6F4E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الإبانة</w:t>
            </w:r>
            <w:r w:rsidRPr="00772D5A">
              <w:rPr>
                <w:rFonts w:cs="abuhijlahlight" w:hint="cs"/>
                <w:rtl/>
              </w:rPr>
              <w:t xml:space="preserve"> </w:t>
            </w:r>
            <w:r w:rsidRPr="00772D5A">
              <w:rPr>
                <w:rFonts w:ascii="Sakkal Majalla" w:hAnsi="Sakkal Majalla" w:cs="Sakkal Majalla" w:hint="cs"/>
                <w:rtl/>
              </w:rPr>
              <w:t>عن</w:t>
            </w:r>
            <w:r w:rsidRPr="00772D5A">
              <w:rPr>
                <w:rFonts w:cs="abuhijlahlight" w:hint="cs"/>
                <w:rtl/>
              </w:rPr>
              <w:t xml:space="preserve"> </w:t>
            </w:r>
            <w:r w:rsidRPr="00772D5A">
              <w:rPr>
                <w:rFonts w:ascii="Sakkal Majalla" w:hAnsi="Sakkal Majalla" w:cs="Sakkal Majalla" w:hint="cs"/>
                <w:rtl/>
              </w:rPr>
              <w:t>أصول</w:t>
            </w:r>
            <w:r w:rsidRPr="00772D5A">
              <w:rPr>
                <w:rFonts w:cs="abuhijlahlight" w:hint="cs"/>
                <w:rtl/>
              </w:rPr>
              <w:t xml:space="preserve"> </w:t>
            </w:r>
            <w:r w:rsidRPr="00772D5A">
              <w:rPr>
                <w:rFonts w:ascii="Sakkal Majalla" w:hAnsi="Sakkal Majalla" w:cs="Sakkal Majalla" w:hint="cs"/>
                <w:rtl/>
              </w:rPr>
              <w:t>الديانة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لأبي</w:t>
            </w:r>
            <w:r w:rsidRPr="00772D5A">
              <w:rPr>
                <w:rFonts w:cs="abuhijlahlight" w:hint="cs"/>
                <w:rtl/>
              </w:rPr>
              <w:t xml:space="preserve"> </w:t>
            </w:r>
            <w:r w:rsidRPr="00772D5A">
              <w:rPr>
                <w:rFonts w:ascii="Sakkal Majalla" w:hAnsi="Sakkal Majalla" w:cs="Sakkal Majalla" w:hint="cs"/>
                <w:rtl/>
              </w:rPr>
              <w:t>الحسن</w:t>
            </w:r>
            <w:r w:rsidRPr="00772D5A">
              <w:rPr>
                <w:rFonts w:cs="abuhijlahlight" w:hint="cs"/>
                <w:rtl/>
              </w:rPr>
              <w:t xml:space="preserve"> </w:t>
            </w:r>
            <w:r w:rsidRPr="00772D5A">
              <w:rPr>
                <w:rFonts w:ascii="Sakkal Majalla" w:hAnsi="Sakkal Majalla" w:cs="Sakkal Majalla" w:hint="cs"/>
                <w:rtl/>
              </w:rPr>
              <w:t>الأشعري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تقديم</w:t>
            </w:r>
            <w:r w:rsidRPr="00772D5A">
              <w:rPr>
                <w:rFonts w:cs="abuhijlahlight" w:hint="cs"/>
                <w:rtl/>
              </w:rPr>
              <w:t xml:space="preserve">: </w:t>
            </w:r>
            <w:r w:rsidRPr="00772D5A">
              <w:rPr>
                <w:rFonts w:ascii="Sakkal Majalla" w:hAnsi="Sakkal Majalla" w:cs="Sakkal Majalla" w:hint="cs"/>
                <w:rtl/>
              </w:rPr>
              <w:t>حماد</w:t>
            </w:r>
            <w:r w:rsidRPr="00772D5A">
              <w:rPr>
                <w:rFonts w:cs="abuhijlahlight" w:hint="cs"/>
                <w:rtl/>
              </w:rPr>
              <w:t xml:space="preserve"> </w:t>
            </w:r>
            <w:r w:rsidRPr="00772D5A">
              <w:rPr>
                <w:rFonts w:ascii="Sakkal Majalla" w:hAnsi="Sakkal Majalla" w:cs="Sakkal Majalla" w:hint="cs"/>
                <w:rtl/>
              </w:rPr>
              <w:t>الأنصاري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5 </w:t>
            </w:r>
            <w:r w:rsidRPr="00772D5A">
              <w:rPr>
                <w:rFonts w:ascii="Sakkal Majalla" w:hAnsi="Sakkal Majalla" w:cs="Sakkal Majalla" w:hint="cs"/>
                <w:rtl/>
              </w:rPr>
              <w:t>،</w:t>
            </w:r>
            <w:r w:rsidRPr="00772D5A">
              <w:rPr>
                <w:rFonts w:cs="abuhijlahlight" w:hint="cs"/>
                <w:rtl/>
              </w:rPr>
              <w:t xml:space="preserve"> 1409</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مطبوعات</w:t>
            </w:r>
            <w:r w:rsidRPr="00772D5A">
              <w:rPr>
                <w:rFonts w:cs="abuhijlahlight" w:hint="cs"/>
                <w:rtl/>
              </w:rPr>
              <w:t xml:space="preserve"> </w:t>
            </w:r>
            <w:r w:rsidRPr="00772D5A">
              <w:rPr>
                <w:rFonts w:ascii="Sakkal Majalla" w:hAnsi="Sakkal Majalla" w:cs="Sakkal Majalla" w:hint="cs"/>
                <w:rtl/>
              </w:rPr>
              <w:t>الجامعة</w:t>
            </w:r>
            <w:r w:rsidRPr="00772D5A">
              <w:rPr>
                <w:rFonts w:cs="abuhijlahlight" w:hint="cs"/>
                <w:rtl/>
              </w:rPr>
              <w:t xml:space="preserve"> </w:t>
            </w:r>
            <w:r w:rsidRPr="00772D5A">
              <w:rPr>
                <w:rFonts w:ascii="Sakkal Majalla" w:hAnsi="Sakkal Majalla" w:cs="Sakkal Majalla" w:hint="cs"/>
                <w:rtl/>
              </w:rPr>
              <w:t>الإسلامية</w:t>
            </w:r>
            <w:r w:rsidRPr="00772D5A">
              <w:rPr>
                <w:rFonts w:cs="abuhijlahlight" w:hint="cs"/>
                <w:rtl/>
              </w:rPr>
              <w:t xml:space="preserve"> </w:t>
            </w:r>
            <w:r w:rsidRPr="00772D5A">
              <w:rPr>
                <w:rFonts w:ascii="Sakkal Majalla" w:hAnsi="Sakkal Majalla" w:cs="Sakkal Majalla" w:hint="cs"/>
                <w:rtl/>
              </w:rPr>
              <w:t>بالمدينة</w:t>
            </w:r>
            <w:r w:rsidRPr="00772D5A">
              <w:rPr>
                <w:rFonts w:cs="abuhijlahlight" w:hint="cs"/>
                <w:rtl/>
              </w:rPr>
              <w:t xml:space="preserve"> </w:t>
            </w:r>
            <w:r w:rsidRPr="00772D5A">
              <w:rPr>
                <w:rFonts w:ascii="Sakkal Majalla" w:hAnsi="Sakkal Majalla" w:cs="Sakkal Majalla" w:hint="cs"/>
                <w:rtl/>
              </w:rPr>
              <w:t>النبوية</w:t>
            </w:r>
            <w:r w:rsidRPr="00772D5A">
              <w:rPr>
                <w:rFonts w:cs="abuhijlahlight" w:hint="cs"/>
                <w:rtl/>
              </w:rPr>
              <w:t>.</w:t>
            </w:r>
          </w:p>
        </w:tc>
      </w:tr>
      <w:tr w:rsidR="000E3ED2" w:rsidRPr="00772D5A" w14:paraId="2AD9472B" w14:textId="77777777" w:rsidTr="00B35338">
        <w:tc>
          <w:tcPr>
            <w:tcW w:w="720" w:type="dxa"/>
          </w:tcPr>
          <w:p w14:paraId="35FB47C7" w14:textId="77777777" w:rsidR="000E3ED2" w:rsidRPr="00772D5A" w:rsidRDefault="000E3ED2" w:rsidP="004228EF">
            <w:pPr>
              <w:jc w:val="both"/>
              <w:rPr>
                <w:rFonts w:ascii="SutonnyMJ" w:hAnsi="SutonnyMJ" w:cs="abuhijlahlight"/>
              </w:rPr>
            </w:pPr>
            <w:r w:rsidRPr="00772D5A">
              <w:rPr>
                <w:rFonts w:cs="abuhijlahlight" w:hint="cs"/>
                <w:rtl/>
              </w:rPr>
              <w:t>3</w:t>
            </w:r>
          </w:p>
        </w:tc>
        <w:tc>
          <w:tcPr>
            <w:tcW w:w="9468" w:type="dxa"/>
          </w:tcPr>
          <w:p w14:paraId="03FD635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الإيضاح</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أصول</w:t>
            </w:r>
            <w:r w:rsidRPr="00772D5A">
              <w:rPr>
                <w:rFonts w:cs="abuhijlahlight" w:hint="cs"/>
                <w:rtl/>
              </w:rPr>
              <w:t xml:space="preserve"> </w:t>
            </w:r>
            <w:r w:rsidRPr="00772D5A">
              <w:rPr>
                <w:rFonts w:ascii="Sakkal Majalla" w:hAnsi="Sakkal Majalla" w:cs="Sakkal Majalla" w:hint="cs"/>
                <w:rtl/>
              </w:rPr>
              <w:t>الدين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لأبي</w:t>
            </w:r>
            <w:r w:rsidRPr="00772D5A">
              <w:rPr>
                <w:rFonts w:cs="abuhijlahlight" w:hint="cs"/>
                <w:rtl/>
              </w:rPr>
              <w:t xml:space="preserve"> </w:t>
            </w:r>
            <w:r w:rsidRPr="00772D5A">
              <w:rPr>
                <w:rFonts w:ascii="Sakkal Majalla" w:hAnsi="Sakkal Majalla" w:cs="Sakkal Majalla" w:hint="cs"/>
                <w:rtl/>
              </w:rPr>
              <w:t>الحسن</w:t>
            </w:r>
            <w:r w:rsidRPr="00772D5A">
              <w:rPr>
                <w:rFonts w:cs="abuhijlahlight" w:hint="cs"/>
                <w:rtl/>
              </w:rPr>
              <w:t xml:space="preserve"> </w:t>
            </w:r>
            <w:r w:rsidRPr="00772D5A">
              <w:rPr>
                <w:rFonts w:ascii="Sakkal Majalla" w:hAnsi="Sakkal Majalla" w:cs="Sakkal Majalla" w:hint="cs"/>
                <w:rtl/>
              </w:rPr>
              <w:t>الزاغواني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عصام</w:t>
            </w:r>
            <w:r w:rsidRPr="00772D5A">
              <w:rPr>
                <w:rFonts w:cs="abuhijlahlight" w:hint="cs"/>
                <w:rtl/>
              </w:rPr>
              <w:t xml:space="preserve"> </w:t>
            </w:r>
            <w:r w:rsidRPr="00772D5A">
              <w:rPr>
                <w:rFonts w:ascii="Sakkal Majalla" w:hAnsi="Sakkal Majalla" w:cs="Sakkal Majalla" w:hint="cs"/>
                <w:rtl/>
              </w:rPr>
              <w:t>محمود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1424</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مطبوعات</w:t>
            </w:r>
            <w:r w:rsidRPr="00772D5A">
              <w:rPr>
                <w:rFonts w:cs="abuhijlahlight" w:hint="cs"/>
                <w:rtl/>
              </w:rPr>
              <w:t xml:space="preserve"> </w:t>
            </w:r>
            <w:r w:rsidRPr="00772D5A">
              <w:rPr>
                <w:rFonts w:ascii="Sakkal Majalla" w:hAnsi="Sakkal Majalla" w:cs="Sakkal Majalla" w:hint="cs"/>
                <w:rtl/>
              </w:rPr>
              <w:t>مركز</w:t>
            </w:r>
            <w:r w:rsidRPr="00772D5A">
              <w:rPr>
                <w:rFonts w:cs="abuhijlahlight" w:hint="cs"/>
                <w:rtl/>
              </w:rPr>
              <w:t xml:space="preserve"> </w:t>
            </w:r>
            <w:r w:rsidRPr="00772D5A">
              <w:rPr>
                <w:rFonts w:ascii="Sakkal Majalla" w:hAnsi="Sakkal Majalla" w:cs="Sakkal Majalla" w:hint="cs"/>
                <w:rtl/>
              </w:rPr>
              <w:t>الملك</w:t>
            </w:r>
            <w:r w:rsidRPr="00772D5A">
              <w:rPr>
                <w:rFonts w:cs="abuhijlahlight" w:hint="cs"/>
                <w:rtl/>
              </w:rPr>
              <w:t xml:space="preserve"> </w:t>
            </w:r>
            <w:r w:rsidRPr="00772D5A">
              <w:rPr>
                <w:rFonts w:ascii="Sakkal Majalla" w:hAnsi="Sakkal Majalla" w:cs="Sakkal Majalla" w:hint="cs"/>
                <w:rtl/>
              </w:rPr>
              <w:t>فيصل</w:t>
            </w:r>
            <w:r w:rsidRPr="00772D5A">
              <w:rPr>
                <w:rFonts w:cs="abuhijlahlight" w:hint="cs"/>
                <w:rtl/>
              </w:rPr>
              <w:t xml:space="preserve"> </w:t>
            </w:r>
            <w:r w:rsidRPr="00772D5A">
              <w:rPr>
                <w:rFonts w:ascii="Sakkal Majalla" w:hAnsi="Sakkal Majalla" w:cs="Sakkal Majalla" w:hint="cs"/>
                <w:rtl/>
              </w:rPr>
              <w:t>للبحوث</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2C93260B" w14:textId="77777777" w:rsidTr="00B35338">
        <w:tc>
          <w:tcPr>
            <w:tcW w:w="720" w:type="dxa"/>
          </w:tcPr>
          <w:p w14:paraId="6C8BFD6F" w14:textId="77777777" w:rsidR="000E3ED2" w:rsidRPr="00772D5A" w:rsidRDefault="000E3ED2" w:rsidP="004228EF">
            <w:pPr>
              <w:jc w:val="both"/>
              <w:rPr>
                <w:rFonts w:ascii="SutonnyMJ" w:hAnsi="SutonnyMJ" w:cs="abuhijlahlight"/>
              </w:rPr>
            </w:pPr>
            <w:r w:rsidRPr="00772D5A">
              <w:rPr>
                <w:rFonts w:cs="abuhijlahlight" w:hint="cs"/>
                <w:rtl/>
              </w:rPr>
              <w:t>4</w:t>
            </w:r>
          </w:p>
        </w:tc>
        <w:tc>
          <w:tcPr>
            <w:tcW w:w="9468" w:type="dxa"/>
          </w:tcPr>
          <w:p w14:paraId="518669BC"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تحريم</w:t>
            </w:r>
            <w:r w:rsidRPr="00772D5A">
              <w:rPr>
                <w:rFonts w:cs="abuhijlahlight" w:hint="cs"/>
                <w:rtl/>
              </w:rPr>
              <w:t xml:space="preserve"> </w:t>
            </w:r>
            <w:r w:rsidRPr="00772D5A">
              <w:rPr>
                <w:rFonts w:ascii="Sakkal Majalla" w:hAnsi="Sakkal Majalla" w:cs="Sakkal Majalla" w:hint="cs"/>
                <w:rtl/>
              </w:rPr>
              <w:t>النظر</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كتب</w:t>
            </w:r>
            <w:r w:rsidRPr="00772D5A">
              <w:rPr>
                <w:rFonts w:cs="abuhijlahlight" w:hint="cs"/>
                <w:rtl/>
              </w:rPr>
              <w:t xml:space="preserve"> </w:t>
            </w:r>
            <w:r w:rsidRPr="00772D5A">
              <w:rPr>
                <w:rFonts w:ascii="Sakkal Majalla" w:hAnsi="Sakkal Majalla" w:cs="Sakkal Majalla" w:hint="cs"/>
                <w:rtl/>
              </w:rPr>
              <w:t>الكلام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لابن</w:t>
            </w:r>
            <w:r w:rsidRPr="00772D5A">
              <w:rPr>
                <w:rFonts w:cs="abuhijlahlight" w:hint="cs"/>
                <w:rtl/>
              </w:rPr>
              <w:t xml:space="preserve"> </w:t>
            </w:r>
            <w:r w:rsidRPr="00772D5A">
              <w:rPr>
                <w:rFonts w:ascii="Sakkal Majalla" w:hAnsi="Sakkal Majalla" w:cs="Sakkal Majalla" w:hint="cs"/>
                <w:rtl/>
              </w:rPr>
              <w:t>قدامة</w:t>
            </w:r>
            <w:r w:rsidRPr="00772D5A">
              <w:rPr>
                <w:rFonts w:cs="abuhijlahlight" w:hint="cs"/>
                <w:rtl/>
              </w:rPr>
              <w:t xml:space="preserve"> </w:t>
            </w:r>
            <w:r w:rsidRPr="00772D5A">
              <w:rPr>
                <w:rFonts w:ascii="Sakkal Majalla" w:hAnsi="Sakkal Majalla" w:cs="Sakkal Majalla" w:hint="cs"/>
                <w:rtl/>
              </w:rPr>
              <w:t>المقدسي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تقديم</w:t>
            </w:r>
            <w:r w:rsidRPr="00772D5A">
              <w:rPr>
                <w:rFonts w:cs="abuhijlahlight" w:hint="cs"/>
                <w:rtl/>
              </w:rPr>
              <w:t xml:space="preserve">: </w:t>
            </w:r>
            <w:r w:rsidRPr="00772D5A">
              <w:rPr>
                <w:rFonts w:ascii="Sakkal Majalla" w:hAnsi="Sakkal Majalla" w:cs="Sakkal Majalla" w:hint="cs"/>
                <w:rtl/>
              </w:rPr>
              <w:t>عبدالرحمن</w:t>
            </w:r>
            <w:r w:rsidRPr="00772D5A">
              <w:rPr>
                <w:rFonts w:cs="abuhijlahlight" w:hint="cs"/>
                <w:rtl/>
              </w:rPr>
              <w:t xml:space="preserve"> </w:t>
            </w:r>
            <w:r w:rsidRPr="00772D5A">
              <w:rPr>
                <w:rFonts w:ascii="Sakkal Majalla" w:hAnsi="Sakkal Majalla" w:cs="Sakkal Majalla" w:hint="cs"/>
                <w:rtl/>
              </w:rPr>
              <w:t>دمشقية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تحقيق</w:t>
            </w:r>
            <w:r w:rsidRPr="00772D5A">
              <w:rPr>
                <w:rFonts w:cs="abuhijlahlight" w:hint="cs"/>
                <w:rtl/>
              </w:rPr>
              <w:t xml:space="preserve"> </w:t>
            </w:r>
            <w:r w:rsidRPr="00772D5A">
              <w:rPr>
                <w:rFonts w:ascii="Sakkal Majalla" w:hAnsi="Sakkal Majalla" w:cs="Sakkal Majalla" w:hint="cs"/>
                <w:rtl/>
              </w:rPr>
              <w:t>جورج</w:t>
            </w:r>
            <w:r w:rsidRPr="00772D5A">
              <w:rPr>
                <w:rFonts w:cs="abuhijlahlight" w:hint="cs"/>
                <w:rtl/>
              </w:rPr>
              <w:t xml:space="preserve"> </w:t>
            </w:r>
            <w:r w:rsidRPr="00772D5A">
              <w:rPr>
                <w:rFonts w:ascii="Sakkal Majalla" w:hAnsi="Sakkal Majalla" w:cs="Sakkal Majalla" w:hint="cs"/>
                <w:rtl/>
              </w:rPr>
              <w:t>المقدسي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1410</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عالم</w:t>
            </w:r>
            <w:r w:rsidRPr="00772D5A">
              <w:rPr>
                <w:rFonts w:cs="abuhijlahlight" w:hint="cs"/>
                <w:rtl/>
              </w:rPr>
              <w:t xml:space="preserve"> </w:t>
            </w:r>
            <w:r w:rsidRPr="00772D5A">
              <w:rPr>
                <w:rFonts w:ascii="Sakkal Majalla" w:hAnsi="Sakkal Majalla" w:cs="Sakkal Majalla" w:hint="cs"/>
                <w:rtl/>
              </w:rPr>
              <w:t>الكتب</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00541D80" w14:textId="77777777" w:rsidTr="00B35338">
        <w:tc>
          <w:tcPr>
            <w:tcW w:w="720" w:type="dxa"/>
          </w:tcPr>
          <w:p w14:paraId="2427382F" w14:textId="77777777" w:rsidR="000E3ED2" w:rsidRPr="00772D5A" w:rsidRDefault="000E3ED2" w:rsidP="004228EF">
            <w:pPr>
              <w:jc w:val="both"/>
              <w:rPr>
                <w:rFonts w:ascii="SutonnyMJ" w:hAnsi="SutonnyMJ" w:cs="abuhijlahlight"/>
              </w:rPr>
            </w:pPr>
            <w:r w:rsidRPr="00772D5A">
              <w:rPr>
                <w:rFonts w:cs="abuhijlahlight" w:hint="cs"/>
                <w:rtl/>
              </w:rPr>
              <w:t>5</w:t>
            </w:r>
          </w:p>
        </w:tc>
        <w:tc>
          <w:tcPr>
            <w:tcW w:w="9468" w:type="dxa"/>
          </w:tcPr>
          <w:p w14:paraId="0FA321CB"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التحفة</w:t>
            </w:r>
            <w:r w:rsidRPr="00772D5A">
              <w:rPr>
                <w:rFonts w:cs="abuhijlahlight" w:hint="cs"/>
                <w:rtl/>
              </w:rPr>
              <w:t xml:space="preserve"> </w:t>
            </w:r>
            <w:r w:rsidRPr="00772D5A">
              <w:rPr>
                <w:rFonts w:ascii="Sakkal Majalla" w:hAnsi="Sakkal Majalla" w:cs="Sakkal Majalla" w:hint="cs"/>
                <w:rtl/>
              </w:rPr>
              <w:t>المهدية</w:t>
            </w:r>
            <w:r w:rsidRPr="00772D5A">
              <w:rPr>
                <w:rFonts w:cs="abuhijlahlight" w:hint="cs"/>
                <w:rtl/>
              </w:rPr>
              <w:t xml:space="preserve"> </w:t>
            </w: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التدمرية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لفالح</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مهدي</w:t>
            </w:r>
            <w:r w:rsidRPr="00772D5A">
              <w:rPr>
                <w:rFonts w:cs="abuhijlahlight" w:hint="cs"/>
                <w:rtl/>
              </w:rPr>
              <w:t xml:space="preserve"> </w:t>
            </w:r>
            <w:r w:rsidRPr="00772D5A">
              <w:rPr>
                <w:rFonts w:ascii="Sakkal Majalla" w:hAnsi="Sakkal Majalla" w:cs="Sakkal Majalla" w:hint="cs"/>
                <w:rtl/>
              </w:rPr>
              <w:t>آل</w:t>
            </w:r>
            <w:r w:rsidRPr="00772D5A">
              <w:rPr>
                <w:rFonts w:cs="abuhijlahlight" w:hint="cs"/>
                <w:rtl/>
              </w:rPr>
              <w:t xml:space="preserve"> </w:t>
            </w:r>
            <w:r w:rsidRPr="00772D5A">
              <w:rPr>
                <w:rFonts w:ascii="Sakkal Majalla" w:hAnsi="Sakkal Majalla" w:cs="Sakkal Majalla" w:hint="cs"/>
                <w:rtl/>
              </w:rPr>
              <w:t>مهدي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تصحيح</w:t>
            </w:r>
            <w:r w:rsidRPr="00772D5A">
              <w:rPr>
                <w:rFonts w:cs="abuhijlahlight" w:hint="cs"/>
                <w:rtl/>
              </w:rPr>
              <w:t xml:space="preserve">: </w:t>
            </w:r>
            <w:r w:rsidRPr="00772D5A">
              <w:rPr>
                <w:rFonts w:ascii="Sakkal Majalla" w:hAnsi="Sakkal Majalla" w:cs="Sakkal Majalla" w:hint="cs"/>
                <w:rtl/>
              </w:rPr>
              <w:t>عبدالرحمن</w:t>
            </w:r>
            <w:r w:rsidRPr="00772D5A">
              <w:rPr>
                <w:rFonts w:cs="abuhijlahlight" w:hint="cs"/>
                <w:rtl/>
              </w:rPr>
              <w:t xml:space="preserve"> </w:t>
            </w:r>
            <w:r w:rsidRPr="00772D5A">
              <w:rPr>
                <w:rFonts w:ascii="Sakkal Majalla" w:hAnsi="Sakkal Majalla" w:cs="Sakkal Majalla" w:hint="cs"/>
                <w:rtl/>
              </w:rPr>
              <w:t>المحمود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 1 </w:t>
            </w:r>
            <w:r w:rsidRPr="00772D5A">
              <w:rPr>
                <w:rFonts w:ascii="Sakkal Majalla" w:hAnsi="Sakkal Majalla" w:cs="Sakkal Majalla" w:hint="cs"/>
                <w:rtl/>
              </w:rPr>
              <w:t>،</w:t>
            </w:r>
            <w:r w:rsidRPr="00772D5A">
              <w:rPr>
                <w:rFonts w:cs="abuhijlahlight" w:hint="cs"/>
                <w:rtl/>
              </w:rPr>
              <w:t xml:space="preserve"> 1414</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الوطن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34EAB28C" w14:textId="77777777" w:rsidTr="00B35338">
        <w:tc>
          <w:tcPr>
            <w:tcW w:w="720" w:type="dxa"/>
          </w:tcPr>
          <w:p w14:paraId="35FC662E" w14:textId="77777777" w:rsidR="000E3ED2" w:rsidRPr="00772D5A" w:rsidRDefault="000E3ED2" w:rsidP="004228EF">
            <w:pPr>
              <w:jc w:val="both"/>
              <w:rPr>
                <w:rFonts w:ascii="SutonnyMJ" w:hAnsi="SutonnyMJ" w:cs="abuhijlahlight"/>
              </w:rPr>
            </w:pPr>
            <w:r w:rsidRPr="00772D5A">
              <w:rPr>
                <w:rFonts w:cs="abuhijlahlight" w:hint="cs"/>
                <w:rtl/>
              </w:rPr>
              <w:t>6</w:t>
            </w:r>
          </w:p>
        </w:tc>
        <w:tc>
          <w:tcPr>
            <w:tcW w:w="9468" w:type="dxa"/>
          </w:tcPr>
          <w:p w14:paraId="2EE8D2C6"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تقريب</w:t>
            </w:r>
            <w:r w:rsidRPr="00772D5A">
              <w:rPr>
                <w:rFonts w:cs="abuhijlahlight" w:hint="cs"/>
                <w:rtl/>
              </w:rPr>
              <w:t xml:space="preserve"> </w:t>
            </w:r>
            <w:r w:rsidRPr="00772D5A">
              <w:rPr>
                <w:rFonts w:ascii="Sakkal Majalla" w:hAnsi="Sakkal Majalla" w:cs="Sakkal Majalla" w:hint="cs"/>
                <w:rtl/>
              </w:rPr>
              <w:t>التدمرية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صالح</w:t>
            </w:r>
            <w:r w:rsidRPr="00772D5A">
              <w:rPr>
                <w:rFonts w:cs="abuhijlahlight" w:hint="cs"/>
                <w:rtl/>
              </w:rPr>
              <w:t xml:space="preserve"> </w:t>
            </w:r>
            <w:r w:rsidRPr="00772D5A">
              <w:rPr>
                <w:rFonts w:ascii="Sakkal Majalla" w:hAnsi="Sakkal Majalla" w:cs="Sakkal Majalla" w:hint="cs"/>
                <w:rtl/>
              </w:rPr>
              <w:t>العثيمين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1412</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الوطن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4632035E" w14:textId="77777777" w:rsidTr="00B35338">
        <w:tc>
          <w:tcPr>
            <w:tcW w:w="720" w:type="dxa"/>
          </w:tcPr>
          <w:p w14:paraId="2AD07CAD" w14:textId="77777777" w:rsidR="000E3ED2" w:rsidRPr="00772D5A" w:rsidRDefault="000E3ED2" w:rsidP="004228EF">
            <w:pPr>
              <w:jc w:val="both"/>
              <w:rPr>
                <w:rFonts w:ascii="SutonnyMJ" w:hAnsi="SutonnyMJ" w:cs="abuhijlahlight"/>
              </w:rPr>
            </w:pPr>
            <w:r w:rsidRPr="00772D5A">
              <w:rPr>
                <w:rFonts w:cs="abuhijlahlight" w:hint="cs"/>
                <w:rtl/>
              </w:rPr>
              <w:t>7</w:t>
            </w:r>
          </w:p>
        </w:tc>
        <w:tc>
          <w:tcPr>
            <w:tcW w:w="9468" w:type="dxa"/>
          </w:tcPr>
          <w:p w14:paraId="1B4BCE32"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التمهيد</w:t>
            </w:r>
            <w:r w:rsidRPr="00772D5A">
              <w:rPr>
                <w:rFonts w:cs="abuhijlahlight" w:hint="cs"/>
                <w:rtl/>
              </w:rPr>
              <w:t xml:space="preserve"> </w:t>
            </w:r>
            <w:r w:rsidRPr="00772D5A">
              <w:rPr>
                <w:rFonts w:ascii="Sakkal Majalla" w:hAnsi="Sakkal Majalla" w:cs="Sakkal Majalla" w:hint="cs"/>
                <w:rtl/>
              </w:rPr>
              <w:t>لما</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الموطأ</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المعاني</w:t>
            </w:r>
            <w:r w:rsidRPr="00772D5A">
              <w:rPr>
                <w:rFonts w:cs="abuhijlahlight" w:hint="cs"/>
                <w:rtl/>
              </w:rPr>
              <w:t xml:space="preserve"> </w:t>
            </w:r>
            <w:r w:rsidRPr="00772D5A">
              <w:rPr>
                <w:rFonts w:ascii="Sakkal Majalla" w:hAnsi="Sakkal Majalla" w:cs="Sakkal Majalla" w:hint="cs"/>
                <w:rtl/>
              </w:rPr>
              <w:t>والأسانيد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لأبي</w:t>
            </w:r>
            <w:r w:rsidRPr="00772D5A">
              <w:rPr>
                <w:rFonts w:cs="abuhijlahlight" w:hint="cs"/>
                <w:rtl/>
              </w:rPr>
              <w:t xml:space="preserve"> </w:t>
            </w:r>
            <w:r w:rsidRPr="00772D5A">
              <w:rPr>
                <w:rFonts w:ascii="Sakkal Majalla" w:hAnsi="Sakkal Majalla" w:cs="Sakkal Majalla" w:hint="cs"/>
                <w:rtl/>
              </w:rPr>
              <w:t>عمر</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عبدالبر</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lastRenderedPageBreak/>
              <w:t>مطبوعات</w:t>
            </w:r>
            <w:r w:rsidRPr="00772D5A">
              <w:rPr>
                <w:rFonts w:cs="abuhijlahlight" w:hint="cs"/>
                <w:rtl/>
              </w:rPr>
              <w:t xml:space="preserve"> </w:t>
            </w:r>
            <w:r w:rsidRPr="00772D5A">
              <w:rPr>
                <w:rFonts w:ascii="Sakkal Majalla" w:hAnsi="Sakkal Majalla" w:cs="Sakkal Majalla" w:hint="cs"/>
                <w:rtl/>
              </w:rPr>
              <w:t>وزارة</w:t>
            </w:r>
            <w:r w:rsidRPr="00772D5A">
              <w:rPr>
                <w:rFonts w:cs="abuhijlahlight" w:hint="cs"/>
                <w:rtl/>
              </w:rPr>
              <w:t xml:space="preserve"> </w:t>
            </w:r>
            <w:r w:rsidRPr="00772D5A">
              <w:rPr>
                <w:rFonts w:ascii="Sakkal Majalla" w:hAnsi="Sakkal Majalla" w:cs="Sakkal Majalla" w:hint="cs"/>
                <w:rtl/>
              </w:rPr>
              <w:t>الأوقاف</w:t>
            </w:r>
            <w:r w:rsidRPr="00772D5A">
              <w:rPr>
                <w:rFonts w:cs="abuhijlahlight" w:hint="cs"/>
                <w:rtl/>
              </w:rPr>
              <w:t xml:space="preserve"> </w:t>
            </w:r>
            <w:r w:rsidRPr="00772D5A">
              <w:rPr>
                <w:rFonts w:ascii="Sakkal Majalla" w:hAnsi="Sakkal Majalla" w:cs="Sakkal Majalla" w:hint="cs"/>
                <w:rtl/>
              </w:rPr>
              <w:t>والشؤون</w:t>
            </w:r>
            <w:r w:rsidRPr="00772D5A">
              <w:rPr>
                <w:rFonts w:cs="abuhijlahlight" w:hint="cs"/>
                <w:rtl/>
              </w:rPr>
              <w:t xml:space="preserve"> </w:t>
            </w:r>
            <w:r w:rsidRPr="00772D5A">
              <w:rPr>
                <w:rFonts w:ascii="Sakkal Majalla" w:hAnsi="Sakkal Majalla" w:cs="Sakkal Majalla" w:hint="cs"/>
                <w:rtl/>
              </w:rPr>
              <w:t>الإسلامية</w:t>
            </w:r>
            <w:r w:rsidRPr="00772D5A">
              <w:rPr>
                <w:rFonts w:cs="abuhijlahlight" w:hint="cs"/>
                <w:rtl/>
              </w:rPr>
              <w:t xml:space="preserve"> </w:t>
            </w:r>
            <w:r w:rsidRPr="00772D5A">
              <w:rPr>
                <w:rFonts w:ascii="Sakkal Majalla" w:hAnsi="Sakkal Majalla" w:cs="Sakkal Majalla" w:hint="cs"/>
                <w:rtl/>
              </w:rPr>
              <w:t>بالمغرب</w:t>
            </w:r>
            <w:r w:rsidRPr="00772D5A">
              <w:rPr>
                <w:rFonts w:cs="abuhijlahlight" w:hint="cs"/>
                <w:rtl/>
              </w:rPr>
              <w:t>.</w:t>
            </w:r>
          </w:p>
        </w:tc>
      </w:tr>
      <w:tr w:rsidR="000E3ED2" w:rsidRPr="00772D5A" w14:paraId="0B4DA640" w14:textId="77777777" w:rsidTr="00B35338">
        <w:tc>
          <w:tcPr>
            <w:tcW w:w="720" w:type="dxa"/>
          </w:tcPr>
          <w:p w14:paraId="07B817A0" w14:textId="77777777" w:rsidR="000E3ED2" w:rsidRPr="00772D5A" w:rsidRDefault="000E3ED2" w:rsidP="004228EF">
            <w:pPr>
              <w:jc w:val="both"/>
              <w:rPr>
                <w:rFonts w:ascii="SutonnyMJ" w:hAnsi="SutonnyMJ" w:cs="abuhijlahlight"/>
              </w:rPr>
            </w:pPr>
            <w:r w:rsidRPr="00772D5A">
              <w:rPr>
                <w:rFonts w:cs="abuhijlahlight" w:hint="cs"/>
                <w:rtl/>
              </w:rPr>
              <w:lastRenderedPageBreak/>
              <w:t>8</w:t>
            </w:r>
          </w:p>
        </w:tc>
        <w:tc>
          <w:tcPr>
            <w:tcW w:w="9468" w:type="dxa"/>
          </w:tcPr>
          <w:p w14:paraId="3C6F0CDF"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الجامع</w:t>
            </w:r>
            <w:r w:rsidRPr="00772D5A">
              <w:rPr>
                <w:rFonts w:cs="abuhijlahlight" w:hint="cs"/>
                <w:rtl/>
              </w:rPr>
              <w:t xml:space="preserve"> </w:t>
            </w:r>
            <w:r w:rsidRPr="00772D5A">
              <w:rPr>
                <w:rFonts w:ascii="Sakkal Majalla" w:hAnsi="Sakkal Majalla" w:cs="Sakkal Majalla" w:hint="cs"/>
                <w:rtl/>
              </w:rPr>
              <w:t>لسيرة</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خلال</w:t>
            </w:r>
            <w:r w:rsidRPr="00772D5A">
              <w:rPr>
                <w:rFonts w:cs="abuhijlahlight" w:hint="cs"/>
                <w:rtl/>
              </w:rPr>
              <w:t xml:space="preserve"> </w:t>
            </w:r>
            <w:r w:rsidRPr="00772D5A">
              <w:rPr>
                <w:rFonts w:ascii="Sakkal Majalla" w:hAnsi="Sakkal Majalla" w:cs="Sakkal Majalla" w:hint="cs"/>
                <w:rtl/>
              </w:rPr>
              <w:t>سبعة</w:t>
            </w:r>
            <w:r w:rsidRPr="00772D5A">
              <w:rPr>
                <w:rFonts w:cs="abuhijlahlight" w:hint="cs"/>
                <w:rtl/>
              </w:rPr>
              <w:t xml:space="preserve"> </w:t>
            </w:r>
            <w:r w:rsidRPr="00772D5A">
              <w:rPr>
                <w:rFonts w:ascii="Sakkal Majalla" w:hAnsi="Sakkal Majalla" w:cs="Sakkal Majalla" w:hint="cs"/>
                <w:rtl/>
              </w:rPr>
              <w:t>قرون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لمحمد</w:t>
            </w:r>
            <w:r w:rsidRPr="00772D5A">
              <w:rPr>
                <w:rFonts w:cs="abuhijlahlight" w:hint="cs"/>
                <w:rtl/>
              </w:rPr>
              <w:t xml:space="preserve"> </w:t>
            </w:r>
            <w:r w:rsidRPr="00772D5A">
              <w:rPr>
                <w:rFonts w:ascii="Sakkal Majalla" w:hAnsi="Sakkal Majalla" w:cs="Sakkal Majalla" w:hint="cs"/>
                <w:rtl/>
              </w:rPr>
              <w:t>عزيز</w:t>
            </w:r>
            <w:r w:rsidRPr="00772D5A">
              <w:rPr>
                <w:rFonts w:cs="abuhijlahlight" w:hint="cs"/>
                <w:rtl/>
              </w:rPr>
              <w:t xml:space="preserve"> </w:t>
            </w:r>
            <w:r w:rsidRPr="00772D5A">
              <w:rPr>
                <w:rFonts w:ascii="Sakkal Majalla" w:hAnsi="Sakkal Majalla" w:cs="Sakkal Majalla" w:hint="cs"/>
                <w:rtl/>
              </w:rPr>
              <w:t>شمس</w:t>
            </w:r>
            <w:r w:rsidRPr="00772D5A">
              <w:rPr>
                <w:rFonts w:cs="abuhijlahlight" w:hint="cs"/>
                <w:rtl/>
              </w:rPr>
              <w:t xml:space="preserve"> </w:t>
            </w:r>
            <w:r w:rsidRPr="00772D5A">
              <w:rPr>
                <w:rFonts w:ascii="Sakkal Majalla" w:hAnsi="Sakkal Majalla" w:cs="Sakkal Majalla" w:hint="cs"/>
                <w:rtl/>
              </w:rPr>
              <w:t>وعلي</w:t>
            </w:r>
            <w:r w:rsidRPr="00772D5A">
              <w:rPr>
                <w:rFonts w:cs="abuhijlahlight" w:hint="cs"/>
                <w:rtl/>
              </w:rPr>
              <w:t xml:space="preserve"> </w:t>
            </w:r>
            <w:r w:rsidRPr="00772D5A">
              <w:rPr>
                <w:rFonts w:ascii="Sakkal Majalla" w:hAnsi="Sakkal Majalla" w:cs="Sakkal Majalla" w:hint="cs"/>
                <w:rtl/>
              </w:rPr>
              <w:t>العمران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1420</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عالم</w:t>
            </w:r>
            <w:r w:rsidRPr="00772D5A">
              <w:rPr>
                <w:rFonts w:cs="abuhijlahlight" w:hint="cs"/>
                <w:rtl/>
              </w:rPr>
              <w:t xml:space="preserve"> </w:t>
            </w:r>
            <w:r w:rsidRPr="00772D5A">
              <w:rPr>
                <w:rFonts w:ascii="Sakkal Majalla" w:hAnsi="Sakkal Majalla" w:cs="Sakkal Majalla" w:hint="cs"/>
                <w:rtl/>
              </w:rPr>
              <w:t>الفوائد،</w:t>
            </w:r>
            <w:r w:rsidRPr="00772D5A">
              <w:rPr>
                <w:rFonts w:cs="abuhijlahlight" w:hint="cs"/>
                <w:rtl/>
              </w:rPr>
              <w:t xml:space="preserve"> </w:t>
            </w:r>
            <w:r w:rsidRPr="00772D5A">
              <w:rPr>
                <w:rFonts w:ascii="Sakkal Majalla" w:hAnsi="Sakkal Majalla" w:cs="Sakkal Majalla" w:hint="cs"/>
                <w:rtl/>
              </w:rPr>
              <w:t>مكة</w:t>
            </w:r>
            <w:r w:rsidRPr="00772D5A">
              <w:rPr>
                <w:rFonts w:cs="abuhijlahlight" w:hint="cs"/>
                <w:rtl/>
              </w:rPr>
              <w:t xml:space="preserve"> </w:t>
            </w:r>
            <w:r w:rsidRPr="00772D5A">
              <w:rPr>
                <w:rFonts w:ascii="Sakkal Majalla" w:hAnsi="Sakkal Majalla" w:cs="Sakkal Majalla" w:hint="cs"/>
                <w:rtl/>
              </w:rPr>
              <w:t>المكرمة</w:t>
            </w:r>
            <w:r w:rsidRPr="00772D5A">
              <w:rPr>
                <w:rFonts w:cs="abuhijlahlight" w:hint="cs"/>
                <w:rtl/>
              </w:rPr>
              <w:t>.</w:t>
            </w:r>
          </w:p>
        </w:tc>
      </w:tr>
      <w:tr w:rsidR="000E3ED2" w:rsidRPr="00772D5A" w14:paraId="6D803E74" w14:textId="77777777" w:rsidTr="00B35338">
        <w:tc>
          <w:tcPr>
            <w:tcW w:w="720" w:type="dxa"/>
          </w:tcPr>
          <w:p w14:paraId="3CEF938E" w14:textId="77777777" w:rsidR="000E3ED2" w:rsidRPr="00772D5A" w:rsidRDefault="000E3ED2" w:rsidP="004228EF">
            <w:pPr>
              <w:jc w:val="both"/>
              <w:rPr>
                <w:rFonts w:ascii="SutonnyMJ" w:hAnsi="SutonnyMJ" w:cs="abuhijlahlight"/>
              </w:rPr>
            </w:pPr>
            <w:r w:rsidRPr="00772D5A">
              <w:rPr>
                <w:rFonts w:cs="abuhijlahlight" w:hint="cs"/>
                <w:rtl/>
              </w:rPr>
              <w:t>9</w:t>
            </w:r>
          </w:p>
        </w:tc>
        <w:tc>
          <w:tcPr>
            <w:tcW w:w="9468" w:type="dxa"/>
          </w:tcPr>
          <w:p w14:paraId="4DFC922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الدليل</w:t>
            </w:r>
            <w:r w:rsidRPr="00772D5A">
              <w:rPr>
                <w:rFonts w:cs="abuhijlahlight" w:hint="cs"/>
                <w:rtl/>
              </w:rPr>
              <w:t xml:space="preserve"> </w:t>
            </w:r>
            <w:r w:rsidRPr="00772D5A">
              <w:rPr>
                <w:rFonts w:ascii="Sakkal Majalla" w:hAnsi="Sakkal Majalla" w:cs="Sakkal Majalla" w:hint="cs"/>
                <w:rtl/>
              </w:rPr>
              <w:t>إلى</w:t>
            </w:r>
            <w:r w:rsidRPr="00772D5A">
              <w:rPr>
                <w:rFonts w:cs="abuhijlahlight" w:hint="cs"/>
                <w:rtl/>
              </w:rPr>
              <w:t xml:space="preserve"> </w:t>
            </w:r>
            <w:r w:rsidRPr="00772D5A">
              <w:rPr>
                <w:rFonts w:ascii="Sakkal Majalla" w:hAnsi="Sakkal Majalla" w:cs="Sakkal Majalla" w:hint="cs"/>
                <w:rtl/>
              </w:rPr>
              <w:t>المتون</w:t>
            </w:r>
            <w:r w:rsidRPr="00772D5A">
              <w:rPr>
                <w:rFonts w:cs="abuhijlahlight" w:hint="cs"/>
                <w:rtl/>
              </w:rPr>
              <w:t xml:space="preserve"> </w:t>
            </w:r>
            <w:r w:rsidRPr="00772D5A">
              <w:rPr>
                <w:rFonts w:ascii="Sakkal Majalla" w:hAnsi="Sakkal Majalla" w:cs="Sakkal Majalla" w:hint="cs"/>
                <w:rtl/>
              </w:rPr>
              <w:t>العلمية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لعبدالعزيز</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إبراهيم</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قاسم</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1420</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الصميعي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4033C89A" w14:textId="77777777" w:rsidTr="00B35338">
        <w:tc>
          <w:tcPr>
            <w:tcW w:w="720" w:type="dxa"/>
          </w:tcPr>
          <w:p w14:paraId="6BE8E93D" w14:textId="77777777" w:rsidR="000E3ED2" w:rsidRPr="00772D5A" w:rsidRDefault="000E3ED2" w:rsidP="004228EF">
            <w:pPr>
              <w:jc w:val="both"/>
              <w:rPr>
                <w:rFonts w:ascii="SutonnyMJ" w:hAnsi="SutonnyMJ" w:cs="abuhijlahlight"/>
              </w:rPr>
            </w:pPr>
            <w:r w:rsidRPr="00772D5A">
              <w:rPr>
                <w:rFonts w:cs="abuhijlahlight" w:hint="cs"/>
                <w:rtl/>
              </w:rPr>
              <w:t>10</w:t>
            </w:r>
          </w:p>
        </w:tc>
        <w:tc>
          <w:tcPr>
            <w:tcW w:w="9468" w:type="dxa"/>
          </w:tcPr>
          <w:p w14:paraId="6148C829"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التدمرية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لعبدالرحمن</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ناصر</w:t>
            </w:r>
            <w:r w:rsidRPr="00772D5A">
              <w:rPr>
                <w:rFonts w:cs="abuhijlahlight" w:hint="cs"/>
                <w:rtl/>
              </w:rPr>
              <w:t xml:space="preserve"> </w:t>
            </w:r>
            <w:r w:rsidRPr="00772D5A">
              <w:rPr>
                <w:rFonts w:ascii="Sakkal Majalla" w:hAnsi="Sakkal Majalla" w:cs="Sakkal Majalla" w:hint="cs"/>
                <w:rtl/>
              </w:rPr>
              <w:t>البراك</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إعداد</w:t>
            </w:r>
            <w:r w:rsidRPr="00772D5A">
              <w:rPr>
                <w:rFonts w:cs="abuhijlahlight" w:hint="cs"/>
                <w:rtl/>
              </w:rPr>
              <w:t xml:space="preserve">: </w:t>
            </w:r>
            <w:r w:rsidRPr="00772D5A">
              <w:rPr>
                <w:rFonts w:ascii="Sakkal Majalla" w:hAnsi="Sakkal Majalla" w:cs="Sakkal Majalla" w:hint="cs"/>
                <w:rtl/>
              </w:rPr>
              <w:t>سليمان</w:t>
            </w:r>
            <w:r w:rsidRPr="00772D5A">
              <w:rPr>
                <w:rFonts w:cs="abuhijlahlight" w:hint="cs"/>
                <w:rtl/>
              </w:rPr>
              <w:t xml:space="preserve"> </w:t>
            </w:r>
            <w:r w:rsidRPr="00772D5A">
              <w:rPr>
                <w:rFonts w:ascii="Sakkal Majalla" w:hAnsi="Sakkal Majalla" w:cs="Sakkal Majalla" w:hint="cs"/>
                <w:rtl/>
              </w:rPr>
              <w:t>الغصن</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1</w:t>
            </w:r>
            <w:r w:rsidRPr="00772D5A">
              <w:rPr>
                <w:rFonts w:ascii="Sakkal Majalla" w:hAnsi="Sakkal Majalla" w:cs="Sakkal Majalla" w:hint="cs"/>
                <w:rtl/>
              </w:rPr>
              <w:t>،</w:t>
            </w:r>
            <w:r w:rsidRPr="00772D5A">
              <w:rPr>
                <w:rFonts w:cs="abuhijlahlight" w:hint="cs"/>
                <w:rtl/>
              </w:rPr>
              <w:t xml:space="preserve"> 1425</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كنوز</w:t>
            </w:r>
            <w:r w:rsidRPr="00772D5A">
              <w:rPr>
                <w:rFonts w:cs="abuhijlahlight" w:hint="cs"/>
                <w:rtl/>
              </w:rPr>
              <w:t xml:space="preserve"> </w:t>
            </w:r>
            <w:r w:rsidRPr="00772D5A">
              <w:rPr>
                <w:rFonts w:ascii="Sakkal Majalla" w:hAnsi="Sakkal Majalla" w:cs="Sakkal Majalla" w:hint="cs"/>
                <w:rtl/>
              </w:rPr>
              <w:t>إشبيليا</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0123F8ED" w14:textId="77777777" w:rsidTr="00B35338">
        <w:tc>
          <w:tcPr>
            <w:tcW w:w="720" w:type="dxa"/>
          </w:tcPr>
          <w:p w14:paraId="1DA39184" w14:textId="77777777" w:rsidR="000E3ED2" w:rsidRPr="00772D5A" w:rsidRDefault="000E3ED2" w:rsidP="004228EF">
            <w:pPr>
              <w:jc w:val="both"/>
              <w:rPr>
                <w:rFonts w:ascii="SutonnyMJ" w:hAnsi="SutonnyMJ" w:cs="abuhijlahlight"/>
              </w:rPr>
            </w:pPr>
            <w:r w:rsidRPr="00772D5A">
              <w:rPr>
                <w:rFonts w:cs="abuhijlahlight" w:hint="cs"/>
                <w:rtl/>
              </w:rPr>
              <w:t>11</w:t>
            </w:r>
          </w:p>
        </w:tc>
        <w:tc>
          <w:tcPr>
            <w:tcW w:w="9468" w:type="dxa"/>
          </w:tcPr>
          <w:p w14:paraId="27123911"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شرح</w:t>
            </w:r>
            <w:r w:rsidRPr="00772D5A">
              <w:rPr>
                <w:rFonts w:cs="abuhijlahlight" w:hint="cs"/>
                <w:rtl/>
              </w:rPr>
              <w:t xml:space="preserve"> </w:t>
            </w: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التدمرية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لمحمد</w:t>
            </w:r>
            <w:r w:rsidRPr="00772D5A">
              <w:rPr>
                <w:rFonts w:cs="abuhijlahlight" w:hint="cs"/>
                <w:rtl/>
              </w:rPr>
              <w:t xml:space="preserve"> </w:t>
            </w:r>
            <w:r w:rsidRPr="00772D5A">
              <w:rPr>
                <w:rFonts w:ascii="Sakkal Majalla" w:hAnsi="Sakkal Majalla" w:cs="Sakkal Majalla" w:hint="cs"/>
                <w:rtl/>
              </w:rPr>
              <w:t>بن</w:t>
            </w:r>
            <w:r w:rsidRPr="00772D5A">
              <w:rPr>
                <w:rFonts w:cs="abuhijlahlight" w:hint="cs"/>
                <w:rtl/>
              </w:rPr>
              <w:t xml:space="preserve"> </w:t>
            </w:r>
            <w:r w:rsidRPr="00772D5A">
              <w:rPr>
                <w:rFonts w:ascii="Sakkal Majalla" w:hAnsi="Sakkal Majalla" w:cs="Sakkal Majalla" w:hint="cs"/>
                <w:rtl/>
              </w:rPr>
              <w:t>عبدالرحمن</w:t>
            </w:r>
            <w:r w:rsidRPr="00772D5A">
              <w:rPr>
                <w:rFonts w:cs="abuhijlahlight" w:hint="cs"/>
                <w:rtl/>
              </w:rPr>
              <w:t xml:space="preserve"> </w:t>
            </w:r>
            <w:r w:rsidRPr="00772D5A">
              <w:rPr>
                <w:rFonts w:ascii="Sakkal Majalla" w:hAnsi="Sakkal Majalla" w:cs="Sakkal Majalla" w:hint="cs"/>
                <w:rtl/>
              </w:rPr>
              <w:t>الخميّس</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1425</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أطلس</w:t>
            </w:r>
            <w:r w:rsidRPr="00772D5A">
              <w:rPr>
                <w:rFonts w:cs="abuhijlahlight" w:hint="cs"/>
                <w:rtl/>
              </w:rPr>
              <w:t xml:space="preserve"> </w:t>
            </w:r>
            <w:r w:rsidRPr="00772D5A">
              <w:rPr>
                <w:rFonts w:ascii="Sakkal Majalla" w:hAnsi="Sakkal Majalla" w:cs="Sakkal Majalla" w:hint="cs"/>
                <w:rtl/>
              </w:rPr>
              <w:t>الخضراء،</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1205FC49" w14:textId="77777777" w:rsidTr="00B35338">
        <w:tc>
          <w:tcPr>
            <w:tcW w:w="720" w:type="dxa"/>
          </w:tcPr>
          <w:p w14:paraId="5C1154F8" w14:textId="77777777" w:rsidR="000E3ED2" w:rsidRPr="00772D5A" w:rsidRDefault="000E3ED2" w:rsidP="004228EF">
            <w:pPr>
              <w:jc w:val="both"/>
              <w:rPr>
                <w:rFonts w:ascii="SutonnyMJ" w:hAnsi="SutonnyMJ" w:cs="abuhijlahlight"/>
              </w:rPr>
            </w:pPr>
            <w:r w:rsidRPr="00772D5A">
              <w:rPr>
                <w:rFonts w:cs="abuhijlahlight" w:hint="cs"/>
                <w:rtl/>
              </w:rPr>
              <w:t>12</w:t>
            </w:r>
          </w:p>
        </w:tc>
        <w:tc>
          <w:tcPr>
            <w:tcW w:w="9468" w:type="dxa"/>
          </w:tcPr>
          <w:p w14:paraId="1FF582C4" w14:textId="77777777" w:rsidR="000E3ED2" w:rsidRPr="00772D5A" w:rsidRDefault="000E3ED2" w:rsidP="004228EF">
            <w:pPr>
              <w:jc w:val="both"/>
              <w:rPr>
                <w:rFonts w:ascii="SutonnyMJ" w:hAnsi="SutonnyMJ" w:cs="abuhijlahlight"/>
                <w:rtl/>
              </w:rPr>
            </w:pPr>
            <w:r w:rsidRPr="00772D5A">
              <w:rPr>
                <w:rFonts w:ascii="Sakkal Majalla" w:hAnsi="Sakkal Majalla" w:cs="Sakkal Majalla" w:hint="cs"/>
                <w:rtl/>
              </w:rPr>
              <w:t>العقود</w:t>
            </w:r>
            <w:r w:rsidRPr="00772D5A">
              <w:rPr>
                <w:rFonts w:cs="abuhijlahlight" w:hint="cs"/>
                <w:rtl/>
              </w:rPr>
              <w:t xml:space="preserve"> </w:t>
            </w:r>
            <w:r w:rsidRPr="00772D5A">
              <w:rPr>
                <w:rFonts w:ascii="Sakkal Majalla" w:hAnsi="Sakkal Majalla" w:cs="Sakkal Majalla" w:hint="cs"/>
                <w:rtl/>
              </w:rPr>
              <w:t>الدرية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لابن</w:t>
            </w:r>
            <w:r w:rsidRPr="00772D5A">
              <w:rPr>
                <w:rFonts w:cs="abuhijlahlight" w:hint="cs"/>
                <w:rtl/>
              </w:rPr>
              <w:t xml:space="preserve"> </w:t>
            </w:r>
            <w:r w:rsidRPr="00772D5A">
              <w:rPr>
                <w:rFonts w:ascii="Sakkal Majalla" w:hAnsi="Sakkal Majalla" w:cs="Sakkal Majalla" w:hint="cs"/>
                <w:rtl/>
              </w:rPr>
              <w:t>عبدالهادي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مطبعة</w:t>
            </w:r>
            <w:r w:rsidRPr="00772D5A">
              <w:rPr>
                <w:rFonts w:cs="abuhijlahlight" w:hint="cs"/>
                <w:rtl/>
              </w:rPr>
              <w:t xml:space="preserve"> </w:t>
            </w:r>
            <w:r w:rsidRPr="00772D5A">
              <w:rPr>
                <w:rFonts w:ascii="Sakkal Majalla" w:hAnsi="Sakkal Majalla" w:cs="Sakkal Majalla" w:hint="cs"/>
                <w:rtl/>
              </w:rPr>
              <w:t>المدني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القاهرة</w:t>
            </w:r>
            <w:r w:rsidRPr="00772D5A">
              <w:rPr>
                <w:rFonts w:cs="abuhijlahlight" w:hint="cs"/>
                <w:rtl/>
              </w:rPr>
              <w:t>.</w:t>
            </w:r>
          </w:p>
          <w:p w14:paraId="28A661E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أو</w:t>
            </w:r>
            <w:r w:rsidRPr="00772D5A">
              <w:rPr>
                <w:rFonts w:cs="abuhijlahlight" w:hint="cs"/>
                <w:rtl/>
              </w:rPr>
              <w:t xml:space="preserve"> </w:t>
            </w:r>
            <w:r w:rsidRPr="00772D5A">
              <w:rPr>
                <w:rFonts w:ascii="Sakkal Majalla" w:hAnsi="Sakkal Majalla" w:cs="Sakkal Majalla" w:hint="cs"/>
                <w:rtl/>
              </w:rPr>
              <w:t>الانتصار</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ذكر</w:t>
            </w:r>
            <w:r w:rsidRPr="00772D5A">
              <w:rPr>
                <w:rFonts w:cs="abuhijlahlight" w:hint="cs"/>
                <w:rtl/>
              </w:rPr>
              <w:t xml:space="preserve"> </w:t>
            </w:r>
            <w:r w:rsidRPr="00772D5A">
              <w:rPr>
                <w:rFonts w:ascii="Sakkal Majalla" w:hAnsi="Sakkal Majalla" w:cs="Sakkal Majalla" w:hint="cs"/>
                <w:rtl/>
              </w:rPr>
              <w:t>أحوال</w:t>
            </w:r>
            <w:r w:rsidRPr="00772D5A">
              <w:rPr>
                <w:rFonts w:cs="abuhijlahlight" w:hint="cs"/>
                <w:rtl/>
              </w:rPr>
              <w:t xml:space="preserve"> </w:t>
            </w:r>
            <w:r w:rsidRPr="00772D5A">
              <w:rPr>
                <w:rFonts w:ascii="Sakkal Majalla" w:hAnsi="Sakkal Majalla" w:cs="Sakkal Majalla" w:hint="cs"/>
                <w:rtl/>
              </w:rPr>
              <w:t>قامع</w:t>
            </w:r>
            <w:r w:rsidRPr="00772D5A">
              <w:rPr>
                <w:rFonts w:cs="abuhijlahlight" w:hint="cs"/>
                <w:rtl/>
              </w:rPr>
              <w:t xml:space="preserve"> </w:t>
            </w:r>
            <w:r w:rsidRPr="00772D5A">
              <w:rPr>
                <w:rFonts w:ascii="Sakkal Majalla" w:hAnsi="Sakkal Majalla" w:cs="Sakkal Majalla" w:hint="cs"/>
                <w:rtl/>
              </w:rPr>
              <w:t>المبتدعين</w:t>
            </w:r>
            <w:r w:rsidRPr="00772D5A">
              <w:rPr>
                <w:rFonts w:cs="abuhijlahlight" w:hint="cs"/>
                <w:rtl/>
              </w:rPr>
              <w:t xml:space="preserve"> </w:t>
            </w:r>
            <w:r w:rsidRPr="00772D5A">
              <w:rPr>
                <w:rFonts w:ascii="Sakkal Majalla" w:hAnsi="Sakkal Majalla" w:cs="Sakkal Majalla" w:hint="cs"/>
                <w:rtl/>
              </w:rPr>
              <w:t>وآخر</w:t>
            </w:r>
            <w:r w:rsidRPr="00772D5A">
              <w:rPr>
                <w:rFonts w:cs="abuhijlahlight" w:hint="cs"/>
                <w:rtl/>
              </w:rPr>
              <w:t xml:space="preserve"> </w:t>
            </w:r>
            <w:r w:rsidRPr="00772D5A">
              <w:rPr>
                <w:rFonts w:ascii="Sakkal Majalla" w:hAnsi="Sakkal Majalla" w:cs="Sakkal Majalla" w:hint="cs"/>
                <w:rtl/>
              </w:rPr>
              <w:t>المجتهدين</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لابن</w:t>
            </w:r>
            <w:r w:rsidRPr="00772D5A">
              <w:rPr>
                <w:rFonts w:cs="abuhijlahlight" w:hint="cs"/>
                <w:rtl/>
              </w:rPr>
              <w:t xml:space="preserve"> </w:t>
            </w:r>
            <w:r w:rsidRPr="00772D5A">
              <w:rPr>
                <w:rFonts w:ascii="Sakkal Majalla" w:hAnsi="Sakkal Majalla" w:cs="Sakkal Majalla" w:hint="cs"/>
                <w:rtl/>
              </w:rPr>
              <w:t>عبدالهادي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محمد</w:t>
            </w:r>
            <w:r w:rsidRPr="00772D5A">
              <w:rPr>
                <w:rFonts w:cs="abuhijlahlight" w:hint="cs"/>
                <w:rtl/>
              </w:rPr>
              <w:t xml:space="preserve"> </w:t>
            </w:r>
            <w:r w:rsidRPr="00772D5A">
              <w:rPr>
                <w:rFonts w:ascii="Sakkal Majalla" w:hAnsi="Sakkal Majalla" w:cs="Sakkal Majalla" w:hint="cs"/>
                <w:rtl/>
              </w:rPr>
              <w:t>السيد</w:t>
            </w:r>
            <w:r w:rsidRPr="00772D5A">
              <w:rPr>
                <w:rFonts w:cs="abuhijlahlight" w:hint="cs"/>
                <w:rtl/>
              </w:rPr>
              <w:t xml:space="preserve"> </w:t>
            </w:r>
            <w:r w:rsidRPr="00772D5A">
              <w:rPr>
                <w:rFonts w:ascii="Sakkal Majalla" w:hAnsi="Sakkal Majalla" w:cs="Sakkal Majalla" w:hint="cs"/>
                <w:rtl/>
              </w:rPr>
              <w:t>الجليند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1</w:t>
            </w:r>
            <w:r w:rsidRPr="00772D5A">
              <w:rPr>
                <w:rFonts w:ascii="Sakkal Majalla" w:hAnsi="Sakkal Majalla" w:cs="Sakkal Majalla" w:hint="cs"/>
                <w:rtl/>
              </w:rPr>
              <w:t>،</w:t>
            </w:r>
            <w:r w:rsidRPr="00772D5A">
              <w:rPr>
                <w:rFonts w:cs="abuhijlahlight" w:hint="cs"/>
                <w:rtl/>
              </w:rPr>
              <w:t xml:space="preserve"> 1424</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القاهرة</w:t>
            </w:r>
            <w:r w:rsidRPr="00772D5A">
              <w:rPr>
                <w:rFonts w:cs="abuhijlahlight" w:hint="cs"/>
                <w:rtl/>
              </w:rPr>
              <w:t>.</w:t>
            </w:r>
          </w:p>
        </w:tc>
      </w:tr>
      <w:tr w:rsidR="000E3ED2" w:rsidRPr="00772D5A" w14:paraId="4981002E" w14:textId="77777777" w:rsidTr="00B35338">
        <w:tc>
          <w:tcPr>
            <w:tcW w:w="720" w:type="dxa"/>
          </w:tcPr>
          <w:p w14:paraId="0AAC468D" w14:textId="77777777" w:rsidR="000E3ED2" w:rsidRPr="00772D5A" w:rsidRDefault="000E3ED2" w:rsidP="004228EF">
            <w:pPr>
              <w:jc w:val="both"/>
              <w:rPr>
                <w:rFonts w:ascii="SutonnyMJ" w:hAnsi="SutonnyMJ" w:cs="abuhijlahlight"/>
              </w:rPr>
            </w:pPr>
            <w:r w:rsidRPr="00772D5A">
              <w:rPr>
                <w:rFonts w:cs="abuhijlahlight" w:hint="cs"/>
                <w:rtl/>
              </w:rPr>
              <w:t>13</w:t>
            </w:r>
          </w:p>
        </w:tc>
        <w:tc>
          <w:tcPr>
            <w:tcW w:w="9468" w:type="dxa"/>
          </w:tcPr>
          <w:p w14:paraId="0E1B546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عقيدة</w:t>
            </w:r>
            <w:r w:rsidRPr="00772D5A">
              <w:rPr>
                <w:rFonts w:cs="abuhijlahlight" w:hint="cs"/>
                <w:rtl/>
              </w:rPr>
              <w:t xml:space="preserve"> </w:t>
            </w:r>
            <w:r w:rsidRPr="00772D5A">
              <w:rPr>
                <w:rFonts w:ascii="Sakkal Majalla" w:hAnsi="Sakkal Majalla" w:cs="Sakkal Majalla" w:hint="cs"/>
                <w:rtl/>
              </w:rPr>
              <w:t>السلف</w:t>
            </w:r>
            <w:r w:rsidRPr="00772D5A">
              <w:rPr>
                <w:rFonts w:cs="abuhijlahlight" w:hint="cs"/>
                <w:rtl/>
              </w:rPr>
              <w:t xml:space="preserve"> </w:t>
            </w:r>
            <w:r w:rsidRPr="00772D5A">
              <w:rPr>
                <w:rFonts w:ascii="Sakkal Majalla" w:hAnsi="Sakkal Majalla" w:cs="Sakkal Majalla" w:hint="cs"/>
                <w:rtl/>
              </w:rPr>
              <w:t>أصحاب</w:t>
            </w:r>
            <w:r w:rsidRPr="00772D5A">
              <w:rPr>
                <w:rFonts w:cs="abuhijlahlight" w:hint="cs"/>
                <w:rtl/>
              </w:rPr>
              <w:t xml:space="preserve"> </w:t>
            </w:r>
            <w:r w:rsidRPr="00772D5A">
              <w:rPr>
                <w:rFonts w:ascii="Sakkal Majalla" w:hAnsi="Sakkal Majalla" w:cs="Sakkal Majalla" w:hint="cs"/>
                <w:rtl/>
              </w:rPr>
              <w:t>الحديث</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لأبي</w:t>
            </w:r>
            <w:r w:rsidRPr="00772D5A">
              <w:rPr>
                <w:rFonts w:cs="abuhijlahlight" w:hint="cs"/>
                <w:rtl/>
              </w:rPr>
              <w:t xml:space="preserve"> </w:t>
            </w:r>
            <w:r w:rsidRPr="00772D5A">
              <w:rPr>
                <w:rFonts w:ascii="Sakkal Majalla" w:hAnsi="Sakkal Majalla" w:cs="Sakkal Majalla" w:hint="cs"/>
                <w:rtl/>
              </w:rPr>
              <w:t>إسماعيل</w:t>
            </w:r>
            <w:r w:rsidRPr="00772D5A">
              <w:rPr>
                <w:rFonts w:cs="abuhijlahlight" w:hint="cs"/>
                <w:rtl/>
              </w:rPr>
              <w:t xml:space="preserve">  </w:t>
            </w:r>
            <w:r w:rsidRPr="00772D5A">
              <w:rPr>
                <w:rFonts w:ascii="Sakkal Majalla" w:hAnsi="Sakkal Majalla" w:cs="Sakkal Majalla" w:hint="cs"/>
                <w:rtl/>
              </w:rPr>
              <w:t>الصابوني</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ت</w:t>
            </w:r>
            <w:r w:rsidRPr="00772D5A">
              <w:rPr>
                <w:rFonts w:cs="abuhijlahlight" w:hint="cs"/>
                <w:rtl/>
              </w:rPr>
              <w:t xml:space="preserve">: </w:t>
            </w:r>
            <w:r w:rsidRPr="00772D5A">
              <w:rPr>
                <w:rFonts w:ascii="Sakkal Majalla" w:hAnsi="Sakkal Majalla" w:cs="Sakkal Majalla" w:hint="cs"/>
                <w:rtl/>
              </w:rPr>
              <w:t>ناصر</w:t>
            </w:r>
            <w:r w:rsidRPr="00772D5A">
              <w:rPr>
                <w:rFonts w:cs="abuhijlahlight" w:hint="cs"/>
                <w:rtl/>
              </w:rPr>
              <w:t xml:space="preserve"> </w:t>
            </w:r>
            <w:r w:rsidRPr="00772D5A">
              <w:rPr>
                <w:rFonts w:ascii="Sakkal Majalla" w:hAnsi="Sakkal Majalla" w:cs="Sakkal Majalla" w:hint="cs"/>
                <w:rtl/>
              </w:rPr>
              <w:t>الجديع</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 xml:space="preserve">1 </w:t>
            </w:r>
            <w:r w:rsidRPr="00772D5A">
              <w:rPr>
                <w:rFonts w:ascii="Sakkal Majalla" w:hAnsi="Sakkal Majalla" w:cs="Sakkal Majalla" w:hint="cs"/>
                <w:rtl/>
              </w:rPr>
              <w:t>،</w:t>
            </w:r>
            <w:r w:rsidRPr="00772D5A">
              <w:rPr>
                <w:rFonts w:cs="abuhijlahlight" w:hint="cs"/>
                <w:rtl/>
              </w:rPr>
              <w:t xml:space="preserve"> 1415</w:t>
            </w:r>
            <w:r w:rsidRPr="00772D5A">
              <w:rPr>
                <w:rFonts w:ascii="Sakkal Majalla" w:hAnsi="Sakkal Majalla" w:cs="Sakkal Majalla" w:hint="cs"/>
                <w:rtl/>
              </w:rPr>
              <w:t>هـ</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دار</w:t>
            </w:r>
            <w:r w:rsidRPr="00772D5A">
              <w:rPr>
                <w:rFonts w:cs="abuhijlahlight" w:hint="cs"/>
                <w:rtl/>
              </w:rPr>
              <w:t xml:space="preserve"> </w:t>
            </w:r>
            <w:r w:rsidRPr="00772D5A">
              <w:rPr>
                <w:rFonts w:ascii="Sakkal Majalla" w:hAnsi="Sakkal Majalla" w:cs="Sakkal Majalla" w:hint="cs"/>
                <w:rtl/>
              </w:rPr>
              <w:t>العاصمة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r w:rsidR="000E3ED2" w:rsidRPr="00772D5A" w14:paraId="309252EB" w14:textId="77777777" w:rsidTr="00B35338">
        <w:tc>
          <w:tcPr>
            <w:tcW w:w="720" w:type="dxa"/>
          </w:tcPr>
          <w:p w14:paraId="74F0B09C" w14:textId="77777777" w:rsidR="000E3ED2" w:rsidRPr="00772D5A" w:rsidRDefault="000E3ED2" w:rsidP="004228EF">
            <w:pPr>
              <w:jc w:val="both"/>
              <w:rPr>
                <w:rFonts w:ascii="SutonnyMJ" w:hAnsi="SutonnyMJ" w:cs="abuhijlahlight"/>
              </w:rPr>
            </w:pPr>
            <w:r w:rsidRPr="00772D5A">
              <w:rPr>
                <w:rFonts w:cs="abuhijlahlight" w:hint="cs"/>
                <w:rtl/>
              </w:rPr>
              <w:t>14</w:t>
            </w:r>
          </w:p>
        </w:tc>
        <w:tc>
          <w:tcPr>
            <w:tcW w:w="9468" w:type="dxa"/>
          </w:tcPr>
          <w:p w14:paraId="50B450F3"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موقف</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الأشاعرة</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لعبدالرحمن</w:t>
            </w:r>
            <w:r w:rsidRPr="00772D5A">
              <w:rPr>
                <w:rFonts w:cs="abuhijlahlight" w:hint="cs"/>
                <w:rtl/>
              </w:rPr>
              <w:t xml:space="preserve"> </w:t>
            </w:r>
            <w:r w:rsidRPr="00772D5A">
              <w:rPr>
                <w:rFonts w:ascii="Sakkal Majalla" w:hAnsi="Sakkal Majalla" w:cs="Sakkal Majalla" w:hint="cs"/>
                <w:rtl/>
              </w:rPr>
              <w:t>المحمود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ط</w:t>
            </w:r>
            <w:r w:rsidRPr="00772D5A">
              <w:rPr>
                <w:rFonts w:cs="abuhijlahlight" w:hint="cs"/>
                <w:rtl/>
              </w:rPr>
              <w:t>1</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مكتبة</w:t>
            </w:r>
            <w:r w:rsidRPr="00772D5A">
              <w:rPr>
                <w:rFonts w:cs="abuhijlahlight" w:hint="cs"/>
                <w:rtl/>
              </w:rPr>
              <w:t xml:space="preserve"> </w:t>
            </w:r>
            <w:r w:rsidRPr="00772D5A">
              <w:rPr>
                <w:rFonts w:ascii="Sakkal Majalla" w:hAnsi="Sakkal Majalla" w:cs="Sakkal Majalla" w:hint="cs"/>
                <w:rtl/>
              </w:rPr>
              <w:t>الرشد</w:t>
            </w:r>
            <w:r w:rsidRPr="00772D5A">
              <w:rPr>
                <w:rFonts w:cs="abuhijlahlight" w:hint="cs"/>
                <w:rtl/>
              </w:rPr>
              <w:t xml:space="preserve"> </w:t>
            </w:r>
            <w:r w:rsidRPr="00772D5A">
              <w:rPr>
                <w:rFonts w:ascii="Sakkal Majalla" w:hAnsi="Sakkal Majalla" w:cs="Sakkal Majalla" w:hint="cs"/>
                <w:rtl/>
              </w:rPr>
              <w:t>،</w:t>
            </w:r>
            <w:r w:rsidRPr="00772D5A">
              <w:rPr>
                <w:rFonts w:cs="abuhijlahlight" w:hint="cs"/>
                <w:rtl/>
              </w:rPr>
              <w:t xml:space="preserve"> </w:t>
            </w:r>
            <w:r w:rsidRPr="00772D5A">
              <w:rPr>
                <w:rFonts w:ascii="Sakkal Majalla" w:hAnsi="Sakkal Majalla" w:cs="Sakkal Majalla" w:hint="cs"/>
                <w:rtl/>
              </w:rPr>
              <w:t>الرياض</w:t>
            </w:r>
            <w:r w:rsidRPr="00772D5A">
              <w:rPr>
                <w:rFonts w:cs="abuhijlahlight" w:hint="cs"/>
                <w:rtl/>
              </w:rPr>
              <w:t>.</w:t>
            </w:r>
          </w:p>
        </w:tc>
      </w:tr>
    </w:tbl>
    <w:p w14:paraId="7883D6A3" w14:textId="77777777" w:rsidR="000E3ED2" w:rsidRPr="00617702" w:rsidRDefault="000E3ED2" w:rsidP="000E3ED2">
      <w:pPr>
        <w:jc w:val="both"/>
        <w:rPr>
          <w:rFonts w:ascii="SutonnyMJ" w:hAnsi="SutonnyMJ" w:hint="cs"/>
          <w:rtl/>
        </w:rPr>
      </w:pPr>
    </w:p>
    <w:p w14:paraId="74CE202D" w14:textId="77777777" w:rsidR="000E3ED2" w:rsidRPr="00617702" w:rsidRDefault="000E3ED2" w:rsidP="000E3ED2">
      <w:pPr>
        <w:jc w:val="both"/>
        <w:rPr>
          <w:rFonts w:hint="cs"/>
          <w:rtl/>
        </w:rPr>
      </w:pPr>
    </w:p>
    <w:p w14:paraId="22B54D05" w14:textId="77777777" w:rsidR="000E3ED2" w:rsidRPr="00617702" w:rsidRDefault="000E3ED2" w:rsidP="000E3ED2">
      <w:pPr>
        <w:jc w:val="both"/>
        <w:rPr>
          <w:rFonts w:hint="cs"/>
          <w:rtl/>
        </w:rPr>
      </w:pPr>
    </w:p>
    <w:p w14:paraId="2058773C" w14:textId="77777777" w:rsidR="000E3ED2" w:rsidRPr="00617702" w:rsidRDefault="000E3ED2" w:rsidP="000E3ED2">
      <w:pPr>
        <w:jc w:val="both"/>
        <w:rPr>
          <w:rFonts w:hint="cs"/>
          <w:rtl/>
        </w:rPr>
      </w:pPr>
    </w:p>
    <w:p w14:paraId="7CE2F808" w14:textId="77777777" w:rsidR="000E3ED2" w:rsidRPr="00617702" w:rsidRDefault="000E3ED2" w:rsidP="000E3ED2">
      <w:pPr>
        <w:jc w:val="both"/>
        <w:rPr>
          <w:rFonts w:hint="cs"/>
          <w:rtl/>
        </w:rPr>
      </w:pPr>
    </w:p>
    <w:p w14:paraId="2A5256CD" w14:textId="77777777" w:rsidR="000E3ED2" w:rsidRPr="00617702" w:rsidRDefault="000E3ED2" w:rsidP="000E3ED2">
      <w:pPr>
        <w:jc w:val="both"/>
        <w:rPr>
          <w:rFonts w:hint="cs"/>
          <w:rtl/>
        </w:rPr>
      </w:pPr>
    </w:p>
    <w:p w14:paraId="33D8AEBF" w14:textId="77777777" w:rsidR="000E3ED2" w:rsidRPr="00617702" w:rsidRDefault="000E3ED2" w:rsidP="000E3ED2">
      <w:pPr>
        <w:jc w:val="both"/>
        <w:rPr>
          <w:rFonts w:hint="cs"/>
          <w:rtl/>
        </w:rPr>
      </w:pPr>
    </w:p>
    <w:p w14:paraId="1AB498AD" w14:textId="77777777" w:rsidR="000E3ED2" w:rsidRPr="00617702" w:rsidRDefault="000E3ED2" w:rsidP="000E3ED2">
      <w:pPr>
        <w:jc w:val="both"/>
        <w:rPr>
          <w:rFonts w:hint="cs"/>
          <w:rtl/>
        </w:rPr>
      </w:pPr>
    </w:p>
    <w:p w14:paraId="1D51DCAC" w14:textId="77777777" w:rsidR="000E3ED2" w:rsidRPr="00617702" w:rsidRDefault="000E3ED2" w:rsidP="000E3ED2">
      <w:pPr>
        <w:jc w:val="both"/>
        <w:rPr>
          <w:rFonts w:hint="cs"/>
          <w:rtl/>
        </w:rPr>
      </w:pPr>
    </w:p>
    <w:p w14:paraId="688B7252" w14:textId="77777777" w:rsidR="000E3ED2" w:rsidRPr="00617702" w:rsidRDefault="000E3ED2" w:rsidP="000E3ED2">
      <w:pPr>
        <w:jc w:val="both"/>
        <w:rPr>
          <w:rFonts w:hint="cs"/>
          <w:rtl/>
        </w:rPr>
      </w:pPr>
    </w:p>
    <w:p w14:paraId="48ADAAB3" w14:textId="77777777" w:rsidR="000E3ED2" w:rsidRPr="00617702" w:rsidRDefault="000E3ED2" w:rsidP="000E3ED2">
      <w:pPr>
        <w:jc w:val="both"/>
        <w:rPr>
          <w:rFonts w:hint="cs"/>
          <w:rtl/>
        </w:rPr>
      </w:pPr>
    </w:p>
    <w:p w14:paraId="497A78FB" w14:textId="77777777" w:rsidR="000E3ED2" w:rsidRPr="00617702" w:rsidRDefault="000E3ED2" w:rsidP="000E3ED2">
      <w:pPr>
        <w:jc w:val="both"/>
        <w:rPr>
          <w:rFonts w:hint="cs"/>
          <w:rtl/>
        </w:rPr>
      </w:pPr>
    </w:p>
    <w:p w14:paraId="7A801ADC" w14:textId="77777777" w:rsidR="000E3ED2" w:rsidRPr="00617702" w:rsidRDefault="000E3ED2" w:rsidP="000E3ED2">
      <w:pPr>
        <w:jc w:val="both"/>
        <w:rPr>
          <w:rFonts w:hint="cs"/>
          <w:rtl/>
        </w:rPr>
      </w:pPr>
    </w:p>
    <w:p w14:paraId="1F93566C" w14:textId="77777777" w:rsidR="000E3ED2" w:rsidRPr="00617702" w:rsidRDefault="000E3ED2" w:rsidP="000E3ED2">
      <w:pPr>
        <w:jc w:val="both"/>
        <w:rPr>
          <w:rFonts w:hint="cs"/>
          <w:rtl/>
        </w:rPr>
      </w:pPr>
    </w:p>
    <w:p w14:paraId="7267214F" w14:textId="77777777" w:rsidR="000E3ED2" w:rsidRPr="00617702" w:rsidRDefault="000E3ED2" w:rsidP="000E3ED2">
      <w:pPr>
        <w:jc w:val="both"/>
        <w:rPr>
          <w:rFonts w:hint="cs"/>
          <w:rtl/>
        </w:rPr>
      </w:pPr>
    </w:p>
    <w:p w14:paraId="7975B6C0" w14:textId="77777777" w:rsidR="000E3ED2" w:rsidRPr="00617702" w:rsidRDefault="000E3ED2" w:rsidP="000E3ED2">
      <w:pPr>
        <w:jc w:val="both"/>
        <w:rPr>
          <w:rFonts w:hint="cs"/>
          <w:rtl/>
        </w:rPr>
      </w:pPr>
    </w:p>
    <w:p w14:paraId="33F0E90C" w14:textId="77777777" w:rsidR="000E3ED2" w:rsidRPr="00617702" w:rsidRDefault="000E3ED2" w:rsidP="000E3ED2">
      <w:pPr>
        <w:jc w:val="both"/>
        <w:rPr>
          <w:rFonts w:hint="cs"/>
          <w:rtl/>
        </w:rPr>
      </w:pPr>
    </w:p>
    <w:p w14:paraId="3C295098" w14:textId="77777777" w:rsidR="000E3ED2" w:rsidRPr="00617702" w:rsidRDefault="000E3ED2" w:rsidP="000E3ED2">
      <w:pPr>
        <w:jc w:val="both"/>
        <w:rPr>
          <w:rFonts w:hint="cs"/>
          <w:rtl/>
        </w:rPr>
      </w:pPr>
    </w:p>
    <w:p w14:paraId="1805ABE4" w14:textId="77777777" w:rsidR="000E3ED2" w:rsidRPr="00617702" w:rsidRDefault="000E3ED2" w:rsidP="000E3ED2">
      <w:pPr>
        <w:jc w:val="both"/>
        <w:rPr>
          <w:rFonts w:hint="cs"/>
          <w:rtl/>
        </w:rPr>
      </w:pPr>
    </w:p>
    <w:p w14:paraId="2CA0070C" w14:textId="77777777" w:rsidR="000E3ED2" w:rsidRPr="00617702" w:rsidRDefault="000E3ED2" w:rsidP="000E3ED2">
      <w:pPr>
        <w:jc w:val="both"/>
        <w:rPr>
          <w:rFonts w:hint="cs"/>
          <w:rtl/>
        </w:rPr>
      </w:pPr>
    </w:p>
    <w:p w14:paraId="123B1A33" w14:textId="77777777" w:rsidR="000E3ED2" w:rsidRDefault="000E3ED2" w:rsidP="000E3ED2">
      <w:pPr>
        <w:jc w:val="both"/>
        <w:rPr>
          <w:rFonts w:hint="cs"/>
          <w:rtl/>
        </w:rPr>
      </w:pPr>
    </w:p>
    <w:p w14:paraId="0068CAE8" w14:textId="77777777" w:rsidR="000E3ED2" w:rsidRPr="00617702" w:rsidRDefault="000E3ED2" w:rsidP="000E3ED2">
      <w:pPr>
        <w:jc w:val="both"/>
        <w:rPr>
          <w:rFonts w:hint="cs"/>
          <w:rtl/>
        </w:rPr>
      </w:pPr>
    </w:p>
    <w:p w14:paraId="4F3CD87C" w14:textId="77777777" w:rsidR="000E3ED2" w:rsidRDefault="000E3ED2" w:rsidP="000E3ED2">
      <w:pPr>
        <w:jc w:val="both"/>
        <w:rPr>
          <w:rtl/>
        </w:rPr>
      </w:pPr>
    </w:p>
    <w:p w14:paraId="6C49DB59" w14:textId="77777777" w:rsidR="000E3ED2" w:rsidRDefault="000E3ED2" w:rsidP="000E3ED2">
      <w:pPr>
        <w:jc w:val="both"/>
        <w:rPr>
          <w:rtl/>
        </w:rPr>
      </w:pPr>
    </w:p>
    <w:p w14:paraId="6870C670" w14:textId="77777777" w:rsidR="000E3ED2" w:rsidRDefault="000E3ED2" w:rsidP="000E3ED2">
      <w:pPr>
        <w:jc w:val="both"/>
        <w:rPr>
          <w:rtl/>
        </w:rPr>
      </w:pPr>
    </w:p>
    <w:p w14:paraId="4979A01D" w14:textId="77777777" w:rsidR="00772D5A" w:rsidRDefault="00772D5A" w:rsidP="00772D5A">
      <w:pPr>
        <w:rPr>
          <w:rFonts w:cs="SKR HEAD1"/>
          <w:rtl/>
        </w:rPr>
      </w:pPr>
    </w:p>
    <w:p w14:paraId="5A0041D0" w14:textId="77777777" w:rsidR="000E3ED2" w:rsidRDefault="000E3ED2" w:rsidP="000E3ED2">
      <w:pPr>
        <w:jc w:val="center"/>
        <w:rPr>
          <w:rtl/>
        </w:rPr>
      </w:pPr>
      <w:r w:rsidRPr="00617702">
        <w:rPr>
          <w:rFonts w:cs="SKR HEAD1" w:hint="cs"/>
          <w:rtl/>
        </w:rPr>
        <w:t>فهرس الموضوعات</w:t>
      </w:r>
    </w:p>
    <w:p w14:paraId="56E9BB20" w14:textId="77777777" w:rsidR="00B35338" w:rsidRDefault="00B35338" w:rsidP="000E3ED2">
      <w:pPr>
        <w:jc w:val="center"/>
        <w:rPr>
          <w:rtl/>
        </w:rPr>
      </w:pPr>
    </w:p>
    <w:p w14:paraId="5FBCB069" w14:textId="77777777" w:rsidR="00772D5A" w:rsidRDefault="00772D5A" w:rsidP="000E3ED2">
      <w:pPr>
        <w:jc w:val="center"/>
        <w:rPr>
          <w:rtl/>
        </w:rPr>
      </w:pPr>
    </w:p>
    <w:p w14:paraId="64C89AA9" w14:textId="77777777" w:rsidR="00772D5A" w:rsidRPr="00617702" w:rsidRDefault="00772D5A" w:rsidP="000E3ED2">
      <w:pPr>
        <w:jc w:val="center"/>
        <w:rPr>
          <w:rFonts w:hint="cs"/>
          <w:rtl/>
        </w:rPr>
      </w:pPr>
    </w:p>
    <w:tbl>
      <w:tblPr>
        <w:bidiVisual/>
        <w:tblW w:w="0" w:type="auto"/>
        <w:tblLook w:val="01E0" w:firstRow="1" w:lastRow="1" w:firstColumn="1" w:lastColumn="1" w:noHBand="0" w:noVBand="0"/>
      </w:tblPr>
      <w:tblGrid>
        <w:gridCol w:w="7127"/>
        <w:gridCol w:w="1179"/>
      </w:tblGrid>
      <w:tr w:rsidR="000E3ED2" w:rsidRPr="00772D5A" w14:paraId="43BF3190" w14:textId="77777777" w:rsidTr="00772D5A">
        <w:trPr>
          <w:trHeight w:val="587"/>
        </w:trPr>
        <w:tc>
          <w:tcPr>
            <w:tcW w:w="8530" w:type="dxa"/>
          </w:tcPr>
          <w:p w14:paraId="7EE24285"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المقدمة</w:t>
            </w:r>
            <w:r w:rsidRPr="00772D5A">
              <w:rPr>
                <w:rFonts w:cs="abuhijlahlight" w:hint="cs"/>
                <w:rtl/>
              </w:rPr>
              <w:t xml:space="preserve">: </w:t>
            </w:r>
            <w:r w:rsidRPr="00772D5A">
              <w:rPr>
                <w:rFonts w:ascii="Sakkal Majalla" w:hAnsi="Sakkal Majalla" w:cs="Sakkal Majalla" w:hint="cs"/>
                <w:rtl/>
              </w:rPr>
              <w:t>تعريف</w:t>
            </w:r>
            <w:r w:rsidRPr="00772D5A">
              <w:rPr>
                <w:rFonts w:cs="abuhijlahlight" w:hint="cs"/>
                <w:rtl/>
              </w:rPr>
              <w:t xml:space="preserve"> </w:t>
            </w: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التدمرية</w:t>
            </w:r>
          </w:p>
        </w:tc>
        <w:tc>
          <w:tcPr>
            <w:tcW w:w="1325" w:type="dxa"/>
          </w:tcPr>
          <w:p w14:paraId="491EF58E" w14:textId="77777777" w:rsidR="000E3ED2" w:rsidRPr="00772D5A" w:rsidRDefault="000E3ED2" w:rsidP="004228EF">
            <w:pPr>
              <w:jc w:val="both"/>
              <w:rPr>
                <w:rFonts w:ascii="SutonnyMJ" w:hAnsi="SutonnyMJ" w:cs="abuhijlahlight" w:hint="cs"/>
              </w:rPr>
            </w:pPr>
            <w:r w:rsidRPr="00772D5A">
              <w:rPr>
                <w:rFonts w:ascii="SutonnyMJ" w:hAnsi="SutonnyMJ" w:cs="abuhijlahlight" w:hint="cs"/>
                <w:rtl/>
              </w:rPr>
              <w:t>2</w:t>
            </w:r>
          </w:p>
        </w:tc>
      </w:tr>
      <w:tr w:rsidR="000E3ED2" w:rsidRPr="00772D5A" w14:paraId="11DC58B1" w14:textId="77777777" w:rsidTr="00772D5A">
        <w:trPr>
          <w:trHeight w:val="567"/>
        </w:trPr>
        <w:tc>
          <w:tcPr>
            <w:tcW w:w="8530" w:type="dxa"/>
          </w:tcPr>
          <w:p w14:paraId="18DD2726"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التمهيد</w:t>
            </w:r>
            <w:r w:rsidRPr="00772D5A">
              <w:rPr>
                <w:rFonts w:cs="abuhijlahlight" w:hint="cs"/>
                <w:rtl/>
              </w:rPr>
              <w:t xml:space="preserve">: </w:t>
            </w:r>
            <w:r w:rsidRPr="00772D5A">
              <w:rPr>
                <w:rFonts w:ascii="Sakkal Majalla" w:hAnsi="Sakkal Majalla" w:cs="Sakkal Majalla" w:hint="cs"/>
                <w:rtl/>
              </w:rPr>
              <w:t>الشروح</w:t>
            </w:r>
            <w:r w:rsidRPr="00772D5A">
              <w:rPr>
                <w:rFonts w:cs="abuhijlahlight" w:hint="cs"/>
                <w:rtl/>
              </w:rPr>
              <w:t xml:space="preserve"> </w:t>
            </w:r>
            <w:r w:rsidRPr="00772D5A">
              <w:rPr>
                <w:rFonts w:ascii="Sakkal Majalla" w:hAnsi="Sakkal Majalla" w:cs="Sakkal Majalla" w:hint="cs"/>
                <w:rtl/>
              </w:rPr>
              <w:t>والتعليقات</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التدمرية</w:t>
            </w:r>
          </w:p>
        </w:tc>
        <w:tc>
          <w:tcPr>
            <w:tcW w:w="1325" w:type="dxa"/>
          </w:tcPr>
          <w:p w14:paraId="77339B5E" w14:textId="77777777" w:rsidR="000E3ED2" w:rsidRPr="00772D5A" w:rsidRDefault="000E3ED2" w:rsidP="004228EF">
            <w:pPr>
              <w:jc w:val="both"/>
              <w:rPr>
                <w:rFonts w:ascii="SutonnyMJ" w:hAnsi="SutonnyMJ" w:cs="abuhijlahlight" w:hint="cs"/>
              </w:rPr>
            </w:pPr>
            <w:r w:rsidRPr="00772D5A">
              <w:rPr>
                <w:rFonts w:ascii="SutonnyMJ" w:hAnsi="SutonnyMJ" w:cs="abuhijlahlight" w:hint="cs"/>
                <w:rtl/>
              </w:rPr>
              <w:t>5</w:t>
            </w:r>
          </w:p>
        </w:tc>
      </w:tr>
      <w:tr w:rsidR="000E3ED2" w:rsidRPr="00772D5A" w14:paraId="4F0367DF" w14:textId="77777777" w:rsidTr="00772D5A">
        <w:trPr>
          <w:trHeight w:val="986"/>
        </w:trPr>
        <w:tc>
          <w:tcPr>
            <w:tcW w:w="8530" w:type="dxa"/>
          </w:tcPr>
          <w:p w14:paraId="4D43355F"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الأول</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مقدمة</w:t>
            </w:r>
            <w:r w:rsidRPr="00772D5A">
              <w:rPr>
                <w:rFonts w:cs="abuhijlahlight" w:hint="cs"/>
                <w:rtl/>
              </w:rPr>
              <w:t xml:space="preserve"> </w:t>
            </w:r>
            <w:r w:rsidRPr="00772D5A">
              <w:rPr>
                <w:rFonts w:ascii="Sakkal Majalla" w:hAnsi="Sakkal Majalla" w:cs="Sakkal Majalla" w:hint="cs"/>
                <w:rtl/>
              </w:rPr>
              <w:t>التدمرية</w:t>
            </w:r>
          </w:p>
        </w:tc>
        <w:tc>
          <w:tcPr>
            <w:tcW w:w="1325" w:type="dxa"/>
          </w:tcPr>
          <w:p w14:paraId="26636AC2" w14:textId="77777777" w:rsidR="000E3ED2" w:rsidRPr="00772D5A" w:rsidRDefault="000E3ED2" w:rsidP="004228EF">
            <w:pPr>
              <w:jc w:val="both"/>
              <w:rPr>
                <w:rFonts w:ascii="SutonnyMJ" w:hAnsi="SutonnyMJ" w:cs="abuhijlahlight" w:hint="cs"/>
              </w:rPr>
            </w:pPr>
            <w:r w:rsidRPr="00772D5A">
              <w:rPr>
                <w:rFonts w:ascii="SutonnyMJ" w:hAnsi="SutonnyMJ" w:cs="abuhijlahlight" w:hint="cs"/>
                <w:rtl/>
              </w:rPr>
              <w:t>7</w:t>
            </w:r>
          </w:p>
        </w:tc>
      </w:tr>
      <w:tr w:rsidR="000E3ED2" w:rsidRPr="00772D5A" w14:paraId="2C8DB9BF" w14:textId="77777777" w:rsidTr="00772D5A">
        <w:trPr>
          <w:trHeight w:val="985"/>
        </w:trPr>
        <w:tc>
          <w:tcPr>
            <w:tcW w:w="8530" w:type="dxa"/>
          </w:tcPr>
          <w:p w14:paraId="50B4B63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الثاني</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أصليّ</w:t>
            </w:r>
            <w:r w:rsidRPr="00772D5A">
              <w:rPr>
                <w:rFonts w:cs="abuhijlahlight" w:hint="cs"/>
                <w:rtl/>
              </w:rPr>
              <w:t xml:space="preserve"> </w:t>
            </w:r>
            <w:r w:rsidRPr="00772D5A">
              <w:rPr>
                <w:rFonts w:ascii="Sakkal Majalla" w:hAnsi="Sakkal Majalla" w:cs="Sakkal Majalla" w:hint="cs"/>
                <w:rtl/>
              </w:rPr>
              <w:t>الصفات</w:t>
            </w:r>
          </w:p>
        </w:tc>
        <w:tc>
          <w:tcPr>
            <w:tcW w:w="1325" w:type="dxa"/>
          </w:tcPr>
          <w:p w14:paraId="3FBF64E0" w14:textId="77777777" w:rsidR="000E3ED2" w:rsidRPr="00772D5A" w:rsidRDefault="000E3ED2" w:rsidP="001C7506">
            <w:pPr>
              <w:jc w:val="both"/>
              <w:rPr>
                <w:rFonts w:ascii="SutonnyMJ" w:hAnsi="SutonnyMJ" w:cs="abuhijlahlight" w:hint="cs"/>
              </w:rPr>
            </w:pPr>
            <w:r w:rsidRPr="00772D5A">
              <w:rPr>
                <w:rFonts w:ascii="SutonnyMJ" w:hAnsi="SutonnyMJ" w:cs="abuhijlahlight" w:hint="cs"/>
                <w:rtl/>
              </w:rPr>
              <w:t>1</w:t>
            </w:r>
            <w:r w:rsidR="001C7506" w:rsidRPr="00772D5A">
              <w:rPr>
                <w:rFonts w:ascii="SutonnyMJ" w:hAnsi="SutonnyMJ" w:cs="abuhijlahlight" w:hint="cs"/>
                <w:rtl/>
              </w:rPr>
              <w:t>5</w:t>
            </w:r>
          </w:p>
        </w:tc>
      </w:tr>
      <w:tr w:rsidR="000E3ED2" w:rsidRPr="00772D5A" w14:paraId="2FE710E0" w14:textId="77777777" w:rsidTr="00772D5A">
        <w:trPr>
          <w:trHeight w:val="1000"/>
        </w:trPr>
        <w:tc>
          <w:tcPr>
            <w:tcW w:w="8530" w:type="dxa"/>
          </w:tcPr>
          <w:p w14:paraId="541B9C1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الثالث</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مثاليّ</w:t>
            </w:r>
            <w:r w:rsidRPr="00772D5A">
              <w:rPr>
                <w:rFonts w:cs="abuhijlahlight" w:hint="cs"/>
                <w:rtl/>
              </w:rPr>
              <w:t xml:space="preserve"> </w:t>
            </w:r>
            <w:r w:rsidRPr="00772D5A">
              <w:rPr>
                <w:rFonts w:ascii="Sakkal Majalla" w:hAnsi="Sakkal Majalla" w:cs="Sakkal Majalla" w:hint="cs"/>
                <w:rtl/>
              </w:rPr>
              <w:t>الجنة</w:t>
            </w:r>
            <w:r w:rsidRPr="00772D5A">
              <w:rPr>
                <w:rFonts w:cs="abuhijlahlight" w:hint="cs"/>
                <w:rtl/>
              </w:rPr>
              <w:t xml:space="preserve"> </w:t>
            </w:r>
            <w:r w:rsidRPr="00772D5A">
              <w:rPr>
                <w:rFonts w:ascii="Sakkal Majalla" w:hAnsi="Sakkal Majalla" w:cs="Sakkal Majalla" w:hint="cs"/>
                <w:rtl/>
              </w:rPr>
              <w:t>و</w:t>
            </w:r>
            <w:r w:rsidRPr="00772D5A">
              <w:rPr>
                <w:rFonts w:cs="abuhijlahlight" w:hint="cs"/>
                <w:rtl/>
              </w:rPr>
              <w:t xml:space="preserve"> </w:t>
            </w:r>
            <w:r w:rsidRPr="00772D5A">
              <w:rPr>
                <w:rFonts w:ascii="Sakkal Majalla" w:hAnsi="Sakkal Majalla" w:cs="Sakkal Majalla" w:hint="cs"/>
                <w:rtl/>
              </w:rPr>
              <w:t>الروح</w:t>
            </w:r>
            <w:r w:rsidRPr="00772D5A">
              <w:rPr>
                <w:rFonts w:cs="abuhijlahlight" w:hint="cs"/>
                <w:rtl/>
              </w:rPr>
              <w:t xml:space="preserve"> </w:t>
            </w:r>
          </w:p>
        </w:tc>
        <w:tc>
          <w:tcPr>
            <w:tcW w:w="1325" w:type="dxa"/>
          </w:tcPr>
          <w:p w14:paraId="4240180A" w14:textId="77777777" w:rsidR="000E3ED2" w:rsidRPr="00772D5A" w:rsidRDefault="001C7506" w:rsidP="004228EF">
            <w:pPr>
              <w:jc w:val="both"/>
              <w:rPr>
                <w:rFonts w:ascii="SutonnyMJ" w:hAnsi="SutonnyMJ" w:cs="abuhijlahlight" w:hint="cs"/>
              </w:rPr>
            </w:pPr>
            <w:r w:rsidRPr="00772D5A">
              <w:rPr>
                <w:rFonts w:ascii="SutonnyMJ" w:hAnsi="SutonnyMJ" w:cs="abuhijlahlight" w:hint="cs"/>
                <w:rtl/>
              </w:rPr>
              <w:t>20</w:t>
            </w:r>
          </w:p>
        </w:tc>
      </w:tr>
      <w:tr w:rsidR="000E3ED2" w:rsidRPr="00772D5A" w14:paraId="43AF9957" w14:textId="77777777" w:rsidTr="00772D5A">
        <w:trPr>
          <w:trHeight w:val="986"/>
        </w:trPr>
        <w:tc>
          <w:tcPr>
            <w:tcW w:w="8530" w:type="dxa"/>
          </w:tcPr>
          <w:p w14:paraId="4E7F21AA"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الرابع</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قواعد</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باب</w:t>
            </w:r>
            <w:r w:rsidRPr="00772D5A">
              <w:rPr>
                <w:rFonts w:cs="abuhijlahlight" w:hint="cs"/>
                <w:rtl/>
              </w:rPr>
              <w:t xml:space="preserve"> </w:t>
            </w:r>
            <w:r w:rsidRPr="00772D5A">
              <w:rPr>
                <w:rFonts w:ascii="Sakkal Majalla" w:hAnsi="Sakkal Majalla" w:cs="Sakkal Majalla" w:hint="cs"/>
                <w:rtl/>
              </w:rPr>
              <w:t>الأسماء</w:t>
            </w:r>
            <w:r w:rsidRPr="00772D5A">
              <w:rPr>
                <w:rFonts w:cs="abuhijlahlight" w:hint="cs"/>
                <w:rtl/>
              </w:rPr>
              <w:t xml:space="preserve"> </w:t>
            </w:r>
            <w:r w:rsidRPr="00772D5A">
              <w:rPr>
                <w:rFonts w:ascii="Sakkal Majalla" w:hAnsi="Sakkal Majalla" w:cs="Sakkal Majalla" w:hint="cs"/>
                <w:rtl/>
              </w:rPr>
              <w:t>والصفات</w:t>
            </w:r>
          </w:p>
        </w:tc>
        <w:tc>
          <w:tcPr>
            <w:tcW w:w="1325" w:type="dxa"/>
          </w:tcPr>
          <w:p w14:paraId="7E3B4AC0" w14:textId="77777777" w:rsidR="000E3ED2" w:rsidRPr="00772D5A" w:rsidRDefault="000E3ED2" w:rsidP="001C7506">
            <w:pPr>
              <w:jc w:val="both"/>
              <w:rPr>
                <w:rFonts w:ascii="SutonnyMJ" w:hAnsi="SutonnyMJ" w:cs="abuhijlahlight" w:hint="cs"/>
              </w:rPr>
            </w:pPr>
            <w:r w:rsidRPr="00772D5A">
              <w:rPr>
                <w:rFonts w:ascii="SutonnyMJ" w:hAnsi="SutonnyMJ" w:cs="abuhijlahlight" w:hint="cs"/>
                <w:rtl/>
              </w:rPr>
              <w:t>2</w:t>
            </w:r>
            <w:r w:rsidR="001C7506" w:rsidRPr="00772D5A">
              <w:rPr>
                <w:rFonts w:ascii="SutonnyMJ" w:hAnsi="SutonnyMJ" w:cs="abuhijlahlight" w:hint="cs"/>
                <w:rtl/>
              </w:rPr>
              <w:t>4</w:t>
            </w:r>
          </w:p>
        </w:tc>
      </w:tr>
      <w:tr w:rsidR="000E3ED2" w:rsidRPr="00772D5A" w14:paraId="3ECD0BD4" w14:textId="77777777" w:rsidTr="00772D5A">
        <w:trPr>
          <w:trHeight w:val="999"/>
        </w:trPr>
        <w:tc>
          <w:tcPr>
            <w:tcW w:w="8530" w:type="dxa"/>
          </w:tcPr>
          <w:p w14:paraId="429A8688"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الخامس</w:t>
            </w:r>
            <w:r w:rsidRPr="00772D5A">
              <w:rPr>
                <w:rFonts w:cs="abuhijlahlight" w:hint="cs"/>
                <w:rtl/>
              </w:rPr>
              <w:t xml:space="preserve">: </w:t>
            </w:r>
            <w:r w:rsidRPr="00772D5A">
              <w:rPr>
                <w:rFonts w:ascii="Sakkal Majalla" w:hAnsi="Sakkal Majalla" w:cs="Sakkal Majalla" w:hint="cs"/>
                <w:rtl/>
              </w:rPr>
              <w:t>تقررات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أصل</w:t>
            </w:r>
            <w:r w:rsidRPr="00772D5A">
              <w:rPr>
                <w:rFonts w:cs="abuhijlahlight" w:hint="cs"/>
                <w:rtl/>
              </w:rPr>
              <w:t xml:space="preserve"> </w:t>
            </w:r>
            <w:r w:rsidRPr="00772D5A">
              <w:rPr>
                <w:rFonts w:ascii="Sakkal Majalla" w:hAnsi="Sakkal Majalla" w:cs="Sakkal Majalla" w:hint="cs"/>
                <w:rtl/>
              </w:rPr>
              <w:t>الشرع</w:t>
            </w:r>
            <w:r w:rsidRPr="00772D5A">
              <w:rPr>
                <w:rFonts w:cs="abuhijlahlight" w:hint="cs"/>
                <w:rtl/>
              </w:rPr>
              <w:t xml:space="preserve"> </w:t>
            </w:r>
            <w:r w:rsidRPr="00772D5A">
              <w:rPr>
                <w:rFonts w:ascii="Sakkal Majalla" w:hAnsi="Sakkal Majalla" w:cs="Sakkal Majalla" w:hint="cs"/>
                <w:rtl/>
              </w:rPr>
              <w:t>والقدر</w:t>
            </w:r>
          </w:p>
        </w:tc>
        <w:tc>
          <w:tcPr>
            <w:tcW w:w="1325" w:type="dxa"/>
          </w:tcPr>
          <w:p w14:paraId="3D27E6C6" w14:textId="77777777" w:rsidR="000E3ED2" w:rsidRPr="00772D5A" w:rsidRDefault="000E3ED2" w:rsidP="001C7506">
            <w:pPr>
              <w:jc w:val="both"/>
              <w:rPr>
                <w:rFonts w:ascii="SutonnyMJ" w:hAnsi="SutonnyMJ" w:cs="abuhijlahlight" w:hint="cs"/>
              </w:rPr>
            </w:pPr>
            <w:r w:rsidRPr="00772D5A">
              <w:rPr>
                <w:rFonts w:ascii="SutonnyMJ" w:hAnsi="SutonnyMJ" w:cs="abuhijlahlight" w:hint="cs"/>
                <w:rtl/>
              </w:rPr>
              <w:t>4</w:t>
            </w:r>
            <w:r w:rsidR="001C7506" w:rsidRPr="00772D5A">
              <w:rPr>
                <w:rFonts w:ascii="SutonnyMJ" w:hAnsi="SutonnyMJ" w:cs="abuhijlahlight" w:hint="cs"/>
                <w:rtl/>
              </w:rPr>
              <w:t>9</w:t>
            </w:r>
          </w:p>
        </w:tc>
      </w:tr>
      <w:tr w:rsidR="000E3ED2" w:rsidRPr="00772D5A" w14:paraId="716650F4" w14:textId="77777777" w:rsidTr="00772D5A">
        <w:trPr>
          <w:trHeight w:val="702"/>
        </w:trPr>
        <w:tc>
          <w:tcPr>
            <w:tcW w:w="8530" w:type="dxa"/>
          </w:tcPr>
          <w:p w14:paraId="5B4B8BF2"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lastRenderedPageBreak/>
              <w:t>الخاتمة</w:t>
            </w:r>
          </w:p>
        </w:tc>
        <w:tc>
          <w:tcPr>
            <w:tcW w:w="1325" w:type="dxa"/>
          </w:tcPr>
          <w:p w14:paraId="7C44AB23" w14:textId="77777777" w:rsidR="000E3ED2" w:rsidRPr="00772D5A" w:rsidRDefault="001C7506" w:rsidP="004228EF">
            <w:pPr>
              <w:jc w:val="both"/>
              <w:rPr>
                <w:rFonts w:ascii="SutonnyMJ" w:hAnsi="SutonnyMJ" w:cs="abuhijlahlight" w:hint="cs"/>
              </w:rPr>
            </w:pPr>
            <w:r w:rsidRPr="00772D5A">
              <w:rPr>
                <w:rFonts w:ascii="SutonnyMJ" w:hAnsi="SutonnyMJ" w:cs="abuhijlahlight" w:hint="cs"/>
                <w:rtl/>
              </w:rPr>
              <w:t>71</w:t>
            </w:r>
          </w:p>
        </w:tc>
      </w:tr>
      <w:tr w:rsidR="000E3ED2" w:rsidRPr="00772D5A" w14:paraId="153B29D7" w14:textId="77777777" w:rsidTr="00B35338">
        <w:tc>
          <w:tcPr>
            <w:tcW w:w="8530" w:type="dxa"/>
          </w:tcPr>
          <w:p w14:paraId="7D3C8890" w14:textId="77777777" w:rsidR="000E3ED2" w:rsidRPr="00772D5A" w:rsidRDefault="000E3ED2" w:rsidP="004228EF">
            <w:pPr>
              <w:jc w:val="both"/>
              <w:rPr>
                <w:rFonts w:ascii="SutonnyMJ" w:hAnsi="SutonnyMJ" w:cs="abuhijlahlight"/>
              </w:rPr>
            </w:pPr>
            <w:r w:rsidRPr="00772D5A">
              <w:rPr>
                <w:rFonts w:ascii="Sakkal Majalla" w:hAnsi="Sakkal Majalla" w:cs="Sakkal Majalla" w:hint="cs"/>
                <w:rtl/>
              </w:rPr>
              <w:t>فهرس</w:t>
            </w:r>
            <w:r w:rsidRPr="00772D5A">
              <w:rPr>
                <w:rFonts w:cs="abuhijlahlight" w:hint="cs"/>
                <w:rtl/>
              </w:rPr>
              <w:t xml:space="preserve"> </w:t>
            </w:r>
            <w:r w:rsidRPr="00772D5A">
              <w:rPr>
                <w:rFonts w:ascii="Sakkal Majalla" w:hAnsi="Sakkal Majalla" w:cs="Sakkal Majalla" w:hint="cs"/>
                <w:rtl/>
              </w:rPr>
              <w:t>المصادر</w:t>
            </w:r>
            <w:r w:rsidRPr="00772D5A">
              <w:rPr>
                <w:rFonts w:cs="abuhijlahlight" w:hint="cs"/>
                <w:rtl/>
              </w:rPr>
              <w:t xml:space="preserve"> </w:t>
            </w:r>
            <w:r w:rsidRPr="00772D5A">
              <w:rPr>
                <w:rFonts w:ascii="Sakkal Majalla" w:hAnsi="Sakkal Majalla" w:cs="Sakkal Majalla" w:hint="cs"/>
                <w:rtl/>
              </w:rPr>
              <w:t>والمراجع</w:t>
            </w:r>
          </w:p>
        </w:tc>
        <w:tc>
          <w:tcPr>
            <w:tcW w:w="1325" w:type="dxa"/>
          </w:tcPr>
          <w:p w14:paraId="164FFA1F" w14:textId="77777777" w:rsidR="000E3ED2" w:rsidRPr="00772D5A" w:rsidRDefault="007D6284" w:rsidP="004228EF">
            <w:pPr>
              <w:jc w:val="both"/>
              <w:rPr>
                <w:rFonts w:ascii="SutonnyMJ" w:hAnsi="SutonnyMJ" w:cs="abuhijlahlight" w:hint="cs"/>
              </w:rPr>
            </w:pPr>
            <w:r w:rsidRPr="00772D5A">
              <w:rPr>
                <w:rFonts w:ascii="SutonnyMJ" w:hAnsi="SutonnyMJ" w:cs="abuhijlahlight" w:hint="cs"/>
                <w:rtl/>
              </w:rPr>
              <w:t>78</w:t>
            </w:r>
          </w:p>
        </w:tc>
      </w:tr>
    </w:tbl>
    <w:p w14:paraId="19C0E7E3" w14:textId="77777777" w:rsidR="000E3ED2" w:rsidRPr="00772D5A" w:rsidRDefault="000E3ED2" w:rsidP="000E3ED2">
      <w:pPr>
        <w:jc w:val="both"/>
        <w:rPr>
          <w:rFonts w:ascii="SutonnyMJ" w:hAnsi="SutonnyMJ" w:cs="abuhijlahlight" w:hint="cs"/>
          <w:rtl/>
        </w:rPr>
      </w:pPr>
    </w:p>
    <w:p w14:paraId="188CAD95" w14:textId="77777777" w:rsidR="000E3ED2" w:rsidRPr="00772D5A" w:rsidRDefault="000E3ED2" w:rsidP="000E3ED2">
      <w:pPr>
        <w:rPr>
          <w:rFonts w:cs="abuhijlahlight"/>
        </w:rPr>
      </w:pPr>
    </w:p>
    <w:p w14:paraId="67EBF6DB" w14:textId="77777777" w:rsidR="000E3ED2" w:rsidRPr="00617702" w:rsidRDefault="000E3ED2" w:rsidP="000E3ED2">
      <w:pPr>
        <w:pStyle w:val="EndnoteText"/>
        <w:bidi/>
        <w:jc w:val="both"/>
        <w:rPr>
          <w:rStyle w:val="EndnoteReference"/>
          <w:rFonts w:hint="cs"/>
          <w:b w:val="0"/>
          <w:bCs w:val="0"/>
          <w:sz w:val="22"/>
          <w:szCs w:val="22"/>
          <w:rtl/>
        </w:rPr>
      </w:pPr>
    </w:p>
    <w:p w14:paraId="626A2592" w14:textId="77777777" w:rsidR="000E3ED2" w:rsidRPr="00A20193" w:rsidRDefault="000E3ED2" w:rsidP="00617702">
      <w:pPr>
        <w:jc w:val="both"/>
        <w:rPr>
          <w:rFonts w:cs="KFGQPC Uthman Taha Naskh" w:hint="cs"/>
          <w:sz w:val="32"/>
          <w:szCs w:val="32"/>
          <w:rtl/>
        </w:rPr>
      </w:pPr>
    </w:p>
    <w:p w14:paraId="1D302F1A" w14:textId="77777777" w:rsidR="0052056E" w:rsidRPr="00A20193" w:rsidRDefault="0052056E" w:rsidP="0052056E">
      <w:pPr>
        <w:rPr>
          <w:rFonts w:cs="KFGQPC Uthman Taha Naskh" w:hint="cs"/>
          <w:b/>
          <w:bCs/>
          <w:color w:val="FF0000"/>
          <w:sz w:val="44"/>
          <w:szCs w:val="44"/>
          <w:rtl/>
        </w:rPr>
      </w:pPr>
    </w:p>
    <w:p w14:paraId="5C8BC2D9" w14:textId="77777777" w:rsidR="00617702" w:rsidRPr="00A20193" w:rsidRDefault="00617702" w:rsidP="0052056E">
      <w:pPr>
        <w:rPr>
          <w:rFonts w:cs="KFGQPC Uthman Taha Naskh" w:hint="cs"/>
          <w:b/>
          <w:bCs/>
          <w:color w:val="FF0000"/>
          <w:sz w:val="44"/>
          <w:szCs w:val="44"/>
          <w:rtl/>
        </w:rPr>
      </w:pPr>
    </w:p>
    <w:p w14:paraId="78BEE6D4" w14:textId="77777777" w:rsidR="00AB594E" w:rsidRPr="00A20193" w:rsidRDefault="00AB594E" w:rsidP="0052056E">
      <w:pPr>
        <w:rPr>
          <w:rFonts w:cs="KFGQPC Uthman Taha Naskh" w:hint="cs"/>
          <w:b/>
          <w:bCs/>
          <w:color w:val="FF0000"/>
          <w:sz w:val="44"/>
          <w:szCs w:val="44"/>
          <w:rtl/>
        </w:rPr>
      </w:pPr>
    </w:p>
    <w:p w14:paraId="4EAA57B7" w14:textId="77777777" w:rsidR="00AB594E" w:rsidRDefault="00AB594E" w:rsidP="0052056E">
      <w:pPr>
        <w:rPr>
          <w:rFonts w:cs="KFGQPC Uthman Taha Naskh"/>
          <w:b/>
          <w:bCs/>
          <w:color w:val="FF0000"/>
          <w:sz w:val="44"/>
          <w:szCs w:val="44"/>
          <w:rtl/>
        </w:rPr>
      </w:pPr>
    </w:p>
    <w:p w14:paraId="77F3D554" w14:textId="77777777" w:rsidR="000E3ED2" w:rsidRDefault="000E3ED2" w:rsidP="0052056E">
      <w:pPr>
        <w:rPr>
          <w:rFonts w:cs="KFGQPC Uthman Taha Naskh"/>
          <w:b/>
          <w:bCs/>
          <w:color w:val="FF0000"/>
          <w:sz w:val="44"/>
          <w:szCs w:val="44"/>
          <w:rtl/>
        </w:rPr>
      </w:pPr>
    </w:p>
    <w:p w14:paraId="604BED27" w14:textId="77777777" w:rsidR="000E3ED2" w:rsidRPr="00A20193" w:rsidRDefault="000E3ED2" w:rsidP="0052056E">
      <w:pPr>
        <w:rPr>
          <w:rFonts w:cs="KFGQPC Uthman Taha Naskh" w:hint="cs"/>
          <w:b/>
          <w:bCs/>
          <w:color w:val="FF0000"/>
          <w:sz w:val="44"/>
          <w:szCs w:val="44"/>
          <w:rtl/>
        </w:rPr>
      </w:pPr>
    </w:p>
    <w:p w14:paraId="5BD5D1E6" w14:textId="77777777" w:rsidR="00AB594E" w:rsidRPr="00A20193" w:rsidRDefault="00AB594E" w:rsidP="0052056E">
      <w:pPr>
        <w:rPr>
          <w:rFonts w:cs="KFGQPC Uthman Taha Naskh" w:hint="cs"/>
          <w:b/>
          <w:bCs/>
          <w:color w:val="FF0000"/>
          <w:sz w:val="44"/>
          <w:szCs w:val="44"/>
          <w:rtl/>
        </w:rPr>
      </w:pPr>
    </w:p>
    <w:sectPr w:rsidR="00AB594E" w:rsidRPr="00A20193" w:rsidSect="007E2763">
      <w:headerReference w:type="default" r:id="rId9"/>
      <w:endnotePr>
        <w:numFmt w:val="decimal"/>
      </w:endnotePr>
      <w:pgSz w:w="11906" w:h="16838"/>
      <w:pgMar w:top="1560" w:right="1800" w:bottom="1440" w:left="1800" w:header="510" w:footer="0" w:gutter="0"/>
      <w:pgBorders w:display="firstPage" w:offsetFrom="page">
        <w:top w:val="weavingBraid" w:sz="24" w:space="24" w:color="1F4E79"/>
        <w:left w:val="weavingBraid" w:sz="24" w:space="24" w:color="1F4E79"/>
        <w:bottom w:val="weavingBraid" w:sz="24" w:space="24" w:color="1F4E79"/>
        <w:right w:val="weavingBraid" w:sz="24" w:space="24" w:color="1F4E79"/>
      </w:pgBorders>
      <w:pgNumType w:start="1"/>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A693F" w14:textId="77777777" w:rsidR="007E2763" w:rsidRDefault="007E2763">
      <w:r>
        <w:separator/>
      </w:r>
    </w:p>
  </w:endnote>
  <w:endnote w:type="continuationSeparator" w:id="0">
    <w:p w14:paraId="28C1977F" w14:textId="77777777" w:rsidR="007E2763" w:rsidRDefault="007E2763">
      <w:r>
        <w:continuationSeparator/>
      </w:r>
    </w:p>
  </w:endnote>
  <w:endnote w:id="1">
    <w:p w14:paraId="32728E9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16/430</w:t>
      </w:r>
    </w:p>
  </w:endnote>
  <w:endnote w:id="2">
    <w:p w14:paraId="6FD56EB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العقود الدرية صـ 49 ، أو الانتصار </w:t>
      </w:r>
      <w:r w:rsidRPr="00617702">
        <w:rPr>
          <w:rStyle w:val="EndnoteReference"/>
          <w:b w:val="0"/>
          <w:bCs w:val="0"/>
          <w:sz w:val="34"/>
          <w:szCs w:val="34"/>
          <w:rtl/>
        </w:rPr>
        <w:t>–</w:t>
      </w:r>
      <w:r w:rsidRPr="00617702">
        <w:rPr>
          <w:rStyle w:val="EndnoteReference"/>
          <w:rFonts w:hint="cs"/>
          <w:b w:val="0"/>
          <w:bCs w:val="0"/>
          <w:sz w:val="34"/>
          <w:szCs w:val="34"/>
          <w:rtl/>
        </w:rPr>
        <w:t xml:space="preserve"> تحقيق محمد الجليند </w:t>
      </w:r>
      <w:r w:rsidRPr="00617702">
        <w:rPr>
          <w:rStyle w:val="EndnoteReference"/>
          <w:b w:val="0"/>
          <w:bCs w:val="0"/>
          <w:sz w:val="34"/>
          <w:szCs w:val="34"/>
          <w:rtl/>
        </w:rPr>
        <w:t>–</w:t>
      </w:r>
      <w:r w:rsidRPr="00617702">
        <w:rPr>
          <w:rStyle w:val="EndnoteReference"/>
          <w:rFonts w:hint="cs"/>
          <w:b w:val="0"/>
          <w:bCs w:val="0"/>
          <w:sz w:val="34"/>
          <w:szCs w:val="34"/>
          <w:rtl/>
        </w:rPr>
        <w:t xml:space="preserve"> صـ 101</w:t>
      </w:r>
      <w:r>
        <w:rPr>
          <w:rStyle w:val="EndnoteReference"/>
          <w:rFonts w:hint="cs"/>
          <w:b w:val="0"/>
          <w:bCs w:val="0"/>
          <w:sz w:val="34"/>
          <w:szCs w:val="34"/>
          <w:rtl/>
        </w:rPr>
        <w:t>.</w:t>
      </w:r>
    </w:p>
  </w:endnote>
  <w:endnote w:id="3">
    <w:p w14:paraId="6A05CC0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أسماء مؤلفات ابن تيمية (ضمن الجامع لسيرة ابن تيمية ) صـ 234</w:t>
      </w:r>
      <w:r>
        <w:rPr>
          <w:rStyle w:val="EndnoteReference"/>
          <w:rFonts w:hint="cs"/>
          <w:b w:val="0"/>
          <w:bCs w:val="0"/>
          <w:sz w:val="34"/>
          <w:szCs w:val="34"/>
          <w:rtl/>
        </w:rPr>
        <w:t>.</w:t>
      </w:r>
    </w:p>
  </w:endnote>
  <w:endnote w:id="4">
    <w:p w14:paraId="7B712F7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تقريب التدمرية للشيخ ابن عثيمين صـ 10 ، ومقدمة الدكتور عبدالرحمن المحمود للتحفة المهدية صـ 5 ، ومقدمة الدكتور سليمان الغصن لشرح التدمرية صـ 5</w:t>
      </w:r>
      <w:r>
        <w:rPr>
          <w:rStyle w:val="EndnoteReference"/>
          <w:rFonts w:hint="cs"/>
          <w:b w:val="0"/>
          <w:bCs w:val="0"/>
          <w:sz w:val="34"/>
          <w:szCs w:val="34"/>
          <w:rtl/>
        </w:rPr>
        <w:t>.</w:t>
      </w:r>
    </w:p>
  </w:endnote>
  <w:endnote w:id="5">
    <w:p w14:paraId="4037AD6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شرح العقيدة الطحاوية 1/ 322</w:t>
      </w:r>
      <w:r>
        <w:rPr>
          <w:rStyle w:val="EndnoteReference"/>
          <w:rFonts w:hint="cs"/>
          <w:b w:val="0"/>
          <w:bCs w:val="0"/>
          <w:sz w:val="34"/>
          <w:szCs w:val="34"/>
          <w:rtl/>
        </w:rPr>
        <w:t>.</w:t>
      </w:r>
    </w:p>
  </w:endnote>
  <w:endnote w:id="6">
    <w:p w14:paraId="3304C80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فصل في صفات المنافقين (المجموعة العلية ) 2/128</w:t>
      </w:r>
    </w:p>
  </w:endnote>
  <w:endnote w:id="7">
    <w:p w14:paraId="59797194"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الدليل إلى المتون العلمية لعبدالعزيز القاسم صـ 214 </w:t>
      </w:r>
      <w:r w:rsidRPr="00617702">
        <w:rPr>
          <w:rStyle w:val="EndnoteReference"/>
          <w:b w:val="0"/>
          <w:bCs w:val="0"/>
          <w:sz w:val="34"/>
          <w:szCs w:val="34"/>
          <w:rtl/>
        </w:rPr>
        <w:t>–</w:t>
      </w:r>
      <w:r w:rsidRPr="00617702">
        <w:rPr>
          <w:rStyle w:val="EndnoteReference"/>
          <w:rFonts w:hint="cs"/>
          <w:b w:val="0"/>
          <w:bCs w:val="0"/>
          <w:sz w:val="34"/>
          <w:szCs w:val="34"/>
          <w:rtl/>
        </w:rPr>
        <w:t xml:space="preserve"> 218</w:t>
      </w:r>
      <w:r>
        <w:rPr>
          <w:rStyle w:val="EndnoteReference"/>
          <w:rFonts w:hint="cs"/>
          <w:b w:val="0"/>
          <w:bCs w:val="0"/>
          <w:sz w:val="34"/>
          <w:szCs w:val="34"/>
          <w:rtl/>
        </w:rPr>
        <w:t>.</w:t>
      </w:r>
    </w:p>
  </w:endnote>
  <w:endnote w:id="8">
    <w:p w14:paraId="230722D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ولد الشيخ فالح في الأفلاج بنجد سنة 1352هـ ، ورحل إلى الرياض طلباً للعم ، والتحق بكلية الشريعة ، ثم صار مدرساً بمعهد الرياض العلمي ، ثم درّس في كلية الشريعة ، وتوفي بمدينة الرياض سنة 1392هـ</w:t>
      </w:r>
      <w:r>
        <w:rPr>
          <w:rStyle w:val="EndnoteReference"/>
          <w:rFonts w:hint="cs"/>
          <w:b w:val="0"/>
          <w:bCs w:val="0"/>
          <w:sz w:val="34"/>
          <w:szCs w:val="34"/>
          <w:rtl/>
        </w:rPr>
        <w:t>.</w:t>
      </w:r>
    </w:p>
    <w:p w14:paraId="63D07768"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مشاهير علماء نجد لعبدالرحمن آل الشيخ صـ 428 ، وعلماء نجد للبسام 5/370</w:t>
      </w:r>
      <w:r>
        <w:rPr>
          <w:rStyle w:val="EndnoteReference"/>
          <w:rFonts w:hint="cs"/>
          <w:b w:val="0"/>
          <w:bCs w:val="0"/>
          <w:sz w:val="34"/>
          <w:szCs w:val="34"/>
          <w:rtl/>
        </w:rPr>
        <w:t>.</w:t>
      </w:r>
    </w:p>
  </w:endnote>
  <w:endnote w:id="9">
    <w:p w14:paraId="4F81C0CC"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التحفة المهدية صـ 44 ، صـ 110 ، صـ 133</w:t>
      </w:r>
      <w:r>
        <w:rPr>
          <w:rStyle w:val="EndnoteReference"/>
          <w:rFonts w:hint="cs"/>
          <w:b w:val="0"/>
          <w:bCs w:val="0"/>
          <w:sz w:val="34"/>
          <w:szCs w:val="34"/>
          <w:rtl/>
        </w:rPr>
        <w:t>.</w:t>
      </w:r>
    </w:p>
  </w:endnote>
  <w:endnote w:id="10">
    <w:p w14:paraId="3FCE4127"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التحفة المهدية صـ 50 ، صـ 60 ، صـ 112 ، صـ 170 ، صـ 173 ، صـ 181 ، صـ 216 ، صـ 252 ، صـ 260 ، صـ 269 ،  صـ 276، صـ 280، صـ 282 ، صـ 286 ، صـ 296 ، صـ 300 ، صـ 355، صـ 375 ، صـ 397 ، صـ 401 ، صـ 413 ، صـ 417</w:t>
      </w:r>
    </w:p>
  </w:endnote>
  <w:endnote w:id="11">
    <w:p w14:paraId="66A65659"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 التحفة المهدية"</w:t>
      </w:r>
      <w:r>
        <w:rPr>
          <w:rStyle w:val="EndnoteReference"/>
          <w:rFonts w:hint="cs"/>
          <w:b w:val="0"/>
          <w:bCs w:val="0"/>
          <w:sz w:val="34"/>
          <w:szCs w:val="34"/>
          <w:rtl/>
        </w:rPr>
        <w:t xml:space="preserve">: </w:t>
      </w:r>
      <w:r w:rsidRPr="00617702">
        <w:rPr>
          <w:rStyle w:val="EndnoteReference"/>
          <w:rFonts w:hint="cs"/>
          <w:b w:val="0"/>
          <w:bCs w:val="0"/>
          <w:sz w:val="34"/>
          <w:szCs w:val="34"/>
          <w:rtl/>
        </w:rPr>
        <w:t>صـ 296</w:t>
      </w:r>
      <w:r>
        <w:rPr>
          <w:rStyle w:val="EndnoteReference"/>
          <w:rFonts w:hint="cs"/>
          <w:b w:val="0"/>
          <w:bCs w:val="0"/>
          <w:sz w:val="34"/>
          <w:szCs w:val="34"/>
          <w:rtl/>
        </w:rPr>
        <w:t>.</w:t>
      </w:r>
    </w:p>
  </w:endnote>
  <w:endnote w:id="12">
    <w:p w14:paraId="164B84BA"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 التحفة المهدية"</w:t>
      </w:r>
      <w:r>
        <w:rPr>
          <w:rStyle w:val="EndnoteReference"/>
          <w:rFonts w:hint="cs"/>
          <w:b w:val="0"/>
          <w:bCs w:val="0"/>
          <w:sz w:val="34"/>
          <w:szCs w:val="34"/>
          <w:rtl/>
        </w:rPr>
        <w:t xml:space="preserve">: </w:t>
      </w:r>
      <w:r w:rsidRPr="00617702">
        <w:rPr>
          <w:rStyle w:val="EndnoteReference"/>
          <w:rFonts w:hint="cs"/>
          <w:b w:val="0"/>
          <w:bCs w:val="0"/>
          <w:sz w:val="34"/>
          <w:szCs w:val="34"/>
          <w:rtl/>
        </w:rPr>
        <w:t>صـ 74 ، صـ 136 ، صـ 237 ، صـ 284 ، صـ 405 ، صـ 457</w:t>
      </w:r>
      <w:r>
        <w:rPr>
          <w:rStyle w:val="EndnoteReference"/>
          <w:rFonts w:hint="cs"/>
          <w:b w:val="0"/>
          <w:bCs w:val="0"/>
          <w:sz w:val="34"/>
          <w:szCs w:val="34"/>
          <w:rtl/>
        </w:rPr>
        <w:t>.</w:t>
      </w:r>
    </w:p>
  </w:endnote>
  <w:endnote w:id="13">
    <w:p w14:paraId="6A2F98BA" w14:textId="77777777" w:rsidR="00772D5A" w:rsidRPr="00617702" w:rsidRDefault="00772D5A" w:rsidP="00772D5A">
      <w:pPr>
        <w:pStyle w:val="EndnoteText"/>
        <w:bidi/>
        <w:rPr>
          <w:rStyle w:val="EndnoteReference"/>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 التحفة المهدية"</w:t>
      </w:r>
      <w:r>
        <w:rPr>
          <w:rStyle w:val="EndnoteReference"/>
          <w:rFonts w:hint="cs"/>
          <w:b w:val="0"/>
          <w:bCs w:val="0"/>
          <w:sz w:val="34"/>
          <w:szCs w:val="34"/>
          <w:rtl/>
        </w:rPr>
        <w:t xml:space="preserve">: </w:t>
      </w:r>
      <w:r w:rsidRPr="00617702">
        <w:rPr>
          <w:rStyle w:val="EndnoteReference"/>
          <w:rFonts w:hint="cs"/>
          <w:b w:val="0"/>
          <w:bCs w:val="0"/>
          <w:sz w:val="34"/>
          <w:szCs w:val="34"/>
          <w:rtl/>
        </w:rPr>
        <w:t>صـ 46 ، صـ 99 ، صـ 282 ، صـ 373 ، صـ 395</w:t>
      </w:r>
      <w:r>
        <w:rPr>
          <w:rStyle w:val="EndnoteReference"/>
          <w:rFonts w:hint="cs"/>
          <w:b w:val="0"/>
          <w:bCs w:val="0"/>
          <w:sz w:val="34"/>
          <w:szCs w:val="34"/>
          <w:rtl/>
        </w:rPr>
        <w:t>.</w:t>
      </w:r>
    </w:p>
  </w:endnote>
  <w:endnote w:id="14">
    <w:p w14:paraId="3F030A83"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 التحفة المهدية"</w:t>
      </w:r>
      <w:r>
        <w:rPr>
          <w:rStyle w:val="EndnoteReference"/>
          <w:rFonts w:hint="cs"/>
          <w:b w:val="0"/>
          <w:bCs w:val="0"/>
          <w:sz w:val="34"/>
          <w:szCs w:val="34"/>
          <w:rtl/>
        </w:rPr>
        <w:t xml:space="preserve">: </w:t>
      </w:r>
      <w:r w:rsidRPr="00617702">
        <w:rPr>
          <w:rStyle w:val="EndnoteReference"/>
          <w:rFonts w:hint="cs"/>
          <w:b w:val="0"/>
          <w:bCs w:val="0"/>
          <w:sz w:val="34"/>
          <w:szCs w:val="34"/>
          <w:rtl/>
        </w:rPr>
        <w:t>صـ 32 ، صـ 418</w:t>
      </w:r>
      <w:r>
        <w:rPr>
          <w:rStyle w:val="EndnoteReference"/>
          <w:rFonts w:hint="cs"/>
          <w:b w:val="0"/>
          <w:bCs w:val="0"/>
          <w:sz w:val="34"/>
          <w:szCs w:val="34"/>
          <w:rtl/>
        </w:rPr>
        <w:t>.</w:t>
      </w:r>
    </w:p>
  </w:endnote>
  <w:endnote w:id="15">
    <w:p w14:paraId="72B70F7D"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 التحفة المهدية"</w:t>
      </w:r>
      <w:r>
        <w:rPr>
          <w:rStyle w:val="EndnoteReference"/>
          <w:rFonts w:hint="cs"/>
          <w:b w:val="0"/>
          <w:bCs w:val="0"/>
          <w:sz w:val="34"/>
          <w:szCs w:val="34"/>
          <w:rtl/>
        </w:rPr>
        <w:t xml:space="preserve">: </w:t>
      </w:r>
      <w:r w:rsidRPr="00617702">
        <w:rPr>
          <w:rStyle w:val="EndnoteReference"/>
          <w:rFonts w:hint="cs"/>
          <w:b w:val="0"/>
          <w:bCs w:val="0"/>
          <w:sz w:val="34"/>
          <w:szCs w:val="34"/>
          <w:rtl/>
        </w:rPr>
        <w:t>صـ 57 ، صـ 180 ، صـ 227</w:t>
      </w:r>
      <w:r>
        <w:rPr>
          <w:rStyle w:val="EndnoteReference"/>
          <w:rFonts w:hint="cs"/>
          <w:b w:val="0"/>
          <w:bCs w:val="0"/>
          <w:sz w:val="34"/>
          <w:szCs w:val="34"/>
          <w:rtl/>
        </w:rPr>
        <w:t>.</w:t>
      </w:r>
    </w:p>
  </w:endnote>
  <w:endnote w:id="16">
    <w:p w14:paraId="73DA2EAF"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التحفة المهدية"</w:t>
      </w:r>
      <w:r>
        <w:rPr>
          <w:rStyle w:val="EndnoteReference"/>
          <w:rFonts w:hint="cs"/>
          <w:b w:val="0"/>
          <w:bCs w:val="0"/>
          <w:sz w:val="34"/>
          <w:szCs w:val="34"/>
          <w:rtl/>
        </w:rPr>
        <w:t xml:space="preserve">: </w:t>
      </w:r>
      <w:r w:rsidRPr="00617702">
        <w:rPr>
          <w:rStyle w:val="EndnoteReference"/>
          <w:rFonts w:hint="cs"/>
          <w:b w:val="0"/>
          <w:bCs w:val="0"/>
          <w:sz w:val="34"/>
          <w:szCs w:val="34"/>
          <w:rtl/>
        </w:rPr>
        <w:t>صـ 32 ، 41 ، صـ 55 ، صـ 87 ، صـ 94 ، صـ 161 ، صـ 235 ، صـ 372 ، صـ 408</w:t>
      </w:r>
      <w:r>
        <w:rPr>
          <w:rStyle w:val="EndnoteReference"/>
          <w:rFonts w:hint="cs"/>
          <w:b w:val="0"/>
          <w:bCs w:val="0"/>
          <w:sz w:val="34"/>
          <w:szCs w:val="34"/>
          <w:rtl/>
        </w:rPr>
        <w:t>.</w:t>
      </w:r>
    </w:p>
  </w:endnote>
  <w:endnote w:id="17">
    <w:p w14:paraId="143DEE9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ومما يمكن استدراكه على الشارح </w:t>
      </w:r>
      <w:r w:rsidRPr="00617702">
        <w:rPr>
          <w:rStyle w:val="EndnoteReference"/>
          <w:b w:val="0"/>
          <w:bCs w:val="0"/>
          <w:sz w:val="34"/>
          <w:szCs w:val="34"/>
          <w:rtl/>
        </w:rPr>
        <w:t>–</w:t>
      </w:r>
      <w:r w:rsidRPr="00617702">
        <w:rPr>
          <w:rStyle w:val="EndnoteReference"/>
          <w:rFonts w:hint="cs"/>
          <w:b w:val="0"/>
          <w:bCs w:val="0"/>
          <w:sz w:val="34"/>
          <w:szCs w:val="34"/>
          <w:rtl/>
        </w:rPr>
        <w:t xml:space="preserve"> رحمه الله </w:t>
      </w:r>
      <w:r w:rsidRPr="00617702">
        <w:rPr>
          <w:rStyle w:val="EndnoteReference"/>
          <w:b w:val="0"/>
          <w:bCs w:val="0"/>
          <w:sz w:val="34"/>
          <w:szCs w:val="34"/>
          <w:rtl/>
        </w:rPr>
        <w:t>–</w:t>
      </w:r>
      <w:r w:rsidRPr="00617702">
        <w:rPr>
          <w:rStyle w:val="EndnoteReference"/>
          <w:rFonts w:hint="cs"/>
          <w:b w:val="0"/>
          <w:bCs w:val="0"/>
          <w:sz w:val="34"/>
          <w:szCs w:val="34"/>
          <w:rtl/>
        </w:rPr>
        <w:t xml:space="preserve"> ما يلي :</w:t>
      </w:r>
    </w:p>
    <w:p w14:paraId="26F6791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أ ) لما قال المؤلف</w:t>
      </w:r>
      <w:r>
        <w:rPr>
          <w:rStyle w:val="EndnoteReference"/>
          <w:rFonts w:hint="cs"/>
          <w:b w:val="0"/>
          <w:bCs w:val="0"/>
          <w:sz w:val="34"/>
          <w:szCs w:val="34"/>
          <w:rtl/>
        </w:rPr>
        <w:t xml:space="preserve">: </w:t>
      </w:r>
      <w:r w:rsidRPr="00617702">
        <w:rPr>
          <w:rStyle w:val="EndnoteReference"/>
          <w:rFonts w:hint="cs"/>
          <w:b w:val="0"/>
          <w:bCs w:val="0"/>
          <w:sz w:val="34"/>
          <w:szCs w:val="34"/>
          <w:rtl/>
        </w:rPr>
        <w:t>"ثم يريد بزعمه أن ينفي هذا ، فيقول ليس استواؤه بقعود ولا استقرار "، ساق الشارح عند تلك العبارة تأويل  النفاة الاستواء بالاستيلاء ، وبيّن فساد ذلك ، مع أن عبارة المؤلف لا تشير إلى ذلك المعنى الذي ظنه الشارح</w:t>
      </w:r>
      <w:r>
        <w:rPr>
          <w:rStyle w:val="EndnoteReference"/>
          <w:rFonts w:hint="cs"/>
          <w:b w:val="0"/>
          <w:bCs w:val="0"/>
          <w:sz w:val="34"/>
          <w:szCs w:val="34"/>
          <w:rtl/>
        </w:rPr>
        <w:t>.</w:t>
      </w:r>
    </w:p>
    <w:p w14:paraId="5890FCB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 التحفة المهدية صـ 203</w:t>
      </w:r>
      <w:r>
        <w:rPr>
          <w:rStyle w:val="EndnoteReference"/>
          <w:rFonts w:hint="cs"/>
          <w:b w:val="0"/>
          <w:bCs w:val="0"/>
          <w:sz w:val="34"/>
          <w:szCs w:val="34"/>
          <w:rtl/>
        </w:rPr>
        <w:t>.</w:t>
      </w:r>
    </w:p>
    <w:p w14:paraId="4D3CC92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ب) نسب الشارح عبارة " الفقهاء أعلم بالتأويل من أهل اللغة " لأبي عبيدة معمر بن المثنى ، بناء على النسخة التي اعتمدها ، والصواب أنه أبو عبيد القاسم بن سلاّم ، كما هو مثبت في النسخ المحققة ، وكما جاء في تفسير سورة الإخلاص لابن تيمية (مجموع الفتاوى ) 17/369</w:t>
      </w:r>
      <w:r>
        <w:rPr>
          <w:rStyle w:val="EndnoteReference"/>
          <w:rFonts w:hint="cs"/>
          <w:b w:val="0"/>
          <w:bCs w:val="0"/>
          <w:sz w:val="34"/>
          <w:szCs w:val="34"/>
          <w:rtl/>
        </w:rPr>
        <w:t>.</w:t>
      </w:r>
    </w:p>
    <w:p w14:paraId="2FFCFB7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 التحفة المهدية</w:t>
      </w:r>
      <w:r>
        <w:rPr>
          <w:rStyle w:val="EndnoteReference"/>
          <w:rFonts w:hint="cs"/>
          <w:b w:val="0"/>
          <w:bCs w:val="0"/>
          <w:sz w:val="34"/>
          <w:szCs w:val="34"/>
          <w:rtl/>
        </w:rPr>
        <w:t xml:space="preserve">: </w:t>
      </w:r>
      <w:r w:rsidRPr="00617702">
        <w:rPr>
          <w:rStyle w:val="EndnoteReference"/>
          <w:rFonts w:hint="cs"/>
          <w:b w:val="0"/>
          <w:bCs w:val="0"/>
          <w:sz w:val="34"/>
          <w:szCs w:val="34"/>
          <w:rtl/>
        </w:rPr>
        <w:t>صـ 227 ، 231</w:t>
      </w:r>
      <w:r>
        <w:rPr>
          <w:rStyle w:val="EndnoteReference"/>
          <w:rFonts w:hint="cs"/>
          <w:b w:val="0"/>
          <w:bCs w:val="0"/>
          <w:sz w:val="34"/>
          <w:szCs w:val="34"/>
          <w:rtl/>
        </w:rPr>
        <w:t>.</w:t>
      </w:r>
    </w:p>
    <w:p w14:paraId="1747BD1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جـ ) لما قال المؤلف "فإن قال العمدة في الفرق هو السمع</w:t>
      </w:r>
      <w:r>
        <w:rPr>
          <w:rStyle w:val="EndnoteReference"/>
          <w:rFonts w:hint="cs"/>
          <w:b w:val="0"/>
          <w:bCs w:val="0"/>
          <w:sz w:val="34"/>
          <w:szCs w:val="34"/>
          <w:rtl/>
        </w:rPr>
        <w:t>.</w:t>
      </w:r>
      <w:r w:rsidRPr="00617702">
        <w:rPr>
          <w:rStyle w:val="EndnoteReference"/>
          <w:rFonts w:hint="cs"/>
          <w:b w:val="0"/>
          <w:bCs w:val="0"/>
          <w:sz w:val="34"/>
          <w:szCs w:val="34"/>
          <w:rtl/>
        </w:rPr>
        <w:t>." ظن الشارح أن القائل هاهنا هو المثبت للأسماء والصفات ، والنافي لصفات النقص ، وليس الأمر كذلك فالمراد به صاحب المسلك الفاسد في الإثبات ( مطلق الإثبات من غير تشبيه ).</w:t>
      </w:r>
    </w:p>
    <w:p w14:paraId="362E631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التحفة المهدية صـ 309 ، وشرح الرسالة التدمرية للشيخ عبدالرحمن البراك صـ 379</w:t>
      </w:r>
      <w:r>
        <w:rPr>
          <w:rStyle w:val="EndnoteReference"/>
          <w:rFonts w:hint="cs"/>
          <w:b w:val="0"/>
          <w:bCs w:val="0"/>
          <w:sz w:val="34"/>
          <w:szCs w:val="34"/>
          <w:rtl/>
        </w:rPr>
        <w:t>.</w:t>
      </w:r>
    </w:p>
    <w:p w14:paraId="2C9D331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د ) نقل الشارح طرفاً مما أورده الشهرستاني في "الملل والنحل " بشأن مناظرة إبليس للملائكة عليهم السلام ، لكن بيّن شيخ الإسلام ابن تيمية أن هذه المناظرة لا تصح ، فليس لها إسناد أصلاً ، وليست معلومة عند أهل الكتاب ، والأشبه أنها من وضع المكذبين بالقدر ، من أجل أن يقرروا أن حجة الله على خلقه لا تتحقق إلا بنفي القدر</w:t>
      </w:r>
      <w:r>
        <w:rPr>
          <w:rStyle w:val="EndnoteReference"/>
          <w:rFonts w:hint="cs"/>
          <w:b w:val="0"/>
          <w:bCs w:val="0"/>
          <w:sz w:val="34"/>
          <w:szCs w:val="34"/>
          <w:rtl/>
        </w:rPr>
        <w:t>.</w:t>
      </w:r>
    </w:p>
    <w:p w14:paraId="25BEC8BD"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التحفة المهدية صـ 395 ، ومنهاج السنة النبوية 6/307 ، ومجموع الفتاوى 8/115</w:t>
      </w:r>
      <w:r>
        <w:rPr>
          <w:rStyle w:val="EndnoteReference"/>
          <w:rFonts w:hint="cs"/>
          <w:b w:val="0"/>
          <w:bCs w:val="0"/>
          <w:sz w:val="34"/>
          <w:szCs w:val="34"/>
          <w:rtl/>
        </w:rPr>
        <w:t>.</w:t>
      </w:r>
    </w:p>
  </w:endnote>
  <w:endnote w:id="18">
    <w:p w14:paraId="2327AF0A"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 التحفة المهدية صـ 53 ، صـ 84 ، صـ 62 ، صـ 71 ، صـ 72 ، صـ 88 ، صـ 95 ، صـ 155 ، صـ 184</w:t>
      </w:r>
      <w:r>
        <w:rPr>
          <w:rStyle w:val="EndnoteReference"/>
          <w:rFonts w:hint="cs"/>
          <w:b w:val="0"/>
          <w:bCs w:val="0"/>
          <w:sz w:val="34"/>
          <w:szCs w:val="34"/>
          <w:rtl/>
        </w:rPr>
        <w:t>.</w:t>
      </w:r>
    </w:p>
  </w:endnote>
  <w:endnote w:id="19">
    <w:p w14:paraId="4472C4D6"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التحفة المهدية صـ 321 ، 322</w:t>
      </w:r>
      <w:r>
        <w:rPr>
          <w:rStyle w:val="EndnoteReference"/>
          <w:rFonts w:hint="cs"/>
          <w:b w:val="0"/>
          <w:bCs w:val="0"/>
          <w:sz w:val="34"/>
          <w:szCs w:val="34"/>
          <w:rtl/>
        </w:rPr>
        <w:t>.</w:t>
      </w:r>
    </w:p>
  </w:endnote>
  <w:endnote w:id="20">
    <w:p w14:paraId="01F6140C"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التحفة المهدية صـ 85 ، 95 ، 104 ، 105</w:t>
      </w:r>
      <w:r>
        <w:rPr>
          <w:rStyle w:val="EndnoteReference"/>
          <w:rFonts w:hint="cs"/>
          <w:b w:val="0"/>
          <w:bCs w:val="0"/>
          <w:sz w:val="34"/>
          <w:szCs w:val="34"/>
          <w:rtl/>
        </w:rPr>
        <w:t>.</w:t>
      </w:r>
    </w:p>
  </w:endnote>
  <w:endnote w:id="21">
    <w:p w14:paraId="586BBCB7"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التحفة المهدية صـ 296 ، 397 ، 300</w:t>
      </w:r>
      <w:r>
        <w:rPr>
          <w:rStyle w:val="EndnoteReference"/>
          <w:rFonts w:hint="cs"/>
          <w:b w:val="0"/>
          <w:bCs w:val="0"/>
          <w:sz w:val="34"/>
          <w:szCs w:val="34"/>
          <w:rtl/>
        </w:rPr>
        <w:t>.</w:t>
      </w:r>
    </w:p>
  </w:endnote>
  <w:endnote w:id="22">
    <w:p w14:paraId="3833A6B4"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مقدمة شرح الرسالة التدمرية للدكتور سليمان الفض صـ 6</w:t>
      </w:r>
      <w:r>
        <w:rPr>
          <w:rStyle w:val="EndnoteReference"/>
          <w:rFonts w:hint="cs"/>
          <w:b w:val="0"/>
          <w:bCs w:val="0"/>
          <w:sz w:val="34"/>
          <w:szCs w:val="34"/>
          <w:rtl/>
        </w:rPr>
        <w:t>.</w:t>
      </w:r>
    </w:p>
  </w:endnote>
  <w:endnote w:id="23">
    <w:p w14:paraId="308F194A"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الرسالة التدمرية صـ 89 ، صـ 314 ، صـ 318 ، صـ 332 ، صـ 341</w:t>
      </w:r>
      <w:r>
        <w:rPr>
          <w:rStyle w:val="EndnoteReference"/>
          <w:rFonts w:hint="cs"/>
          <w:b w:val="0"/>
          <w:bCs w:val="0"/>
          <w:sz w:val="34"/>
          <w:szCs w:val="34"/>
          <w:rtl/>
        </w:rPr>
        <w:t>.</w:t>
      </w:r>
    </w:p>
  </w:endnote>
  <w:endnote w:id="24">
    <w:p w14:paraId="7CC9F3D0"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الرسالة التدمرية صـ 239 ، صـ 260 ، صـ 291</w:t>
      </w:r>
      <w:r>
        <w:rPr>
          <w:rStyle w:val="EndnoteReference"/>
          <w:rFonts w:hint="cs"/>
          <w:b w:val="0"/>
          <w:bCs w:val="0"/>
          <w:sz w:val="34"/>
          <w:szCs w:val="34"/>
          <w:rtl/>
        </w:rPr>
        <w:t>.</w:t>
      </w:r>
    </w:p>
  </w:endnote>
  <w:endnote w:id="25">
    <w:p w14:paraId="6A9B5AC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ومن ذلك قوله في حديث " أما علمت أن عبدي فلاناً مرض</w:t>
      </w:r>
      <w:r>
        <w:rPr>
          <w:rStyle w:val="EndnoteReference"/>
          <w:rFonts w:hint="cs"/>
          <w:b w:val="0"/>
          <w:bCs w:val="0"/>
          <w:sz w:val="34"/>
          <w:szCs w:val="34"/>
          <w:rtl/>
        </w:rPr>
        <w:t>.</w:t>
      </w:r>
      <w:r w:rsidRPr="00617702">
        <w:rPr>
          <w:rStyle w:val="EndnoteReference"/>
          <w:rFonts w:hint="cs"/>
          <w:b w:val="0"/>
          <w:bCs w:val="0"/>
          <w:sz w:val="34"/>
          <w:szCs w:val="34"/>
          <w:rtl/>
        </w:rPr>
        <w:t xml:space="preserve">." "الأظهر أن العبودية هنا هي العبودية الخاصة " صـ 219 ، ويؤيده قول ابن تيمية </w:t>
      </w:r>
      <w:r w:rsidRPr="00617702">
        <w:rPr>
          <w:rStyle w:val="EndnoteReference"/>
          <w:b w:val="0"/>
          <w:bCs w:val="0"/>
          <w:sz w:val="34"/>
          <w:szCs w:val="34"/>
          <w:rtl/>
        </w:rPr>
        <w:t>–</w:t>
      </w:r>
      <w:r w:rsidRPr="00617702">
        <w:rPr>
          <w:rStyle w:val="EndnoteReference"/>
          <w:rFonts w:hint="cs"/>
          <w:b w:val="0"/>
          <w:bCs w:val="0"/>
          <w:sz w:val="34"/>
          <w:szCs w:val="34"/>
          <w:rtl/>
        </w:rPr>
        <w:t xml:space="preserve"> في هذا الحديث</w:t>
      </w:r>
      <w:r>
        <w:rPr>
          <w:rStyle w:val="EndnoteReference"/>
          <w:rFonts w:hint="cs"/>
          <w:b w:val="0"/>
          <w:bCs w:val="0"/>
          <w:sz w:val="34"/>
          <w:szCs w:val="34"/>
          <w:rtl/>
        </w:rPr>
        <w:t xml:space="preserve">: </w:t>
      </w:r>
      <w:r w:rsidRPr="00617702">
        <w:rPr>
          <w:rStyle w:val="EndnoteReference"/>
          <w:rFonts w:hint="cs"/>
          <w:b w:val="0"/>
          <w:bCs w:val="0"/>
          <w:sz w:val="34"/>
          <w:szCs w:val="34"/>
          <w:rtl/>
        </w:rPr>
        <w:t>"فإن المريض الذي تستحب عيادته ، ويجد الله عنده، هو المؤمن بربّه " الرد الأقوم (مجموع الفتاوى) 2/392</w:t>
      </w:r>
      <w:r>
        <w:rPr>
          <w:rStyle w:val="EndnoteReference"/>
          <w:rFonts w:hint="cs"/>
          <w:b w:val="0"/>
          <w:bCs w:val="0"/>
          <w:sz w:val="34"/>
          <w:szCs w:val="34"/>
          <w:rtl/>
        </w:rPr>
        <w:t>.</w:t>
      </w:r>
    </w:p>
    <w:p w14:paraId="64F6C455"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وكذا قوله</w:t>
      </w:r>
      <w:r>
        <w:rPr>
          <w:rStyle w:val="EndnoteReference"/>
          <w:rFonts w:hint="cs"/>
          <w:b w:val="0"/>
          <w:bCs w:val="0"/>
          <w:sz w:val="34"/>
          <w:szCs w:val="34"/>
          <w:rtl/>
        </w:rPr>
        <w:t xml:space="preserve">: </w:t>
      </w:r>
      <w:r w:rsidRPr="00617702">
        <w:rPr>
          <w:rStyle w:val="EndnoteReference"/>
          <w:rFonts w:hint="cs"/>
          <w:b w:val="0"/>
          <w:bCs w:val="0"/>
          <w:sz w:val="34"/>
          <w:szCs w:val="34"/>
          <w:rtl/>
        </w:rPr>
        <w:t>"وظاهر كلام المؤلف أن أول قوليّ القاضي أبي يعلي العلو صفة خبرية ، وأن قوله الآخر جعله صفة عقلية " صـ 346 ، وقد صرّح المؤلف بذلك حيث قال</w:t>
      </w:r>
      <w:r>
        <w:rPr>
          <w:rStyle w:val="EndnoteReference"/>
          <w:rFonts w:hint="cs"/>
          <w:b w:val="0"/>
          <w:bCs w:val="0"/>
          <w:sz w:val="34"/>
          <w:szCs w:val="34"/>
          <w:rtl/>
        </w:rPr>
        <w:t>: "ومن أثبت العلو بالعقل</w:t>
      </w:r>
      <w:r w:rsidRPr="00617702">
        <w:rPr>
          <w:rStyle w:val="EndnoteReference"/>
          <w:rFonts w:hint="cs"/>
          <w:b w:val="0"/>
          <w:bCs w:val="0"/>
          <w:sz w:val="34"/>
          <w:szCs w:val="34"/>
          <w:rtl/>
        </w:rPr>
        <w:t>، وجعله من الصفات العقلية</w:t>
      </w:r>
      <w:r>
        <w:rPr>
          <w:rStyle w:val="EndnoteReference"/>
          <w:rFonts w:hint="cs"/>
          <w:b w:val="0"/>
          <w:bCs w:val="0"/>
          <w:sz w:val="34"/>
          <w:szCs w:val="34"/>
          <w:rtl/>
        </w:rPr>
        <w:t>.</w:t>
      </w:r>
      <w:r w:rsidRPr="00617702">
        <w:rPr>
          <w:rStyle w:val="EndnoteReference"/>
          <w:rFonts w:hint="cs"/>
          <w:b w:val="0"/>
          <w:bCs w:val="0"/>
          <w:sz w:val="34"/>
          <w:szCs w:val="34"/>
          <w:rtl/>
        </w:rPr>
        <w:t>. كالقاضي أبي يعلى في آخر قوليه</w:t>
      </w:r>
      <w:r>
        <w:rPr>
          <w:rStyle w:val="EndnoteReference"/>
          <w:rFonts w:hint="cs"/>
          <w:b w:val="0"/>
          <w:bCs w:val="0"/>
          <w:sz w:val="34"/>
          <w:szCs w:val="34"/>
          <w:rtl/>
        </w:rPr>
        <w:t>.."</w:t>
      </w:r>
      <w:r w:rsidRPr="00617702">
        <w:rPr>
          <w:rStyle w:val="EndnoteReference"/>
          <w:rFonts w:hint="cs"/>
          <w:b w:val="0"/>
          <w:bCs w:val="0"/>
          <w:sz w:val="34"/>
          <w:szCs w:val="34"/>
          <w:rtl/>
        </w:rPr>
        <w:t>تفسير سورة الإخلاص (مجموع ال</w:t>
      </w:r>
      <w:r>
        <w:rPr>
          <w:rStyle w:val="EndnoteReference"/>
          <w:rFonts w:hint="cs"/>
          <w:b w:val="0"/>
          <w:bCs w:val="0"/>
          <w:sz w:val="34"/>
          <w:szCs w:val="34"/>
          <w:rtl/>
        </w:rPr>
        <w:t>فتاوى</w:t>
      </w:r>
      <w:r w:rsidRPr="00617702">
        <w:rPr>
          <w:rStyle w:val="EndnoteReference"/>
          <w:rFonts w:hint="cs"/>
          <w:b w:val="0"/>
          <w:bCs w:val="0"/>
          <w:sz w:val="34"/>
          <w:szCs w:val="34"/>
          <w:rtl/>
        </w:rPr>
        <w:t>) 17 / 360</w:t>
      </w:r>
      <w:r>
        <w:rPr>
          <w:rStyle w:val="EndnoteReference"/>
          <w:rFonts w:hint="cs"/>
          <w:b w:val="0"/>
          <w:bCs w:val="0"/>
          <w:sz w:val="34"/>
          <w:szCs w:val="34"/>
          <w:rtl/>
        </w:rPr>
        <w:t>.</w:t>
      </w:r>
    </w:p>
  </w:endnote>
  <w:endnote w:id="26">
    <w:p w14:paraId="69D6DF9F"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الرسالة التدمرية صـ 224 ، صـ 347</w:t>
      </w:r>
      <w:r>
        <w:rPr>
          <w:rStyle w:val="EndnoteReference"/>
          <w:rFonts w:hint="cs"/>
          <w:b w:val="0"/>
          <w:bCs w:val="0"/>
          <w:sz w:val="34"/>
          <w:szCs w:val="34"/>
          <w:rtl/>
        </w:rPr>
        <w:t>.</w:t>
      </w:r>
    </w:p>
  </w:endnote>
  <w:endnote w:id="27">
    <w:p w14:paraId="734DC26E" w14:textId="77777777" w:rsidR="00772D5A" w:rsidRPr="00617702" w:rsidRDefault="00772D5A" w:rsidP="00772D5A">
      <w:pPr>
        <w:pStyle w:val="EndnoteText"/>
        <w:bidi/>
        <w:rPr>
          <w:rStyle w:val="EndnoteReference"/>
          <w:rFonts w:hint="cs"/>
          <w:b w:val="0"/>
          <w:bCs w:val="0"/>
          <w:sz w:val="34"/>
          <w:szCs w:val="34"/>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الرسالة التدمرية صـ 65 ، صـ 69 ، صـ 77 ، صـ 254 ، صـ 258 ، صـ 477</w:t>
      </w:r>
      <w:r>
        <w:rPr>
          <w:rStyle w:val="EndnoteReference"/>
          <w:rFonts w:hint="cs"/>
          <w:b w:val="0"/>
          <w:bCs w:val="0"/>
          <w:sz w:val="34"/>
          <w:szCs w:val="34"/>
          <w:rtl/>
        </w:rPr>
        <w:t>.</w:t>
      </w:r>
    </w:p>
  </w:endnote>
  <w:endnote w:id="28">
    <w:p w14:paraId="0928F6D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أ ) تقريره لتقسيم التوحيد صـ 46 ، 47</w:t>
      </w:r>
      <w:r>
        <w:rPr>
          <w:rStyle w:val="EndnoteReference"/>
          <w:rFonts w:hint="cs"/>
          <w:b w:val="0"/>
          <w:bCs w:val="0"/>
          <w:sz w:val="34"/>
          <w:szCs w:val="34"/>
          <w:rtl/>
        </w:rPr>
        <w:t>.</w:t>
      </w:r>
    </w:p>
    <w:p w14:paraId="039259C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 xml:space="preserve"> ب) قوله</w:t>
      </w:r>
      <w:r>
        <w:rPr>
          <w:rStyle w:val="EndnoteReference"/>
          <w:rFonts w:hint="cs"/>
          <w:b w:val="0"/>
          <w:bCs w:val="0"/>
          <w:sz w:val="34"/>
          <w:szCs w:val="34"/>
          <w:rtl/>
        </w:rPr>
        <w:t xml:space="preserve">: </w:t>
      </w:r>
      <w:r w:rsidRPr="00617702">
        <w:rPr>
          <w:rStyle w:val="EndnoteReference"/>
          <w:rFonts w:hint="cs"/>
          <w:b w:val="0"/>
          <w:bCs w:val="0"/>
          <w:sz w:val="34"/>
          <w:szCs w:val="34"/>
          <w:rtl/>
        </w:rPr>
        <w:t>"لا يصح ما يقوله بعض المفسرين من أن المكر والكيد إلى الله على سبيل المشاكلة اللفظية والمجانسة</w:t>
      </w:r>
      <w:r>
        <w:rPr>
          <w:rStyle w:val="EndnoteReference"/>
          <w:rFonts w:hint="cs"/>
          <w:b w:val="0"/>
          <w:bCs w:val="0"/>
          <w:sz w:val="34"/>
          <w:szCs w:val="34"/>
          <w:rtl/>
        </w:rPr>
        <w:t>.</w:t>
      </w:r>
      <w:r w:rsidRPr="00617702">
        <w:rPr>
          <w:rStyle w:val="EndnoteReference"/>
          <w:rFonts w:hint="cs"/>
          <w:b w:val="0"/>
          <w:bCs w:val="0"/>
          <w:sz w:val="34"/>
          <w:szCs w:val="34"/>
          <w:rtl/>
        </w:rPr>
        <w:t>. فالمكر من الله تعالى حقيقة " صـ 111</w:t>
      </w:r>
      <w:r>
        <w:rPr>
          <w:rStyle w:val="EndnoteReference"/>
          <w:rFonts w:hint="cs"/>
          <w:b w:val="0"/>
          <w:bCs w:val="0"/>
          <w:sz w:val="34"/>
          <w:szCs w:val="34"/>
          <w:rtl/>
        </w:rPr>
        <w:t>.</w:t>
      </w:r>
    </w:p>
    <w:p w14:paraId="208A8ED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جـ ) منعه من إطلاق عاقل على الله تعالى ، وتوجيه ذلك صـ 141</w:t>
      </w:r>
      <w:r>
        <w:rPr>
          <w:rStyle w:val="EndnoteReference"/>
          <w:rFonts w:hint="cs"/>
          <w:b w:val="0"/>
          <w:bCs w:val="0"/>
          <w:sz w:val="34"/>
          <w:szCs w:val="34"/>
          <w:rtl/>
        </w:rPr>
        <w:t>.</w:t>
      </w:r>
    </w:p>
    <w:p w14:paraId="7E97AC3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د ) تعقيبه على تعريف الروح عند ابن القيم صـ 177</w:t>
      </w:r>
      <w:r>
        <w:rPr>
          <w:rStyle w:val="EndnoteReference"/>
          <w:rFonts w:hint="cs"/>
          <w:b w:val="0"/>
          <w:bCs w:val="0"/>
          <w:sz w:val="34"/>
          <w:szCs w:val="34"/>
          <w:rtl/>
        </w:rPr>
        <w:t>.</w:t>
      </w:r>
    </w:p>
    <w:p w14:paraId="1BB7BF4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هـ ) تقريره معنى الصفات الفعلية</w:t>
      </w:r>
      <w:r>
        <w:rPr>
          <w:rStyle w:val="EndnoteReference"/>
          <w:rFonts w:hint="cs"/>
          <w:b w:val="0"/>
          <w:bCs w:val="0"/>
          <w:sz w:val="34"/>
          <w:szCs w:val="34"/>
          <w:rtl/>
        </w:rPr>
        <w:t>.</w:t>
      </w:r>
      <w:r w:rsidRPr="00617702">
        <w:rPr>
          <w:rStyle w:val="EndnoteReference"/>
          <w:rFonts w:hint="cs"/>
          <w:b w:val="0"/>
          <w:bCs w:val="0"/>
          <w:sz w:val="34"/>
          <w:szCs w:val="34"/>
          <w:rtl/>
        </w:rPr>
        <w:t>. وأنها قديمة النوع حادثة الآحاد صـ 342</w:t>
      </w:r>
      <w:r>
        <w:rPr>
          <w:rStyle w:val="EndnoteReference"/>
          <w:rFonts w:hint="cs"/>
          <w:b w:val="0"/>
          <w:bCs w:val="0"/>
          <w:sz w:val="34"/>
          <w:szCs w:val="34"/>
          <w:rtl/>
        </w:rPr>
        <w:t>.</w:t>
      </w:r>
    </w:p>
    <w:p w14:paraId="73330C0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 xml:space="preserve">و </w:t>
      </w:r>
      <w:r w:rsidRPr="00617702">
        <w:rPr>
          <w:rStyle w:val="EndnoteReference"/>
          <w:b w:val="0"/>
          <w:bCs w:val="0"/>
          <w:sz w:val="34"/>
          <w:szCs w:val="34"/>
          <w:rtl/>
        </w:rPr>
        <w:t>–</w:t>
      </w:r>
      <w:r w:rsidRPr="00617702">
        <w:rPr>
          <w:rStyle w:val="EndnoteReference"/>
          <w:rFonts w:hint="cs"/>
          <w:b w:val="0"/>
          <w:bCs w:val="0"/>
          <w:sz w:val="34"/>
          <w:szCs w:val="34"/>
          <w:rtl/>
        </w:rPr>
        <w:t xml:space="preserve"> تفريقه بين الأشاعرة و بين غلاة الصوفية في مسألة الشرع والقدر صـ 513</w:t>
      </w:r>
      <w:r>
        <w:rPr>
          <w:rStyle w:val="EndnoteReference"/>
          <w:rFonts w:hint="cs"/>
          <w:b w:val="0"/>
          <w:bCs w:val="0"/>
          <w:sz w:val="34"/>
          <w:szCs w:val="34"/>
          <w:rtl/>
        </w:rPr>
        <w:t>.</w:t>
      </w:r>
    </w:p>
  </w:endnote>
  <w:endnote w:id="29">
    <w:p w14:paraId="0861F3B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هو أبو العباس أحمد بن عبدالحيم بن عبدالسلام ، ابن تيمية النميري الحراني ، الإمام الفقيه ، المجتهد ، المحدث ، الحافظ ، المفسّر ، الأصولي ، الزاهد ، شيخ الإسلام ، علم الأعلام ، أفتى ودرّس وهو دون العشرين ، وله مئات التصانيف ، توفي سنة 728هـ</w:t>
      </w:r>
      <w:r>
        <w:rPr>
          <w:rStyle w:val="EndnoteReference"/>
          <w:rFonts w:hint="cs"/>
          <w:b w:val="0"/>
          <w:bCs w:val="0"/>
          <w:sz w:val="34"/>
          <w:szCs w:val="34"/>
          <w:rtl/>
        </w:rPr>
        <w:t>.</w:t>
      </w:r>
    </w:p>
    <w:p w14:paraId="30D0694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 ذيل طبقات الحنابلة لابن رجب 2/387 ، والعقود الدرية لابن عبدالهادي ، والجامع لسيرة ابن تيمية</w:t>
      </w:r>
      <w:r>
        <w:rPr>
          <w:rStyle w:val="EndnoteReference"/>
          <w:rFonts w:hint="cs"/>
          <w:b w:val="0"/>
          <w:bCs w:val="0"/>
          <w:sz w:val="34"/>
          <w:szCs w:val="34"/>
          <w:rtl/>
        </w:rPr>
        <w:t>.</w:t>
      </w:r>
    </w:p>
  </w:endnote>
  <w:endnote w:id="30">
    <w:p w14:paraId="4664D8C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طبعت بتحقيق</w:t>
      </w:r>
      <w:r>
        <w:rPr>
          <w:rStyle w:val="EndnoteReference"/>
          <w:rFonts w:hint="cs"/>
          <w:b w:val="0"/>
          <w:bCs w:val="0"/>
          <w:sz w:val="34"/>
          <w:szCs w:val="34"/>
          <w:rtl/>
        </w:rPr>
        <w:t xml:space="preserve">: </w:t>
      </w:r>
      <w:r w:rsidRPr="00617702">
        <w:rPr>
          <w:rStyle w:val="EndnoteReference"/>
          <w:rFonts w:hint="cs"/>
          <w:b w:val="0"/>
          <w:bCs w:val="0"/>
          <w:sz w:val="34"/>
          <w:szCs w:val="34"/>
          <w:rtl/>
        </w:rPr>
        <w:t>صلاح الدين المنجد</w:t>
      </w:r>
      <w:r>
        <w:rPr>
          <w:rStyle w:val="EndnoteReference"/>
          <w:rFonts w:hint="cs"/>
          <w:b w:val="0"/>
          <w:bCs w:val="0"/>
          <w:sz w:val="34"/>
          <w:szCs w:val="34"/>
          <w:rtl/>
        </w:rPr>
        <w:t>.</w:t>
      </w:r>
    </w:p>
  </w:endnote>
  <w:endnote w:id="31">
    <w:p w14:paraId="25DC7B3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فتوى في القيام والألقاب ، صـ 13</w:t>
      </w:r>
      <w:r>
        <w:rPr>
          <w:rStyle w:val="EndnoteReference"/>
          <w:rFonts w:hint="cs"/>
          <w:b w:val="0"/>
          <w:bCs w:val="0"/>
          <w:sz w:val="34"/>
          <w:szCs w:val="34"/>
          <w:rtl/>
        </w:rPr>
        <w:t>.</w:t>
      </w:r>
    </w:p>
  </w:endnote>
  <w:endnote w:id="32">
    <w:p w14:paraId="1670E18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 صـ 13، 14 = باختصار</w:t>
      </w:r>
      <w:r>
        <w:rPr>
          <w:rStyle w:val="EndnoteReference"/>
          <w:rFonts w:hint="cs"/>
          <w:b w:val="0"/>
          <w:bCs w:val="0"/>
          <w:sz w:val="34"/>
          <w:szCs w:val="34"/>
          <w:rtl/>
        </w:rPr>
        <w:t>.</w:t>
      </w:r>
    </w:p>
  </w:endnote>
  <w:endnote w:id="33">
    <w:p w14:paraId="0388B00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مجموع الفتاوى 18/285 ، وانظر</w:t>
      </w:r>
      <w:r>
        <w:rPr>
          <w:rStyle w:val="EndnoteReference"/>
          <w:rFonts w:hint="cs"/>
          <w:b w:val="0"/>
          <w:bCs w:val="0"/>
          <w:sz w:val="34"/>
          <w:szCs w:val="34"/>
          <w:rtl/>
        </w:rPr>
        <w:t xml:space="preserve">: </w:t>
      </w:r>
      <w:r w:rsidRPr="00617702">
        <w:rPr>
          <w:rStyle w:val="EndnoteReference"/>
          <w:rFonts w:hint="cs"/>
          <w:b w:val="0"/>
          <w:bCs w:val="0"/>
          <w:sz w:val="34"/>
          <w:szCs w:val="34"/>
          <w:rtl/>
        </w:rPr>
        <w:t>مسألة في شرح دعاء أبي بكر (جامع المسائل ) 4/ 48</w:t>
      </w:r>
      <w:r>
        <w:rPr>
          <w:rStyle w:val="EndnoteReference"/>
          <w:rFonts w:hint="cs"/>
          <w:b w:val="0"/>
          <w:bCs w:val="0"/>
          <w:sz w:val="34"/>
          <w:szCs w:val="34"/>
          <w:rtl/>
        </w:rPr>
        <w:t>.</w:t>
      </w:r>
    </w:p>
  </w:endnote>
  <w:endnote w:id="34">
    <w:p w14:paraId="2DD5573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 xml:space="preserve"> (</w:t>
      </w:r>
      <w:r w:rsidRPr="00617702">
        <w:rPr>
          <w:rStyle w:val="EndnoteReference"/>
          <w:b w:val="0"/>
          <w:bCs w:val="0"/>
          <w:sz w:val="34"/>
          <w:szCs w:val="34"/>
        </w:rPr>
        <w:endnoteRef/>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14/27 ، 18/290</w:t>
      </w:r>
      <w:r>
        <w:rPr>
          <w:rStyle w:val="EndnoteReference"/>
          <w:rFonts w:hint="cs"/>
          <w:b w:val="0"/>
          <w:bCs w:val="0"/>
          <w:sz w:val="34"/>
          <w:szCs w:val="34"/>
          <w:rtl/>
        </w:rPr>
        <w:t>.</w:t>
      </w:r>
    </w:p>
  </w:endnote>
  <w:endnote w:id="35">
    <w:p w14:paraId="6C803AB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 </w:t>
      </w:r>
      <w:r w:rsidRPr="00617702">
        <w:rPr>
          <w:rStyle w:val="EndnoteReference"/>
          <w:rFonts w:hint="cs"/>
          <w:b w:val="0"/>
          <w:bCs w:val="0"/>
          <w:sz w:val="34"/>
          <w:szCs w:val="34"/>
          <w:rtl/>
        </w:rPr>
        <w:t>). التدمرية صـ 3</w:t>
      </w:r>
      <w:r>
        <w:rPr>
          <w:rStyle w:val="EndnoteReference"/>
          <w:rFonts w:hint="cs"/>
          <w:b w:val="0"/>
          <w:bCs w:val="0"/>
          <w:sz w:val="34"/>
          <w:szCs w:val="34"/>
          <w:rtl/>
        </w:rPr>
        <w:t>.</w:t>
      </w:r>
    </w:p>
  </w:endnote>
  <w:endnote w:id="36">
    <w:p w14:paraId="0E5A495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قاعدة في المحبة (ضمن جامع الرسائل ) 2/ 341</w:t>
      </w:r>
      <w:r>
        <w:rPr>
          <w:rStyle w:val="EndnoteReference"/>
          <w:rFonts w:hint="cs"/>
          <w:b w:val="0"/>
          <w:bCs w:val="0"/>
          <w:sz w:val="34"/>
          <w:szCs w:val="34"/>
          <w:rtl/>
        </w:rPr>
        <w:t>.</w:t>
      </w:r>
    </w:p>
  </w:endnote>
  <w:endnote w:id="37">
    <w:p w14:paraId="38BD536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المرجع السابق ، 2/ 235</w:t>
      </w:r>
      <w:r>
        <w:rPr>
          <w:rStyle w:val="EndnoteReference"/>
          <w:rFonts w:hint="cs"/>
          <w:b w:val="0"/>
          <w:bCs w:val="0"/>
          <w:sz w:val="34"/>
          <w:szCs w:val="34"/>
          <w:rtl/>
        </w:rPr>
        <w:t>.</w:t>
      </w:r>
    </w:p>
  </w:endnote>
  <w:endnote w:id="38">
    <w:p w14:paraId="5236198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t>(</w:t>
      </w:r>
      <w:r w:rsidRPr="00617702">
        <w:rPr>
          <w:rStyle w:val="EndnoteReference"/>
          <w:b w:val="0"/>
          <w:bCs w:val="0"/>
          <w:sz w:val="34"/>
          <w:szCs w:val="34"/>
        </w:rPr>
        <w:endnoteRef/>
      </w:r>
      <w:r w:rsidRPr="00617702">
        <w:rPr>
          <w:rStyle w:val="EndnoteReference"/>
          <w:b w:val="0"/>
          <w:bCs w:val="0"/>
          <w:sz w:val="34"/>
          <w:szCs w:val="34"/>
        </w:rPr>
        <w:t>)</w:t>
      </w:r>
      <w:r>
        <w:rPr>
          <w:rStyle w:val="EndnoteReference"/>
          <w:b w:val="0"/>
          <w:bCs w:val="0"/>
          <w:sz w:val="34"/>
          <w:szCs w:val="34"/>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19/132 ، 28/194</w:t>
      </w:r>
      <w:r>
        <w:rPr>
          <w:rStyle w:val="EndnoteReference"/>
          <w:rFonts w:hint="cs"/>
          <w:b w:val="0"/>
          <w:bCs w:val="0"/>
          <w:sz w:val="34"/>
          <w:szCs w:val="34"/>
          <w:rtl/>
        </w:rPr>
        <w:t>.</w:t>
      </w:r>
    </w:p>
  </w:endnote>
  <w:endnote w:id="39">
    <w:p w14:paraId="007DE18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5</w:t>
      </w:r>
      <w:r>
        <w:rPr>
          <w:rStyle w:val="EndnoteReference"/>
          <w:rFonts w:hint="cs"/>
          <w:b w:val="0"/>
          <w:bCs w:val="0"/>
          <w:sz w:val="34"/>
          <w:szCs w:val="34"/>
          <w:rtl/>
        </w:rPr>
        <w:t>.</w:t>
      </w:r>
    </w:p>
  </w:endnote>
  <w:endnote w:id="40">
    <w:p w14:paraId="7840D1B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أخرجه  أحمد في المسند 5/456 ، والدارمي 2/459 ، وأبو داود ح (5055) وصححه الألباني في الجامع الصغير 1/376 ح ( 1172)</w:t>
      </w:r>
      <w:r>
        <w:rPr>
          <w:rStyle w:val="EndnoteReference"/>
          <w:rFonts w:hint="cs"/>
          <w:b w:val="0"/>
          <w:bCs w:val="0"/>
          <w:sz w:val="34"/>
          <w:szCs w:val="34"/>
          <w:rtl/>
        </w:rPr>
        <w:t>.</w:t>
      </w:r>
    </w:p>
  </w:endnote>
  <w:endnote w:id="41">
    <w:p w14:paraId="69B9B6F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اقتضاء الصراط المستقيم 2/852 = باختصار</w:t>
      </w:r>
      <w:r>
        <w:rPr>
          <w:rStyle w:val="EndnoteReference"/>
          <w:rFonts w:hint="cs"/>
          <w:b w:val="0"/>
          <w:bCs w:val="0"/>
          <w:sz w:val="34"/>
          <w:szCs w:val="34"/>
          <w:rtl/>
        </w:rPr>
        <w:t>.</w:t>
      </w:r>
    </w:p>
  </w:endnote>
  <w:endnote w:id="42">
    <w:p w14:paraId="14AC04C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الصفدية 2/ 228 ، 229 ، والدرء 7/391</w:t>
      </w:r>
      <w:r>
        <w:rPr>
          <w:rStyle w:val="EndnoteReference"/>
          <w:rFonts w:hint="cs"/>
          <w:b w:val="0"/>
          <w:bCs w:val="0"/>
          <w:sz w:val="34"/>
          <w:szCs w:val="34"/>
          <w:rtl/>
        </w:rPr>
        <w:t>.</w:t>
      </w:r>
    </w:p>
  </w:endnote>
  <w:endnote w:id="43">
    <w:p w14:paraId="263F4BB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نقض التأسيس 2/ 450 </w:t>
      </w:r>
    </w:p>
  </w:endnote>
  <w:endnote w:id="44">
    <w:p w14:paraId="654858A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شرح الأصبهانية 1/98</w:t>
      </w:r>
    </w:p>
  </w:endnote>
  <w:endnote w:id="45">
    <w:p w14:paraId="237E398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7 </w:t>
      </w:r>
    </w:p>
  </w:endnote>
  <w:endnote w:id="46">
    <w:p w14:paraId="3C723D6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 حكاية مناظرة الواسطية (مجموع الفتاوى ) 3/165 ، ومجموع الفتاوى 3/195</w:t>
      </w:r>
    </w:p>
  </w:endnote>
  <w:endnote w:id="47">
    <w:p w14:paraId="05AB2D5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3/195 ، 196 ، وانظر حكاية مناظرة الواسطية (مجموع الفتاوى) 3/167 </w:t>
      </w:r>
    </w:p>
  </w:endnote>
  <w:endnote w:id="48">
    <w:p w14:paraId="12F7BCB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حكاية مناظرة الواسطية (مجموع الفتاوى)  3/165</w:t>
      </w:r>
      <w:r>
        <w:rPr>
          <w:rStyle w:val="EndnoteReference"/>
          <w:rFonts w:hint="cs"/>
          <w:b w:val="0"/>
          <w:bCs w:val="0"/>
          <w:sz w:val="34"/>
          <w:szCs w:val="34"/>
          <w:rtl/>
        </w:rPr>
        <w:t>.</w:t>
      </w:r>
    </w:p>
  </w:endnote>
  <w:endnote w:id="49">
    <w:p w14:paraId="450FD5A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8</w:t>
      </w:r>
      <w:r>
        <w:rPr>
          <w:rStyle w:val="EndnoteReference"/>
          <w:rFonts w:hint="cs"/>
          <w:b w:val="0"/>
          <w:bCs w:val="0"/>
          <w:sz w:val="34"/>
          <w:szCs w:val="34"/>
          <w:rtl/>
        </w:rPr>
        <w:t>.</w:t>
      </w:r>
    </w:p>
  </w:endnote>
  <w:endnote w:id="50">
    <w:p w14:paraId="0B85513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انظر: الدرء 5/163 ، ومجموع الفتاوى 6/37 ، 66</w:t>
      </w:r>
    </w:p>
  </w:endnote>
  <w:endnote w:id="51">
    <w:p w14:paraId="1488D4F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مجموع الفتاوى 6/515 ، وانظر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منهاج السنة 2/185 </w:t>
      </w:r>
      <w:r w:rsidRPr="00617702">
        <w:rPr>
          <w:rStyle w:val="EndnoteReference"/>
          <w:b w:val="0"/>
          <w:bCs w:val="0"/>
          <w:sz w:val="34"/>
          <w:szCs w:val="34"/>
          <w:rtl/>
        </w:rPr>
        <w:t>–</w:t>
      </w:r>
      <w:r w:rsidRPr="00617702">
        <w:rPr>
          <w:rStyle w:val="EndnoteReference"/>
          <w:rFonts w:hint="cs"/>
          <w:b w:val="0"/>
          <w:bCs w:val="0"/>
          <w:sz w:val="34"/>
          <w:szCs w:val="34"/>
          <w:rtl/>
        </w:rPr>
        <w:t xml:space="preserve"> 187 ، وشرح الأصبهانية 2/380</w:t>
      </w:r>
      <w:r>
        <w:rPr>
          <w:rStyle w:val="EndnoteReference"/>
          <w:rFonts w:hint="cs"/>
          <w:b w:val="0"/>
          <w:bCs w:val="0"/>
          <w:sz w:val="34"/>
          <w:szCs w:val="34"/>
          <w:rtl/>
        </w:rPr>
        <w:t>.</w:t>
      </w:r>
    </w:p>
  </w:endnote>
  <w:endnote w:id="52">
    <w:p w14:paraId="605ECD7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 xml:space="preserve"> ). التدمرية صـ 15</w:t>
      </w:r>
    </w:p>
  </w:endnote>
  <w:endnote w:id="53">
    <w:p w14:paraId="2FFE125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التدمرية صـ 16</w:t>
      </w:r>
    </w:p>
  </w:endnote>
  <w:endnote w:id="54">
    <w:p w14:paraId="411397C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 xml:space="preserve"> ). التدمرية صـ 17</w:t>
      </w:r>
    </w:p>
  </w:endnote>
  <w:endnote w:id="55">
    <w:p w14:paraId="27B3BD1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الصفدية 1/ 296 = باختصار</w:t>
      </w:r>
    </w:p>
  </w:endnote>
  <w:endnote w:id="56">
    <w:p w14:paraId="356ABE0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6/106</w:t>
      </w:r>
    </w:p>
  </w:endnote>
  <w:endnote w:id="57">
    <w:p w14:paraId="5B07F63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 الدرء 7/431 ، مجموع الفتاوى 2/76</w:t>
      </w:r>
    </w:p>
  </w:endnote>
  <w:endnote w:id="58">
    <w:p w14:paraId="5B7E861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حديث النـزول (مجموع الفتاوى ) 5/355 ، وللمؤلف عبارات أخرى في معنى الأمور المتضايفة</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1/284 ، واقتضاء الصراط المستقيم 1/162 ، ومناظرة في الحمد والشكر (مجموع الفتاوى ) 11/147 ، وجواب أهل العلم والإيمان (مجموع الفتاوى ) 17/148 ، 149 ، ورسالة في الهلال (مجموع الفتاوى ) 25/183</w:t>
      </w:r>
      <w:r>
        <w:rPr>
          <w:rStyle w:val="EndnoteReference"/>
          <w:rFonts w:hint="cs"/>
          <w:b w:val="0"/>
          <w:bCs w:val="0"/>
          <w:sz w:val="34"/>
          <w:szCs w:val="34"/>
          <w:rtl/>
        </w:rPr>
        <w:t>.</w:t>
      </w:r>
    </w:p>
  </w:endnote>
  <w:endnote w:id="59">
    <w:p w14:paraId="1FEBB4F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w:t>
      </w:r>
      <w:r w:rsidRPr="00617702">
        <w:rPr>
          <w:rStyle w:val="EndnoteReference"/>
          <w:rFonts w:hint="cs"/>
          <w:b w:val="0"/>
          <w:bCs w:val="0"/>
          <w:sz w:val="34"/>
          <w:szCs w:val="34"/>
          <w:rtl/>
        </w:rPr>
        <w:t xml:space="preserve"> ). التدمرية صـ 17</w:t>
      </w:r>
    </w:p>
  </w:endnote>
  <w:endnote w:id="60">
    <w:p w14:paraId="308B3F6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مجموع الفتاوى 6/ 517 </w:t>
      </w:r>
    </w:p>
  </w:endnote>
  <w:endnote w:id="61">
    <w:p w14:paraId="690D198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 الدرء 6/238</w:t>
      </w:r>
    </w:p>
  </w:endnote>
  <w:endnote w:id="62">
    <w:p w14:paraId="369A381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الصفدية 1/127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الصفدية 2/236 ، والدرء 5/247، وشرح الأصبهانية 1/283</w:t>
      </w:r>
      <w:r>
        <w:rPr>
          <w:rStyle w:val="EndnoteReference"/>
          <w:rFonts w:hint="cs"/>
          <w:b w:val="0"/>
          <w:bCs w:val="0"/>
          <w:sz w:val="34"/>
          <w:szCs w:val="34"/>
          <w:rtl/>
        </w:rPr>
        <w:t>.</w:t>
      </w:r>
    </w:p>
  </w:endnote>
  <w:endnote w:id="63">
    <w:p w14:paraId="5566026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الدرء 1/283- 285 </w:t>
      </w:r>
    </w:p>
  </w:endnote>
  <w:endnote w:id="64">
    <w:p w14:paraId="4577DB0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 التدمرية صـ 19</w:t>
      </w:r>
    </w:p>
  </w:endnote>
  <w:endnote w:id="65">
    <w:p w14:paraId="221B583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t>(</w:t>
      </w:r>
      <w:r w:rsidRPr="00617702">
        <w:rPr>
          <w:rStyle w:val="EndnoteReference"/>
          <w:b w:val="0"/>
          <w:bCs w:val="0"/>
          <w:sz w:val="34"/>
          <w:szCs w:val="34"/>
        </w:rPr>
        <w:endnoteRef/>
      </w:r>
      <w:r w:rsidRPr="00617702">
        <w:rPr>
          <w:rStyle w:val="EndnoteReference"/>
          <w:b w:val="0"/>
          <w:bCs w:val="0"/>
          <w:sz w:val="34"/>
          <w:szCs w:val="34"/>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الردّ على المنطقيين صـ 329 ، والدرء 5/130 ، وشرح الأصبهانية 2/323 ، ونقض التأسيس 2/54 ، ومنهاج السنة 2/525 ، ومجموع الفتاوى 19/135</w:t>
      </w:r>
      <w:r>
        <w:rPr>
          <w:rStyle w:val="EndnoteReference"/>
          <w:rFonts w:hint="cs"/>
          <w:b w:val="0"/>
          <w:bCs w:val="0"/>
          <w:sz w:val="34"/>
          <w:szCs w:val="34"/>
          <w:rtl/>
        </w:rPr>
        <w:t>.</w:t>
      </w:r>
    </w:p>
  </w:endnote>
  <w:endnote w:id="66">
    <w:p w14:paraId="0E131AC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t>(</w:t>
      </w:r>
      <w:r w:rsidRPr="00617702">
        <w:rPr>
          <w:rStyle w:val="EndnoteReference"/>
          <w:b w:val="0"/>
          <w:bCs w:val="0"/>
          <w:sz w:val="34"/>
          <w:szCs w:val="34"/>
        </w:rPr>
        <w:endnoteRef/>
      </w:r>
      <w:r w:rsidRPr="00617702">
        <w:rPr>
          <w:rStyle w:val="EndnoteReference"/>
          <w:b w:val="0"/>
          <w:bCs w:val="0"/>
          <w:sz w:val="34"/>
          <w:szCs w:val="34"/>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20</w:t>
      </w:r>
      <w:r>
        <w:rPr>
          <w:rStyle w:val="EndnoteReference"/>
          <w:rFonts w:hint="cs"/>
          <w:b w:val="0"/>
          <w:bCs w:val="0"/>
          <w:sz w:val="34"/>
          <w:szCs w:val="34"/>
          <w:rtl/>
        </w:rPr>
        <w:t>.</w:t>
      </w:r>
    </w:p>
  </w:endnote>
  <w:endnote w:id="67">
    <w:p w14:paraId="0DF823D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2/270 ، والدرء 3/112 ، 265 ، والجواب الصحيح 2/102</w:t>
      </w:r>
      <w:r>
        <w:rPr>
          <w:rStyle w:val="EndnoteReference"/>
          <w:rFonts w:hint="cs"/>
          <w:b w:val="0"/>
          <w:bCs w:val="0"/>
          <w:sz w:val="34"/>
          <w:szCs w:val="34"/>
          <w:rtl/>
        </w:rPr>
        <w:t>.</w:t>
      </w:r>
    </w:p>
  </w:endnote>
  <w:endnote w:id="68">
    <w:p w14:paraId="03846C4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شرح حديث النـزول صـ 124 </w:t>
      </w:r>
      <w:r w:rsidRPr="00617702">
        <w:rPr>
          <w:rStyle w:val="EndnoteReference"/>
          <w:b w:val="0"/>
          <w:bCs w:val="0"/>
          <w:sz w:val="34"/>
          <w:szCs w:val="34"/>
          <w:rtl/>
        </w:rPr>
        <w:t>–</w:t>
      </w:r>
      <w:r w:rsidRPr="00617702">
        <w:rPr>
          <w:rStyle w:val="EndnoteReference"/>
          <w:rFonts w:hint="cs"/>
          <w:b w:val="0"/>
          <w:bCs w:val="0"/>
          <w:sz w:val="34"/>
          <w:szCs w:val="34"/>
          <w:rtl/>
        </w:rPr>
        <w:t xml:space="preserve"> 126 = باختصار ، وانظر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الأصفهانية 1/ 43 ، وحقيقة مذهب الاتحاديين (مجموع الفتاوى ) 2/190 ، ومجموع الفتاوى 2/11</w:t>
      </w:r>
      <w:r>
        <w:rPr>
          <w:rStyle w:val="EndnoteReference"/>
          <w:rFonts w:hint="cs"/>
          <w:b w:val="0"/>
          <w:bCs w:val="0"/>
          <w:sz w:val="34"/>
          <w:szCs w:val="34"/>
          <w:rtl/>
        </w:rPr>
        <w:t>.</w:t>
      </w:r>
    </w:p>
  </w:endnote>
  <w:endnote w:id="69">
    <w:p w14:paraId="0A3B23A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w:t>
      </w:r>
      <w:r w:rsidRPr="00617702">
        <w:rPr>
          <w:rStyle w:val="EndnoteReference"/>
          <w:rFonts w:hint="cs"/>
          <w:b w:val="0"/>
          <w:bCs w:val="0"/>
          <w:sz w:val="34"/>
          <w:szCs w:val="34"/>
          <w:rtl/>
        </w:rPr>
        <w:t>). التدمرية صـ 20</w:t>
      </w:r>
      <w:r>
        <w:rPr>
          <w:rStyle w:val="EndnoteReference"/>
          <w:rFonts w:hint="cs"/>
          <w:b w:val="0"/>
          <w:bCs w:val="0"/>
          <w:sz w:val="34"/>
          <w:szCs w:val="34"/>
          <w:rtl/>
        </w:rPr>
        <w:t>.</w:t>
      </w:r>
    </w:p>
  </w:endnote>
  <w:endnote w:id="70">
    <w:p w14:paraId="19D3B68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1/216</w:t>
      </w:r>
      <w:r>
        <w:rPr>
          <w:rStyle w:val="EndnoteReference"/>
          <w:rFonts w:hint="cs"/>
          <w:b w:val="0"/>
          <w:bCs w:val="0"/>
          <w:sz w:val="34"/>
          <w:szCs w:val="34"/>
          <w:rtl/>
        </w:rPr>
        <w:t>.</w:t>
      </w:r>
    </w:p>
  </w:endnote>
  <w:endnote w:id="71">
    <w:p w14:paraId="6A0E325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4/120 ، وانظر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2/588</w:t>
      </w:r>
      <w:r>
        <w:rPr>
          <w:rStyle w:val="EndnoteReference"/>
          <w:rFonts w:hint="cs"/>
          <w:b w:val="0"/>
          <w:bCs w:val="0"/>
          <w:sz w:val="34"/>
          <w:szCs w:val="34"/>
          <w:rtl/>
        </w:rPr>
        <w:t>.</w:t>
      </w:r>
    </w:p>
  </w:endnote>
  <w:endnote w:id="72">
    <w:p w14:paraId="3DAEBAA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هو أبو نصر عبيد الله بن سعد الوائلي السجستاني ، اشتغل بالحديث ، ورحل إلى الشام والعراق ، له مصنفات ، توفي بمكة سنة 444هـ</w:t>
      </w:r>
      <w:r>
        <w:rPr>
          <w:rStyle w:val="EndnoteReference"/>
          <w:rFonts w:hint="cs"/>
          <w:b w:val="0"/>
          <w:bCs w:val="0"/>
          <w:sz w:val="34"/>
          <w:szCs w:val="34"/>
          <w:rtl/>
        </w:rPr>
        <w:t>.</w:t>
      </w:r>
    </w:p>
    <w:p w14:paraId="733C751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سير أعلام النبلاء 17/654 ، وشذرات الذهب 3/271</w:t>
      </w:r>
      <w:r>
        <w:rPr>
          <w:rStyle w:val="EndnoteReference"/>
          <w:rFonts w:hint="cs"/>
          <w:b w:val="0"/>
          <w:bCs w:val="0"/>
          <w:sz w:val="34"/>
          <w:szCs w:val="34"/>
          <w:rtl/>
        </w:rPr>
        <w:t>.</w:t>
      </w:r>
    </w:p>
  </w:endnote>
  <w:endnote w:id="73">
    <w:p w14:paraId="7164989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2/ 89 = باختصار</w:t>
      </w:r>
    </w:p>
  </w:endnote>
  <w:endnote w:id="74">
    <w:p w14:paraId="3B3EE3B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منهاج السنة 2/112 ، 3/301 ، الصفدية 1/99 </w:t>
      </w:r>
      <w:r w:rsidRPr="00617702">
        <w:rPr>
          <w:rStyle w:val="EndnoteReference"/>
          <w:b w:val="0"/>
          <w:bCs w:val="0"/>
          <w:sz w:val="34"/>
          <w:szCs w:val="34"/>
          <w:rtl/>
        </w:rPr>
        <w:t>–</w:t>
      </w:r>
      <w:r w:rsidRPr="00617702">
        <w:rPr>
          <w:rStyle w:val="EndnoteReference"/>
          <w:rFonts w:hint="cs"/>
          <w:b w:val="0"/>
          <w:bCs w:val="0"/>
          <w:sz w:val="34"/>
          <w:szCs w:val="34"/>
          <w:rtl/>
        </w:rPr>
        <w:t xml:space="preserve"> 101 ، 2/5 ، 6 ، الدرء 4/ 253 ، 258 ، 5/ 81 ، 84 ، 136 ، 6/124 ، ونقض التأسيس 2/380 ، ومجموع الفتاوى 5/202 ، 207 ، 210 ,</w:t>
      </w:r>
    </w:p>
  </w:endnote>
  <w:endnote w:id="75">
    <w:p w14:paraId="76B213D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منهاج السنة 2/30 ، 31 = باختصار</w:t>
      </w:r>
    </w:p>
  </w:endnote>
  <w:endnote w:id="76">
    <w:p w14:paraId="28AFA8F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الجواب الصحيح  2/232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الجواب الصحيح 3/149</w:t>
      </w:r>
    </w:p>
  </w:endnote>
  <w:endnote w:id="77">
    <w:p w14:paraId="75F3179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الإيمان صـ 388 ، 389</w:t>
      </w:r>
    </w:p>
  </w:endnote>
  <w:endnote w:id="78">
    <w:p w14:paraId="09DC538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موقف ابن تيمية من الأشاعرة لعبدالرحمن المحمود 3/1187</w:t>
      </w:r>
      <w:r>
        <w:rPr>
          <w:rStyle w:val="EndnoteReference"/>
          <w:rFonts w:hint="cs"/>
          <w:b w:val="0"/>
          <w:bCs w:val="0"/>
          <w:sz w:val="34"/>
          <w:szCs w:val="34"/>
          <w:rtl/>
        </w:rPr>
        <w:t>.</w:t>
      </w:r>
    </w:p>
  </w:endnote>
  <w:endnote w:id="79">
    <w:p w14:paraId="647DE01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الإبانة صـ 89</w:t>
      </w:r>
    </w:p>
  </w:endnote>
  <w:endnote w:id="80">
    <w:p w14:paraId="4C0C034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هو علي بن عبيد الله السري البغدادي ، فقيه ، واعظ ، متكلم ، له مصنفات في شتى الفنون ، توفي سنة 527هـ</w:t>
      </w:r>
      <w:r>
        <w:rPr>
          <w:rStyle w:val="EndnoteReference"/>
          <w:rFonts w:hint="cs"/>
          <w:b w:val="0"/>
          <w:bCs w:val="0"/>
          <w:sz w:val="34"/>
          <w:szCs w:val="34"/>
          <w:rtl/>
        </w:rPr>
        <w:t>.</w:t>
      </w:r>
      <w:r w:rsidRPr="00617702">
        <w:rPr>
          <w:rStyle w:val="EndnoteReference"/>
          <w:rFonts w:hint="cs"/>
          <w:b w:val="0"/>
          <w:bCs w:val="0"/>
          <w:sz w:val="34"/>
          <w:szCs w:val="34"/>
          <w:rtl/>
        </w:rPr>
        <w:t xml:space="preserve"> انظر: الذيل على طبقات الحنابلة 1/180 ، سير أعلام النبلاء 19/60</w:t>
      </w:r>
    </w:p>
  </w:endnote>
  <w:endnote w:id="81">
    <w:p w14:paraId="03E71BA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الإيضاح في أصول الدين ، تحقيق</w:t>
      </w:r>
      <w:r>
        <w:rPr>
          <w:rStyle w:val="EndnoteReference"/>
          <w:rFonts w:hint="cs"/>
          <w:b w:val="0"/>
          <w:bCs w:val="0"/>
          <w:sz w:val="34"/>
          <w:szCs w:val="34"/>
          <w:rtl/>
        </w:rPr>
        <w:t xml:space="preserve">: </w:t>
      </w:r>
      <w:r w:rsidRPr="00617702">
        <w:rPr>
          <w:rStyle w:val="EndnoteReference"/>
          <w:rFonts w:hint="cs"/>
          <w:b w:val="0"/>
          <w:bCs w:val="0"/>
          <w:sz w:val="34"/>
          <w:szCs w:val="34"/>
          <w:rtl/>
        </w:rPr>
        <w:t>عصام محمود صـ 284</w:t>
      </w:r>
      <w:r>
        <w:rPr>
          <w:rStyle w:val="EndnoteReference"/>
          <w:rFonts w:hint="cs"/>
          <w:b w:val="0"/>
          <w:bCs w:val="0"/>
          <w:sz w:val="34"/>
          <w:szCs w:val="34"/>
          <w:rtl/>
        </w:rPr>
        <w:t>.</w:t>
      </w:r>
    </w:p>
  </w:endnote>
  <w:endnote w:id="82">
    <w:p w14:paraId="541CB37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 الفتاوى الحموية الكبرى لابن تيمية صـ 508</w:t>
      </w:r>
      <w:r>
        <w:rPr>
          <w:rStyle w:val="EndnoteReference"/>
          <w:rFonts w:hint="cs"/>
          <w:b w:val="0"/>
          <w:bCs w:val="0"/>
          <w:sz w:val="34"/>
          <w:szCs w:val="34"/>
          <w:rtl/>
        </w:rPr>
        <w:t>.</w:t>
      </w:r>
    </w:p>
  </w:endnote>
  <w:endnote w:id="83">
    <w:p w14:paraId="6C1E390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تحريم النظر في كتب الكلام ، تصحيح</w:t>
      </w:r>
      <w:r>
        <w:rPr>
          <w:rStyle w:val="EndnoteReference"/>
          <w:rFonts w:hint="cs"/>
          <w:b w:val="0"/>
          <w:bCs w:val="0"/>
          <w:sz w:val="34"/>
          <w:szCs w:val="34"/>
          <w:rtl/>
        </w:rPr>
        <w:t xml:space="preserve">: </w:t>
      </w:r>
      <w:r w:rsidRPr="00617702">
        <w:rPr>
          <w:rStyle w:val="EndnoteReference"/>
          <w:rFonts w:hint="cs"/>
          <w:b w:val="0"/>
          <w:bCs w:val="0"/>
          <w:sz w:val="34"/>
          <w:szCs w:val="34"/>
          <w:rtl/>
        </w:rPr>
        <w:t>جورج المقدسي صـ 57 ، 64</w:t>
      </w:r>
      <w:r>
        <w:rPr>
          <w:rStyle w:val="EndnoteReference"/>
          <w:rFonts w:hint="cs"/>
          <w:b w:val="0"/>
          <w:bCs w:val="0"/>
          <w:sz w:val="34"/>
          <w:szCs w:val="34"/>
          <w:rtl/>
        </w:rPr>
        <w:t>.</w:t>
      </w:r>
    </w:p>
  </w:endnote>
  <w:endnote w:id="84">
    <w:p w14:paraId="5E7F402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الأصفهانية 1/27 ، 32 ، 2/384 ، وشرح حديث النـزول (مجموع الفتاوى ) 5/352 ،  والرسالة الأكملية (مجموع الفتاوى ) 6/45 ، 75 ، والإكليل في المتشابه والتأويل (مجموع الفتاوى) 13/299، ومسألة في تأويل الآيات (جامع المسائل ) 3/175</w:t>
      </w:r>
      <w:r>
        <w:rPr>
          <w:rStyle w:val="EndnoteReference"/>
          <w:rFonts w:hint="cs"/>
          <w:b w:val="0"/>
          <w:bCs w:val="0"/>
          <w:sz w:val="34"/>
          <w:szCs w:val="34"/>
          <w:rtl/>
        </w:rPr>
        <w:t>.</w:t>
      </w:r>
    </w:p>
  </w:endnote>
  <w:endnote w:id="85">
    <w:p w14:paraId="52CCD40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قاعدة في المحبة (جامع الرسائل ) 2/237</w:t>
      </w:r>
      <w:r>
        <w:rPr>
          <w:rStyle w:val="EndnoteReference"/>
          <w:rFonts w:hint="cs"/>
          <w:b w:val="0"/>
          <w:bCs w:val="0"/>
          <w:sz w:val="34"/>
          <w:szCs w:val="34"/>
          <w:rtl/>
        </w:rPr>
        <w:t>.</w:t>
      </w:r>
    </w:p>
  </w:endnote>
  <w:endnote w:id="86">
    <w:p w14:paraId="16EF3C2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الأصبهانية 1/26 ، 32</w:t>
      </w:r>
      <w:r>
        <w:rPr>
          <w:rStyle w:val="EndnoteReference"/>
          <w:rFonts w:hint="cs"/>
          <w:b w:val="0"/>
          <w:bCs w:val="0"/>
          <w:sz w:val="34"/>
          <w:szCs w:val="34"/>
          <w:rtl/>
        </w:rPr>
        <w:t>.</w:t>
      </w:r>
    </w:p>
  </w:endnote>
  <w:endnote w:id="87">
    <w:p w14:paraId="72E2962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مجموع الفتاوى 6/261 = باختصار</w:t>
      </w:r>
    </w:p>
  </w:endnote>
  <w:endnote w:id="88">
    <w:p w14:paraId="79A8348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الرسالة الأكملية (مجموع الفتاوى ) 6/119 = باختصار</w:t>
      </w:r>
    </w:p>
  </w:endnote>
  <w:endnote w:id="89">
    <w:p w14:paraId="44F42CB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التدمرية صـ 33</w:t>
      </w:r>
      <w:r>
        <w:rPr>
          <w:rStyle w:val="EndnoteReference"/>
          <w:rFonts w:hint="cs"/>
          <w:b w:val="0"/>
          <w:bCs w:val="0"/>
          <w:sz w:val="34"/>
          <w:szCs w:val="34"/>
          <w:rtl/>
        </w:rPr>
        <w:t>.</w:t>
      </w:r>
    </w:p>
  </w:endnote>
  <w:endnote w:id="90">
    <w:p w14:paraId="6664EE5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5/269</w:t>
      </w:r>
      <w:r>
        <w:rPr>
          <w:rStyle w:val="EndnoteReference"/>
          <w:rFonts w:hint="cs"/>
          <w:b w:val="0"/>
          <w:bCs w:val="0"/>
          <w:sz w:val="34"/>
          <w:szCs w:val="34"/>
          <w:rtl/>
        </w:rPr>
        <w:t>.</w:t>
      </w:r>
    </w:p>
  </w:endnote>
  <w:endnote w:id="91">
    <w:p w14:paraId="4918EC8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الجواب الصحيح 3/175 ، وانظر</w:t>
      </w:r>
      <w:r>
        <w:rPr>
          <w:rStyle w:val="EndnoteReference"/>
          <w:rFonts w:hint="cs"/>
          <w:b w:val="0"/>
          <w:bCs w:val="0"/>
          <w:sz w:val="34"/>
          <w:szCs w:val="34"/>
          <w:rtl/>
        </w:rPr>
        <w:t xml:space="preserve">: </w:t>
      </w:r>
      <w:r w:rsidRPr="00617702">
        <w:rPr>
          <w:rStyle w:val="EndnoteReference"/>
          <w:rFonts w:hint="cs"/>
          <w:b w:val="0"/>
          <w:bCs w:val="0"/>
          <w:sz w:val="34"/>
          <w:szCs w:val="34"/>
          <w:rtl/>
        </w:rPr>
        <w:t>4/291</w:t>
      </w:r>
    </w:p>
  </w:endnote>
  <w:endnote w:id="92">
    <w:p w14:paraId="5C36DE3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الإكليل في المتشابه والتأويل (مجموع الفتاوى ) 13/ 299 ، 300</w:t>
      </w:r>
    </w:p>
  </w:endnote>
  <w:endnote w:id="93">
    <w:p w14:paraId="3FF7E8C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التدمرية صـ 34</w:t>
      </w:r>
      <w:r>
        <w:rPr>
          <w:rStyle w:val="EndnoteReference"/>
          <w:rFonts w:hint="cs"/>
          <w:b w:val="0"/>
          <w:bCs w:val="0"/>
          <w:sz w:val="34"/>
          <w:szCs w:val="34"/>
          <w:rtl/>
        </w:rPr>
        <w:t>.</w:t>
      </w:r>
    </w:p>
  </w:endnote>
  <w:endnote w:id="94">
    <w:p w14:paraId="24A908D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شرح الأصبهانية 1/28 ، 29 = باختصار</w:t>
      </w:r>
      <w:r>
        <w:rPr>
          <w:rStyle w:val="EndnoteReference"/>
          <w:rFonts w:hint="cs"/>
          <w:b w:val="0"/>
          <w:bCs w:val="0"/>
          <w:sz w:val="34"/>
          <w:szCs w:val="34"/>
          <w:rtl/>
        </w:rPr>
        <w:t>.</w:t>
      </w:r>
    </w:p>
  </w:endnote>
  <w:endnote w:id="95">
    <w:p w14:paraId="03C5A41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1/128 ، ومنهاج السنة 2/115 ، وشرح حديث النـزول (مجموع الفتاوى ) 5/355 ، ومسألة في تأويل الآيات (جامع المسائل) 3/176</w:t>
      </w:r>
      <w:r>
        <w:rPr>
          <w:rStyle w:val="EndnoteReference"/>
          <w:rFonts w:hint="cs"/>
          <w:b w:val="0"/>
          <w:bCs w:val="0"/>
          <w:sz w:val="34"/>
          <w:szCs w:val="34"/>
          <w:rtl/>
        </w:rPr>
        <w:t>.</w:t>
      </w:r>
    </w:p>
  </w:endnote>
  <w:endnote w:id="96">
    <w:p w14:paraId="503584E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شرح الأصبهانية 2/386</w:t>
      </w:r>
    </w:p>
  </w:endnote>
  <w:endnote w:id="97">
    <w:p w14:paraId="3037D39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المرجع السابق 2/385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النبوات 1/265</w:t>
      </w:r>
      <w:r>
        <w:rPr>
          <w:rStyle w:val="EndnoteReference"/>
          <w:rFonts w:hint="cs"/>
          <w:b w:val="0"/>
          <w:bCs w:val="0"/>
          <w:sz w:val="34"/>
          <w:szCs w:val="34"/>
          <w:rtl/>
        </w:rPr>
        <w:t>.</w:t>
      </w:r>
    </w:p>
  </w:endnote>
  <w:endnote w:id="98">
    <w:p w14:paraId="68BCA9C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شرح الأصبهانية 2/ 386 ، 387 = باختصار</w:t>
      </w:r>
    </w:p>
  </w:endnote>
  <w:endnote w:id="99">
    <w:p w14:paraId="28CB4A4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منهاج السنة 2/116 ، وانظر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حديث النـزول (مجموع الفتاوى ) 5/355 ، ومجموع الفتاوى 6/ 48 ، والفرقان بين الحق والباطل (مجموع الفتاوى ) 13/ 165</w:t>
      </w:r>
      <w:r>
        <w:rPr>
          <w:rStyle w:val="EndnoteReference"/>
          <w:rFonts w:hint="cs"/>
          <w:b w:val="0"/>
          <w:bCs w:val="0"/>
          <w:sz w:val="34"/>
          <w:szCs w:val="34"/>
          <w:rtl/>
        </w:rPr>
        <w:t>.</w:t>
      </w:r>
    </w:p>
  </w:endnote>
  <w:endnote w:id="100">
    <w:p w14:paraId="19EC9A9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حديث النـزول (مجموع الفتاوى) 5/315</w:t>
      </w:r>
      <w:r>
        <w:rPr>
          <w:rStyle w:val="EndnoteReference"/>
          <w:rFonts w:hint="cs"/>
          <w:b w:val="0"/>
          <w:bCs w:val="0"/>
          <w:sz w:val="34"/>
          <w:szCs w:val="34"/>
          <w:rtl/>
        </w:rPr>
        <w:t>.</w:t>
      </w:r>
    </w:p>
  </w:endnote>
  <w:endnote w:id="101">
    <w:p w14:paraId="24F2AFA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 :مجموع الفتاوى 5/209</w:t>
      </w:r>
      <w:r>
        <w:rPr>
          <w:rStyle w:val="EndnoteReference"/>
          <w:rFonts w:hint="cs"/>
          <w:b w:val="0"/>
          <w:bCs w:val="0"/>
          <w:sz w:val="34"/>
          <w:szCs w:val="34"/>
          <w:rtl/>
        </w:rPr>
        <w:t>.</w:t>
      </w:r>
    </w:p>
  </w:endnote>
  <w:endnote w:id="102">
    <w:p w14:paraId="0D4960A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الدرء 2 /222 ، 341 ، 3/367 ، 4/ 9 ، 35 ، 367 ، 4/9 ، 35 ، 159 ، 5/273، 6/128 ، 135 ، 538 ، الصفدية 1/89 </w:t>
      </w:r>
      <w:r w:rsidRPr="00617702">
        <w:rPr>
          <w:rStyle w:val="EndnoteReference"/>
          <w:b w:val="0"/>
          <w:bCs w:val="0"/>
          <w:sz w:val="34"/>
          <w:szCs w:val="34"/>
          <w:rtl/>
        </w:rPr>
        <w:t>–</w:t>
      </w:r>
      <w:r w:rsidRPr="00617702">
        <w:rPr>
          <w:rStyle w:val="EndnoteReference"/>
          <w:rFonts w:hint="cs"/>
          <w:b w:val="0"/>
          <w:bCs w:val="0"/>
          <w:sz w:val="34"/>
          <w:szCs w:val="34"/>
          <w:rtl/>
        </w:rPr>
        <w:t xml:space="preserve"> 96 ، والرسالة الأكملية (مجموع الفتاوى ) 6/88 ، ومجموع الفتاوى 6/538 ، 8/22، والكيلانية (مجموع الفتاوى ) 12/ 357</w:t>
      </w:r>
      <w:r>
        <w:rPr>
          <w:rStyle w:val="EndnoteReference"/>
          <w:rFonts w:hint="cs"/>
          <w:b w:val="0"/>
          <w:bCs w:val="0"/>
          <w:sz w:val="34"/>
          <w:szCs w:val="34"/>
          <w:rtl/>
        </w:rPr>
        <w:t>.</w:t>
      </w:r>
    </w:p>
  </w:endnote>
  <w:endnote w:id="103">
    <w:p w14:paraId="530CB47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3/ 367 ، 6/ 135 ، الصفدية 1/90</w:t>
      </w:r>
      <w:r>
        <w:rPr>
          <w:rStyle w:val="EndnoteReference"/>
          <w:rFonts w:hint="cs"/>
          <w:b w:val="0"/>
          <w:bCs w:val="0"/>
          <w:sz w:val="34"/>
          <w:szCs w:val="34"/>
          <w:rtl/>
        </w:rPr>
        <w:t>.</w:t>
      </w:r>
    </w:p>
  </w:endnote>
  <w:endnote w:id="104">
    <w:p w14:paraId="2974FB8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3/367 ، 5/ 273 ، 5/ 273 ، 6/ 135 ، والصفدية 1/89</w:t>
      </w:r>
      <w:r>
        <w:rPr>
          <w:rStyle w:val="EndnoteReference"/>
          <w:rFonts w:hint="cs"/>
          <w:b w:val="0"/>
          <w:bCs w:val="0"/>
          <w:sz w:val="34"/>
          <w:szCs w:val="34"/>
          <w:rtl/>
        </w:rPr>
        <w:t>.</w:t>
      </w:r>
    </w:p>
  </w:endnote>
  <w:endnote w:id="105">
    <w:p w14:paraId="07E11A0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كلمة "عشق" غير موجودة في الكتاب ، والسياق يقتضي إثباتها ، كما أنها مثبتة في مثل هذا لموضع من كتب المؤلف</w:t>
      </w:r>
      <w:r>
        <w:rPr>
          <w:rStyle w:val="EndnoteReference"/>
          <w:rFonts w:hint="cs"/>
          <w:b w:val="0"/>
          <w:bCs w:val="0"/>
          <w:sz w:val="34"/>
          <w:szCs w:val="34"/>
          <w:rtl/>
        </w:rPr>
        <w:t>.</w:t>
      </w:r>
      <w:r w:rsidRPr="00617702">
        <w:rPr>
          <w:rStyle w:val="EndnoteReference"/>
          <w:rFonts w:hint="cs"/>
          <w:b w:val="0"/>
          <w:bCs w:val="0"/>
          <w:sz w:val="34"/>
          <w:szCs w:val="34"/>
          <w:rtl/>
        </w:rPr>
        <w:t xml:space="preserve"> انظر: الدرء 1/100 ، 5/247 ، وشرح حديث النـزول (مجموع الفتاوى) 5/340</w:t>
      </w:r>
      <w:r>
        <w:rPr>
          <w:rStyle w:val="EndnoteReference"/>
          <w:rFonts w:hint="cs"/>
          <w:b w:val="0"/>
          <w:bCs w:val="0"/>
          <w:sz w:val="34"/>
          <w:szCs w:val="34"/>
          <w:rtl/>
        </w:rPr>
        <w:t>.</w:t>
      </w:r>
    </w:p>
  </w:endnote>
  <w:endnote w:id="106">
    <w:p w14:paraId="61B0E8D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التدمرية صـ 40 ، 41</w:t>
      </w:r>
      <w:r>
        <w:rPr>
          <w:rStyle w:val="EndnoteReference"/>
          <w:rFonts w:hint="cs"/>
          <w:b w:val="0"/>
          <w:bCs w:val="0"/>
          <w:sz w:val="34"/>
          <w:szCs w:val="34"/>
          <w:rtl/>
        </w:rPr>
        <w:t>.</w:t>
      </w:r>
    </w:p>
  </w:endnote>
  <w:endnote w:id="107">
    <w:p w14:paraId="5AE17FE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 283 ، 3/403 ،  5/ 81 ، 142 ، 247 ، منهاج السنة 2/ 164 ، شرح الأصبهانية 1/283 ، الجواب الصحيح 3/209 ، وشرح حديث النـزول (مجموع الفتاوى) 5/ 340</w:t>
      </w:r>
      <w:r>
        <w:rPr>
          <w:rStyle w:val="EndnoteReference"/>
          <w:rFonts w:hint="cs"/>
          <w:b w:val="0"/>
          <w:bCs w:val="0"/>
          <w:sz w:val="34"/>
          <w:szCs w:val="34"/>
          <w:rtl/>
        </w:rPr>
        <w:t>.</w:t>
      </w:r>
    </w:p>
  </w:endnote>
  <w:endnote w:id="108">
    <w:p w14:paraId="17F5C90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منهاج السنة 2/ 164</w:t>
      </w:r>
      <w:r>
        <w:rPr>
          <w:rStyle w:val="EndnoteReference"/>
          <w:rFonts w:hint="cs"/>
          <w:b w:val="0"/>
          <w:bCs w:val="0"/>
          <w:sz w:val="34"/>
          <w:szCs w:val="34"/>
          <w:rtl/>
        </w:rPr>
        <w:t>.</w:t>
      </w:r>
    </w:p>
  </w:endnote>
  <w:endnote w:id="109">
    <w:p w14:paraId="4B2D8C7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 معاني التركيب عند الفلاسفة</w:t>
      </w:r>
      <w:r>
        <w:rPr>
          <w:rStyle w:val="EndnoteReference"/>
          <w:rFonts w:hint="cs"/>
          <w:b w:val="0"/>
          <w:bCs w:val="0"/>
          <w:sz w:val="34"/>
          <w:szCs w:val="34"/>
          <w:rtl/>
        </w:rPr>
        <w:t xml:space="preserve">: </w:t>
      </w:r>
      <w:r w:rsidRPr="00617702">
        <w:rPr>
          <w:rStyle w:val="EndnoteReference"/>
          <w:rFonts w:hint="cs"/>
          <w:b w:val="0"/>
          <w:bCs w:val="0"/>
          <w:sz w:val="34"/>
          <w:szCs w:val="34"/>
          <w:rtl/>
        </w:rPr>
        <w:t>الدرء 3/403 ، 5/142 ، وشرح الأصبهانية 1/281 ، وشرح حديث النـزول (مجموع الفتاوى) 5/ 336</w:t>
      </w:r>
      <w:r>
        <w:rPr>
          <w:rStyle w:val="EndnoteReference"/>
          <w:rFonts w:hint="cs"/>
          <w:b w:val="0"/>
          <w:bCs w:val="0"/>
          <w:sz w:val="34"/>
          <w:szCs w:val="34"/>
          <w:rtl/>
        </w:rPr>
        <w:t>.</w:t>
      </w:r>
    </w:p>
  </w:endnote>
  <w:endnote w:id="110">
    <w:p w14:paraId="2D71E42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5/247 = باختصار يسير</w:t>
      </w:r>
      <w:r>
        <w:rPr>
          <w:rStyle w:val="EndnoteReference"/>
          <w:rFonts w:hint="cs"/>
          <w:b w:val="0"/>
          <w:bCs w:val="0"/>
          <w:sz w:val="34"/>
          <w:szCs w:val="34"/>
          <w:rtl/>
        </w:rPr>
        <w:t>.</w:t>
      </w:r>
    </w:p>
  </w:endnote>
  <w:endnote w:id="111">
    <w:p w14:paraId="0549A35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5/82 = باختصار</w:t>
      </w:r>
    </w:p>
    <w:p w14:paraId="750C739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وانظر ردّ المؤلف على من وصف الله بالعشق</w:t>
      </w:r>
      <w:r>
        <w:rPr>
          <w:rStyle w:val="EndnoteReference"/>
          <w:rFonts w:hint="cs"/>
          <w:b w:val="0"/>
          <w:bCs w:val="0"/>
          <w:sz w:val="34"/>
          <w:szCs w:val="34"/>
          <w:rtl/>
        </w:rPr>
        <w:t xml:space="preserve">: </w:t>
      </w:r>
      <w:r w:rsidRPr="00617702">
        <w:rPr>
          <w:rStyle w:val="EndnoteReference"/>
          <w:rFonts w:hint="cs"/>
          <w:b w:val="0"/>
          <w:bCs w:val="0"/>
          <w:sz w:val="34"/>
          <w:szCs w:val="34"/>
          <w:rtl/>
        </w:rPr>
        <w:t>قاعدة في المحبة (جامع الرسائل ) 2/239 ، وأمراض القلوب وشفاؤها (مجموع الفتاوى) 10/131</w:t>
      </w:r>
      <w:r>
        <w:rPr>
          <w:rStyle w:val="EndnoteReference"/>
          <w:rFonts w:hint="cs"/>
          <w:b w:val="0"/>
          <w:bCs w:val="0"/>
          <w:sz w:val="34"/>
          <w:szCs w:val="34"/>
          <w:rtl/>
        </w:rPr>
        <w:t>.</w:t>
      </w:r>
    </w:p>
  </w:endnote>
  <w:endnote w:id="112">
    <w:p w14:paraId="79BBFF2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التدمرية صـ 41</w:t>
      </w:r>
      <w:r>
        <w:rPr>
          <w:rStyle w:val="EndnoteReference"/>
          <w:rFonts w:hint="cs"/>
          <w:b w:val="0"/>
          <w:bCs w:val="0"/>
          <w:sz w:val="34"/>
          <w:szCs w:val="34"/>
          <w:rtl/>
        </w:rPr>
        <w:t>.</w:t>
      </w:r>
    </w:p>
  </w:endnote>
  <w:endnote w:id="113">
    <w:p w14:paraId="3C39B44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1/301 ، وانظر</w:t>
      </w:r>
      <w:r>
        <w:rPr>
          <w:rStyle w:val="EndnoteReference"/>
          <w:rFonts w:hint="cs"/>
          <w:b w:val="0"/>
          <w:bCs w:val="0"/>
          <w:sz w:val="34"/>
          <w:szCs w:val="34"/>
          <w:rtl/>
        </w:rPr>
        <w:t xml:space="preserve">: </w:t>
      </w:r>
      <w:r w:rsidRPr="00617702">
        <w:rPr>
          <w:rStyle w:val="EndnoteReference"/>
          <w:rFonts w:hint="cs"/>
          <w:b w:val="0"/>
          <w:bCs w:val="0"/>
          <w:sz w:val="34"/>
          <w:szCs w:val="34"/>
          <w:rtl/>
        </w:rPr>
        <w:t>4/119</w:t>
      </w:r>
      <w:r>
        <w:rPr>
          <w:rStyle w:val="EndnoteReference"/>
          <w:rFonts w:hint="cs"/>
          <w:b w:val="0"/>
          <w:bCs w:val="0"/>
          <w:sz w:val="34"/>
          <w:szCs w:val="34"/>
          <w:rtl/>
        </w:rPr>
        <w:t>.</w:t>
      </w:r>
    </w:p>
  </w:endnote>
  <w:endnote w:id="114">
    <w:p w14:paraId="0CC5A13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التسعينية 2/ 562 ، شرح الأصفهانية 2/387 ، نقض التأسيس 2/76 ، الحموية صـ 541، ومجموع الفتاوى 3/196 ، 207 ، وشرح حديث النـزول (مجموع الفتاوى) 5/325 ، 330 ، ومجموع الفتاوى 12/575 ، 33/177</w:t>
      </w:r>
      <w:r>
        <w:rPr>
          <w:rStyle w:val="EndnoteReference"/>
          <w:rFonts w:hint="cs"/>
          <w:b w:val="0"/>
          <w:bCs w:val="0"/>
          <w:sz w:val="34"/>
          <w:szCs w:val="34"/>
          <w:rtl/>
        </w:rPr>
        <w:t>.</w:t>
      </w:r>
    </w:p>
  </w:endnote>
  <w:endnote w:id="115">
    <w:p w14:paraId="14C5C4B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التسعينية 2/560 ، ومجموع الفتاوى 12 / 575 ، والحموية صـ 367 ، 541</w:t>
      </w:r>
      <w:r>
        <w:rPr>
          <w:rStyle w:val="EndnoteReference"/>
          <w:rFonts w:hint="cs"/>
          <w:b w:val="0"/>
          <w:bCs w:val="0"/>
          <w:sz w:val="34"/>
          <w:szCs w:val="34"/>
          <w:rtl/>
        </w:rPr>
        <w:t>.</w:t>
      </w:r>
    </w:p>
  </w:endnote>
  <w:endnote w:id="116">
    <w:p w14:paraId="0219951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الحموية صـ 369 ، ومجموع الفتاوى 3/207</w:t>
      </w:r>
      <w:r>
        <w:rPr>
          <w:rStyle w:val="EndnoteReference"/>
          <w:rFonts w:hint="cs"/>
          <w:b w:val="0"/>
          <w:bCs w:val="0"/>
          <w:sz w:val="34"/>
          <w:szCs w:val="34"/>
          <w:rtl/>
        </w:rPr>
        <w:t>.</w:t>
      </w:r>
    </w:p>
  </w:endnote>
  <w:endnote w:id="117">
    <w:p w14:paraId="2A79C56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الإيضاح لابن الزاغوني صـ 286 ، ونقض التأسيس 1/42</w:t>
      </w:r>
      <w:r>
        <w:rPr>
          <w:rStyle w:val="EndnoteReference"/>
          <w:rFonts w:hint="cs"/>
          <w:b w:val="0"/>
          <w:bCs w:val="0"/>
          <w:sz w:val="34"/>
          <w:szCs w:val="34"/>
          <w:rtl/>
        </w:rPr>
        <w:t>.</w:t>
      </w:r>
    </w:p>
  </w:endnote>
  <w:endnote w:id="118">
    <w:p w14:paraId="1C9630A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عقيدة السلف أصحاب الحديث للصابوني صـ 232 ، ومجموع الفتاوى 3/207</w:t>
      </w:r>
      <w:r>
        <w:rPr>
          <w:rStyle w:val="EndnoteReference"/>
          <w:rFonts w:hint="cs"/>
          <w:b w:val="0"/>
          <w:bCs w:val="0"/>
          <w:sz w:val="34"/>
          <w:szCs w:val="34"/>
          <w:rtl/>
        </w:rPr>
        <w:t>.</w:t>
      </w:r>
    </w:p>
  </w:endnote>
  <w:endnote w:id="119">
    <w:p w14:paraId="48D4237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التمهيد لابن عبدالبر 7/153 ، ومجموع الفتاوى 3/207 </w:t>
      </w:r>
      <w:r>
        <w:rPr>
          <w:rStyle w:val="EndnoteReference"/>
          <w:rFonts w:hint="cs"/>
          <w:b w:val="0"/>
          <w:bCs w:val="0"/>
          <w:sz w:val="34"/>
          <w:szCs w:val="34"/>
          <w:rtl/>
        </w:rPr>
        <w:t>.</w:t>
      </w:r>
    </w:p>
  </w:endnote>
  <w:endnote w:id="120">
    <w:p w14:paraId="0D60A48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2/157 ، والتسعينية 2/546 ، والصفدية 1/288 ، والحموية صـ 542 ، وشرح حديث النـزول (مجموع الفتاوى ) 5/ 347 ، ومجموع الفتاوى 5/207 ، 257 ، 9/ 295، والمرشدة (مجموع الفتاوى) 11/482 ، وتفسير سورة الإخلاص (مجموع الفتاوى ) 17/326</w:t>
      </w:r>
      <w:r>
        <w:rPr>
          <w:rStyle w:val="EndnoteReference"/>
          <w:rFonts w:hint="cs"/>
          <w:b w:val="0"/>
          <w:bCs w:val="0"/>
          <w:sz w:val="34"/>
          <w:szCs w:val="34"/>
          <w:rtl/>
        </w:rPr>
        <w:t>.</w:t>
      </w:r>
    </w:p>
  </w:endnote>
  <w:endnote w:id="121">
    <w:p w14:paraId="4F94C04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مجموع الفتاوى 9/296 = باختصار</w:t>
      </w:r>
      <w:r>
        <w:rPr>
          <w:rStyle w:val="EndnoteReference"/>
          <w:rFonts w:hint="cs"/>
          <w:b w:val="0"/>
          <w:bCs w:val="0"/>
          <w:sz w:val="34"/>
          <w:szCs w:val="34"/>
          <w:rtl/>
        </w:rPr>
        <w:t>.</w:t>
      </w:r>
    </w:p>
  </w:endnote>
  <w:endnote w:id="122">
    <w:p w14:paraId="18A08F6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 التدمرية صـ 50</w:t>
      </w:r>
      <w:r>
        <w:rPr>
          <w:rStyle w:val="EndnoteReference"/>
          <w:rFonts w:hint="cs"/>
          <w:b w:val="0"/>
          <w:bCs w:val="0"/>
          <w:sz w:val="34"/>
          <w:szCs w:val="34"/>
          <w:rtl/>
        </w:rPr>
        <w:t>.</w:t>
      </w:r>
    </w:p>
  </w:endnote>
  <w:endnote w:id="123">
    <w:p w14:paraId="62AB0E3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3/36 ، 3/121 ، 4/6 ، والنبوات 2/743 ، 746 ، 892 ، منهاج السنة 1/371 ، شرح الأصبهانية 2/ 398 ، ونقض التأسيس 1/ 327 ، 2/ 276</w:t>
      </w:r>
      <w:r>
        <w:rPr>
          <w:rStyle w:val="EndnoteReference"/>
          <w:rFonts w:hint="cs"/>
          <w:b w:val="0"/>
          <w:bCs w:val="0"/>
          <w:sz w:val="34"/>
          <w:szCs w:val="34"/>
          <w:rtl/>
        </w:rPr>
        <w:t>.</w:t>
      </w:r>
    </w:p>
  </w:endnote>
  <w:endnote w:id="124">
    <w:p w14:paraId="574CD74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مجموع الفتاوى 9/119 ، 120 = باختصار ، وانظر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الردّ على المنطقيين صـ 119 </w:t>
      </w:r>
      <w:r w:rsidRPr="00617702">
        <w:rPr>
          <w:rStyle w:val="EndnoteReference"/>
          <w:b w:val="0"/>
          <w:bCs w:val="0"/>
          <w:sz w:val="34"/>
          <w:szCs w:val="34"/>
          <w:rtl/>
        </w:rPr>
        <w:t>–</w:t>
      </w:r>
      <w:r w:rsidRPr="00617702">
        <w:rPr>
          <w:rStyle w:val="EndnoteReference"/>
          <w:rFonts w:hint="cs"/>
          <w:b w:val="0"/>
          <w:bCs w:val="0"/>
          <w:sz w:val="34"/>
          <w:szCs w:val="34"/>
          <w:rtl/>
        </w:rPr>
        <w:t xml:space="preserve"> 121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التلازم بين هذين القياسين الدرء 6/126 ، والكيلانية (مجموع الفتاوى) 12/346</w:t>
      </w:r>
      <w:r>
        <w:rPr>
          <w:rStyle w:val="EndnoteReference"/>
          <w:rFonts w:hint="cs"/>
          <w:b w:val="0"/>
          <w:bCs w:val="0"/>
          <w:sz w:val="34"/>
          <w:szCs w:val="34"/>
          <w:rtl/>
        </w:rPr>
        <w:t>.</w:t>
      </w:r>
    </w:p>
  </w:endnote>
  <w:endnote w:id="125">
    <w:p w14:paraId="39EB985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الرسالة الأكملية (مجموع الفتاوى ) 6/ 87 ، 137</w:t>
      </w:r>
      <w:r>
        <w:rPr>
          <w:rStyle w:val="EndnoteReference"/>
          <w:rFonts w:hint="cs"/>
          <w:b w:val="0"/>
          <w:bCs w:val="0"/>
          <w:sz w:val="34"/>
          <w:szCs w:val="34"/>
          <w:rtl/>
        </w:rPr>
        <w:t>.</w:t>
      </w:r>
    </w:p>
  </w:endnote>
  <w:endnote w:id="126">
    <w:p w14:paraId="1E3FD10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نقض التأسيس 2/142 ، وانظر</w:t>
      </w:r>
      <w:r>
        <w:rPr>
          <w:rStyle w:val="EndnoteReference"/>
          <w:rFonts w:hint="cs"/>
          <w:b w:val="0"/>
          <w:bCs w:val="0"/>
          <w:sz w:val="34"/>
          <w:szCs w:val="34"/>
          <w:rtl/>
        </w:rPr>
        <w:t xml:space="preserve">: </w:t>
      </w:r>
      <w:r w:rsidRPr="00617702">
        <w:rPr>
          <w:rStyle w:val="EndnoteReference"/>
          <w:rFonts w:hint="cs"/>
          <w:b w:val="0"/>
          <w:bCs w:val="0"/>
          <w:sz w:val="34"/>
          <w:szCs w:val="34"/>
          <w:rtl/>
        </w:rPr>
        <w:t>2/535 ، والدرء 7/388 ، والرسالة الأكملية (مجموع الفتاوى ) 6/79</w:t>
      </w:r>
      <w:r>
        <w:rPr>
          <w:rStyle w:val="EndnoteReference"/>
          <w:rFonts w:hint="cs"/>
          <w:b w:val="0"/>
          <w:bCs w:val="0"/>
          <w:sz w:val="34"/>
          <w:szCs w:val="34"/>
          <w:rtl/>
        </w:rPr>
        <w:t>.</w:t>
      </w:r>
    </w:p>
  </w:endnote>
  <w:endnote w:id="127">
    <w:p w14:paraId="1143568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حديث النـزول (مجموع الفتاوى) 5/ 458 ، 459 ، 527 ، ومجموع الفتاوى 5/132 ، 243</w:t>
      </w:r>
      <w:r>
        <w:rPr>
          <w:rStyle w:val="EndnoteReference"/>
          <w:rFonts w:hint="cs"/>
          <w:b w:val="0"/>
          <w:bCs w:val="0"/>
          <w:sz w:val="34"/>
          <w:szCs w:val="34"/>
          <w:rtl/>
        </w:rPr>
        <w:t>.</w:t>
      </w:r>
    </w:p>
  </w:endnote>
  <w:endnote w:id="128">
    <w:p w14:paraId="5F5A85F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شرح حديث النـزول (مجموع الفتاوى) 5/354</w:t>
      </w:r>
      <w:r>
        <w:rPr>
          <w:rStyle w:val="EndnoteReference"/>
          <w:rFonts w:hint="cs"/>
          <w:b w:val="0"/>
          <w:bCs w:val="0"/>
          <w:sz w:val="34"/>
          <w:szCs w:val="34"/>
          <w:rtl/>
        </w:rPr>
        <w:t>.</w:t>
      </w:r>
    </w:p>
  </w:endnote>
  <w:endnote w:id="129">
    <w:p w14:paraId="2ED1BB7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الحموية (مجموع الفتاوى ) 5/ 115 ، 116 ، وفي "الحموية" بتحقيق د. حمد التويجري يوجد سقط </w:t>
      </w:r>
      <w:r w:rsidRPr="00617702">
        <w:rPr>
          <w:rStyle w:val="EndnoteReference"/>
          <w:b w:val="0"/>
          <w:bCs w:val="0"/>
          <w:sz w:val="34"/>
          <w:szCs w:val="34"/>
          <w:rtl/>
        </w:rPr>
        <w:t>–</w:t>
      </w:r>
      <w:r w:rsidRPr="00617702">
        <w:rPr>
          <w:rStyle w:val="EndnoteReference"/>
          <w:rFonts w:hint="cs"/>
          <w:b w:val="0"/>
          <w:bCs w:val="0"/>
          <w:sz w:val="34"/>
          <w:szCs w:val="34"/>
          <w:rtl/>
        </w:rPr>
        <w:t xml:space="preserve"> في هذا الموطن- قرابة ستة أسطر</w:t>
      </w:r>
      <w:r>
        <w:rPr>
          <w:rStyle w:val="EndnoteReference"/>
          <w:rFonts w:hint="cs"/>
          <w:b w:val="0"/>
          <w:bCs w:val="0"/>
          <w:sz w:val="34"/>
          <w:szCs w:val="34"/>
          <w:rtl/>
        </w:rPr>
        <w:t>.</w:t>
      </w:r>
    </w:p>
  </w:endnote>
  <w:endnote w:id="130">
    <w:p w14:paraId="3F122F5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53</w:t>
      </w:r>
      <w:r>
        <w:rPr>
          <w:rStyle w:val="EndnoteReference"/>
          <w:rFonts w:hint="cs"/>
          <w:b w:val="0"/>
          <w:bCs w:val="0"/>
          <w:sz w:val="34"/>
          <w:szCs w:val="34"/>
          <w:rtl/>
        </w:rPr>
        <w:t>.</w:t>
      </w:r>
    </w:p>
  </w:endnote>
  <w:endnote w:id="131">
    <w:p w14:paraId="37AF8F7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1/119 ، منهاج السنة 2/ 165 ، 530 ، 547 ، الجواب الصحيح 3/ 153 ، شرح حديث النـزول (مجموع الفتاوى ) 5/419 ، مجموع الفتاوى 5/ 213</w:t>
      </w:r>
      <w:r>
        <w:rPr>
          <w:rStyle w:val="EndnoteReference"/>
          <w:rFonts w:hint="cs"/>
          <w:b w:val="0"/>
          <w:bCs w:val="0"/>
          <w:sz w:val="34"/>
          <w:szCs w:val="34"/>
          <w:rtl/>
        </w:rPr>
        <w:t>.</w:t>
      </w:r>
    </w:p>
  </w:endnote>
  <w:endnote w:id="132">
    <w:p w14:paraId="651EFD0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2/136</w:t>
      </w:r>
      <w:r>
        <w:rPr>
          <w:rStyle w:val="EndnoteReference"/>
          <w:rFonts w:hint="cs"/>
          <w:b w:val="0"/>
          <w:bCs w:val="0"/>
          <w:sz w:val="34"/>
          <w:szCs w:val="34"/>
          <w:rtl/>
        </w:rPr>
        <w:t>.</w:t>
      </w:r>
    </w:p>
  </w:endnote>
  <w:endnote w:id="133">
    <w:p w14:paraId="70DCDB1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الردّ على المنطقيين صـ 224 ، والأصفهانية 2/306 ، ونقض التأسيس 1/505 ، والدرء 4/135 ، وشرح حديث النـزول (مجموع الفتاوى ) 5/434</w:t>
      </w:r>
      <w:r>
        <w:rPr>
          <w:rStyle w:val="EndnoteReference"/>
          <w:rFonts w:hint="cs"/>
          <w:b w:val="0"/>
          <w:bCs w:val="0"/>
          <w:sz w:val="34"/>
          <w:szCs w:val="34"/>
          <w:rtl/>
        </w:rPr>
        <w:t>.</w:t>
      </w:r>
    </w:p>
  </w:endnote>
  <w:endnote w:id="134">
    <w:p w14:paraId="63CED9E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الصفدية 1/ 117 ، 118 = باختصار</w:t>
      </w:r>
    </w:p>
  </w:endnote>
  <w:endnote w:id="135">
    <w:p w14:paraId="1189476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الأصبهانية 2/381، الصفدية 2/64، الجواب الصحيح 2/105 ، نقض التأسيس 2/97 ، ومسألة في العلو (جامع المسائل ) 3/207</w:t>
      </w:r>
      <w:r>
        <w:rPr>
          <w:rStyle w:val="EndnoteReference"/>
          <w:rFonts w:hint="cs"/>
          <w:b w:val="0"/>
          <w:bCs w:val="0"/>
          <w:sz w:val="34"/>
          <w:szCs w:val="34"/>
          <w:rtl/>
        </w:rPr>
        <w:t>.</w:t>
      </w:r>
    </w:p>
  </w:endnote>
  <w:endnote w:id="136">
    <w:p w14:paraId="5A85433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1/91</w:t>
      </w:r>
      <w:r>
        <w:rPr>
          <w:rStyle w:val="EndnoteReference"/>
          <w:rFonts w:hint="cs"/>
          <w:b w:val="0"/>
          <w:bCs w:val="0"/>
          <w:sz w:val="34"/>
          <w:szCs w:val="34"/>
          <w:rtl/>
        </w:rPr>
        <w:t>.</w:t>
      </w:r>
    </w:p>
  </w:endnote>
  <w:endnote w:id="137">
    <w:p w14:paraId="4571489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نقض التأسيس 1/ 553 ، 2/406 ، مجموع الفتاوى 16/ 87 ، وجواب أهل العلم والإيمان (مجموع الفتاوى) 17/111</w:t>
      </w:r>
      <w:r>
        <w:rPr>
          <w:rStyle w:val="EndnoteReference"/>
          <w:rFonts w:hint="cs"/>
          <w:b w:val="0"/>
          <w:bCs w:val="0"/>
          <w:sz w:val="34"/>
          <w:szCs w:val="34"/>
          <w:rtl/>
        </w:rPr>
        <w:t>.</w:t>
      </w:r>
    </w:p>
  </w:endnote>
  <w:endnote w:id="138">
    <w:p w14:paraId="25F9882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الأصفهانية 2/ 383</w:t>
      </w:r>
      <w:r>
        <w:rPr>
          <w:rStyle w:val="EndnoteReference"/>
          <w:rFonts w:hint="cs"/>
          <w:b w:val="0"/>
          <w:bCs w:val="0"/>
          <w:sz w:val="34"/>
          <w:szCs w:val="34"/>
          <w:rtl/>
        </w:rPr>
        <w:t>.</w:t>
      </w:r>
    </w:p>
  </w:endnote>
  <w:endnote w:id="139">
    <w:p w14:paraId="70E8A00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الدرء 6/ 253 ، وانظر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3/ 429 ، ونقض التأسيس 2/ 331</w:t>
      </w:r>
      <w:r>
        <w:rPr>
          <w:rStyle w:val="EndnoteReference"/>
          <w:rFonts w:hint="cs"/>
          <w:b w:val="0"/>
          <w:bCs w:val="0"/>
          <w:sz w:val="34"/>
          <w:szCs w:val="34"/>
          <w:rtl/>
        </w:rPr>
        <w:t>.</w:t>
      </w:r>
    </w:p>
  </w:endnote>
  <w:endnote w:id="140">
    <w:p w14:paraId="274FE2F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t>(</w:t>
      </w:r>
      <w:r w:rsidRPr="00617702">
        <w:rPr>
          <w:rStyle w:val="EndnoteReference"/>
          <w:b w:val="0"/>
          <w:bCs w:val="0"/>
          <w:sz w:val="34"/>
          <w:szCs w:val="34"/>
        </w:rPr>
        <w:endnoteRef/>
      </w:r>
      <w:r w:rsidRPr="00617702">
        <w:rPr>
          <w:rStyle w:val="EndnoteReference"/>
          <w:b w:val="0"/>
          <w:bCs w:val="0"/>
          <w:sz w:val="34"/>
          <w:szCs w:val="34"/>
        </w:rPr>
        <w:t xml:space="preserve">) </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65</w:t>
      </w:r>
      <w:r>
        <w:rPr>
          <w:rStyle w:val="EndnoteReference"/>
          <w:rFonts w:hint="cs"/>
          <w:b w:val="0"/>
          <w:bCs w:val="0"/>
          <w:sz w:val="34"/>
          <w:szCs w:val="34"/>
          <w:rtl/>
        </w:rPr>
        <w:t>.</w:t>
      </w:r>
    </w:p>
  </w:endnote>
  <w:endnote w:id="141">
    <w:p w14:paraId="3EC20C9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النبوات 2/876</w:t>
      </w:r>
      <w:r>
        <w:rPr>
          <w:rStyle w:val="EndnoteReference"/>
          <w:rFonts w:hint="cs"/>
          <w:b w:val="0"/>
          <w:bCs w:val="0"/>
          <w:sz w:val="34"/>
          <w:szCs w:val="34"/>
          <w:rtl/>
        </w:rPr>
        <w:t>.</w:t>
      </w:r>
    </w:p>
  </w:endnote>
  <w:endnote w:id="142">
    <w:p w14:paraId="356A034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تفسير سورة الإخلاص (مجموع الفتاوى ) 17 / 355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الفرقان بين الحق والباطل (مجموع الفتاوى ) 13/ 145</w:t>
      </w:r>
      <w:r>
        <w:rPr>
          <w:rStyle w:val="EndnoteReference"/>
          <w:rFonts w:hint="cs"/>
          <w:b w:val="0"/>
          <w:bCs w:val="0"/>
          <w:sz w:val="34"/>
          <w:szCs w:val="34"/>
          <w:rtl/>
        </w:rPr>
        <w:t>.</w:t>
      </w:r>
    </w:p>
  </w:endnote>
  <w:endnote w:id="143">
    <w:p w14:paraId="3F0C8F6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نقض التأسيس 2/14</w:t>
      </w:r>
      <w:r>
        <w:rPr>
          <w:rStyle w:val="EndnoteReference"/>
          <w:rFonts w:hint="cs"/>
          <w:b w:val="0"/>
          <w:bCs w:val="0"/>
          <w:sz w:val="34"/>
          <w:szCs w:val="34"/>
          <w:rtl/>
        </w:rPr>
        <w:t>.</w:t>
      </w:r>
    </w:p>
  </w:endnote>
  <w:endnote w:id="144">
    <w:p w14:paraId="5FE5A59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منهاج السنة 2/217</w:t>
      </w:r>
      <w:r>
        <w:rPr>
          <w:rStyle w:val="EndnoteReference"/>
          <w:rFonts w:hint="cs"/>
          <w:b w:val="0"/>
          <w:bCs w:val="0"/>
          <w:sz w:val="34"/>
          <w:szCs w:val="34"/>
          <w:rtl/>
        </w:rPr>
        <w:t>.</w:t>
      </w:r>
    </w:p>
  </w:endnote>
  <w:endnote w:id="145">
    <w:p w14:paraId="080DE5B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1/223 ، 229 ، 242 ، ومجموع الفتاوى 5/299 ، 6/36 ، 16/426 ، وتفسير سورة الإخلاص (مجموع الفتاوى ) 17/304</w:t>
      </w:r>
      <w:r>
        <w:rPr>
          <w:rStyle w:val="EndnoteReference"/>
          <w:rFonts w:hint="cs"/>
          <w:b w:val="0"/>
          <w:bCs w:val="0"/>
          <w:sz w:val="34"/>
          <w:szCs w:val="34"/>
          <w:rtl/>
        </w:rPr>
        <w:t>.</w:t>
      </w:r>
    </w:p>
  </w:endnote>
  <w:endnote w:id="146">
    <w:p w14:paraId="1832C49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xml:space="preserve"> ). منهاج السنة 2/554 ، وانظر</w:t>
      </w:r>
      <w:r>
        <w:rPr>
          <w:rStyle w:val="EndnoteReference"/>
          <w:rFonts w:hint="cs"/>
          <w:b w:val="0"/>
          <w:bCs w:val="0"/>
          <w:sz w:val="34"/>
          <w:szCs w:val="34"/>
          <w:rtl/>
        </w:rPr>
        <w:t xml:space="preserve">: </w:t>
      </w:r>
      <w:r w:rsidRPr="00617702">
        <w:rPr>
          <w:rStyle w:val="EndnoteReference"/>
          <w:rFonts w:hint="cs"/>
          <w:b w:val="0"/>
          <w:bCs w:val="0"/>
          <w:sz w:val="34"/>
          <w:szCs w:val="34"/>
          <w:rtl/>
        </w:rPr>
        <w:t>2/611</w:t>
      </w:r>
      <w:r>
        <w:rPr>
          <w:rStyle w:val="EndnoteReference"/>
          <w:rFonts w:hint="cs"/>
          <w:b w:val="0"/>
          <w:bCs w:val="0"/>
          <w:sz w:val="34"/>
          <w:szCs w:val="34"/>
          <w:rtl/>
        </w:rPr>
        <w:t>.</w:t>
      </w:r>
    </w:p>
  </w:endnote>
  <w:endnote w:id="147">
    <w:p w14:paraId="6EABF12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1/296 </w:t>
      </w:r>
      <w:r w:rsidRPr="00617702">
        <w:rPr>
          <w:rStyle w:val="EndnoteReference"/>
          <w:b w:val="0"/>
          <w:bCs w:val="0"/>
          <w:sz w:val="34"/>
          <w:szCs w:val="34"/>
          <w:rtl/>
        </w:rPr>
        <w:t>–</w:t>
      </w:r>
      <w:r w:rsidRPr="00617702">
        <w:rPr>
          <w:rStyle w:val="EndnoteReference"/>
          <w:rFonts w:hint="cs"/>
          <w:b w:val="0"/>
          <w:bCs w:val="0"/>
          <w:sz w:val="34"/>
          <w:szCs w:val="34"/>
          <w:rtl/>
        </w:rPr>
        <w:t xml:space="preserve"> 299 = باختصار</w:t>
      </w:r>
    </w:p>
  </w:endnote>
  <w:endnote w:id="148">
    <w:p w14:paraId="554E3B8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66 </w:t>
      </w:r>
      <w:r w:rsidRPr="00617702">
        <w:rPr>
          <w:rStyle w:val="EndnoteReference"/>
          <w:b w:val="0"/>
          <w:bCs w:val="0"/>
          <w:sz w:val="34"/>
          <w:szCs w:val="34"/>
          <w:rtl/>
        </w:rPr>
        <w:t>–</w:t>
      </w:r>
      <w:r w:rsidRPr="00617702">
        <w:rPr>
          <w:rStyle w:val="EndnoteReference"/>
          <w:rFonts w:hint="cs"/>
          <w:b w:val="0"/>
          <w:bCs w:val="0"/>
          <w:sz w:val="34"/>
          <w:szCs w:val="34"/>
          <w:rtl/>
        </w:rPr>
        <w:t xml:space="preserve"> 68</w:t>
      </w:r>
      <w:r>
        <w:rPr>
          <w:rStyle w:val="EndnoteReference"/>
          <w:rFonts w:hint="cs"/>
          <w:b w:val="0"/>
          <w:bCs w:val="0"/>
          <w:sz w:val="34"/>
          <w:szCs w:val="34"/>
          <w:rtl/>
        </w:rPr>
        <w:t>.</w:t>
      </w:r>
    </w:p>
  </w:endnote>
  <w:endnote w:id="149">
    <w:p w14:paraId="354EA14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المنهاج 2/323 ، 348 ، 559 ، نقض التأسيس 2/117 ، التسعينية 1/221 ، مجموع الفتاوى 5/262 ، 264 ، 6/38 ، مسألة في العلو (جامع المسائل ) 3/202</w:t>
      </w:r>
      <w:r>
        <w:rPr>
          <w:rStyle w:val="EndnoteReference"/>
          <w:rFonts w:hint="cs"/>
          <w:b w:val="0"/>
          <w:bCs w:val="0"/>
          <w:sz w:val="34"/>
          <w:szCs w:val="34"/>
          <w:rtl/>
        </w:rPr>
        <w:t>.</w:t>
      </w:r>
    </w:p>
  </w:endnote>
  <w:endnote w:id="150">
    <w:p w14:paraId="248D141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المنهاج 2/350 ، الدرء 4/155 ، التسعينية 1/226 ، نقض التأسيس 1/520 ، 2/115</w:t>
      </w:r>
      <w:r>
        <w:rPr>
          <w:rStyle w:val="EndnoteReference"/>
          <w:rFonts w:hint="cs"/>
          <w:b w:val="0"/>
          <w:bCs w:val="0"/>
          <w:sz w:val="34"/>
          <w:szCs w:val="34"/>
          <w:rtl/>
        </w:rPr>
        <w:t>.</w:t>
      </w:r>
    </w:p>
  </w:endnote>
  <w:endnote w:id="151">
    <w:p w14:paraId="5348187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تفسير سورة الإخلاص (مجموع الفتاوى ) 17 / 344 = باختصار</w:t>
      </w:r>
    </w:p>
  </w:endnote>
  <w:endnote w:id="152">
    <w:p w14:paraId="0FDF2E8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2/556</w:t>
      </w:r>
      <w:r>
        <w:rPr>
          <w:rStyle w:val="EndnoteReference"/>
          <w:rFonts w:hint="cs"/>
          <w:b w:val="0"/>
          <w:bCs w:val="0"/>
          <w:sz w:val="34"/>
          <w:szCs w:val="34"/>
          <w:rtl/>
        </w:rPr>
        <w:t>.</w:t>
      </w:r>
    </w:p>
  </w:endnote>
  <w:endnote w:id="153">
    <w:p w14:paraId="0007B0D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69</w:t>
      </w:r>
      <w:r>
        <w:rPr>
          <w:rStyle w:val="EndnoteReference"/>
          <w:rFonts w:hint="cs"/>
          <w:b w:val="0"/>
          <w:bCs w:val="0"/>
          <w:sz w:val="34"/>
          <w:szCs w:val="34"/>
          <w:rtl/>
        </w:rPr>
        <w:t>.</w:t>
      </w:r>
    </w:p>
  </w:endnote>
  <w:endnote w:id="154">
    <w:p w14:paraId="4218788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7/ 45 ، 107 ، منهاج السنة 4/ 179 ، والحموية صـ 526 ، التسعينية 2/557 ، مجموع الفتاوى 20/166</w:t>
      </w:r>
      <w:r>
        <w:rPr>
          <w:rStyle w:val="EndnoteReference"/>
          <w:rFonts w:hint="cs"/>
          <w:b w:val="0"/>
          <w:bCs w:val="0"/>
          <w:sz w:val="34"/>
          <w:szCs w:val="34"/>
          <w:rtl/>
        </w:rPr>
        <w:t>.</w:t>
      </w:r>
    </w:p>
  </w:endnote>
  <w:endnote w:id="155">
    <w:p w14:paraId="3FD5C5D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التسعينية 2/546</w:t>
      </w:r>
      <w:r>
        <w:rPr>
          <w:rStyle w:val="EndnoteReference"/>
          <w:rFonts w:hint="cs"/>
          <w:b w:val="0"/>
          <w:bCs w:val="0"/>
          <w:sz w:val="34"/>
          <w:szCs w:val="34"/>
          <w:rtl/>
        </w:rPr>
        <w:t>.</w:t>
      </w:r>
    </w:p>
  </w:endnote>
  <w:endnote w:id="156">
    <w:p w14:paraId="0714947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المدنية صـ 31</w:t>
      </w:r>
      <w:r>
        <w:rPr>
          <w:rStyle w:val="EndnoteReference"/>
          <w:rFonts w:hint="cs"/>
          <w:b w:val="0"/>
          <w:bCs w:val="0"/>
          <w:sz w:val="34"/>
          <w:szCs w:val="34"/>
          <w:rtl/>
        </w:rPr>
        <w:t>.</w:t>
      </w:r>
    </w:p>
  </w:endnote>
  <w:endnote w:id="157">
    <w:p w14:paraId="3B8F6EC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قرر المؤلف في كتابه " الإيمان" أن تقسيم الكلام إلى حقيقة ومجاز ، إنما هو تقسيم حادث بعد القرون الثلاثة المفضلة ، وأن مراد المتقدمين بالمجاز ما يعبر به ويجوز في اللغة</w:t>
      </w:r>
      <w:r>
        <w:rPr>
          <w:rStyle w:val="EndnoteReference"/>
          <w:rFonts w:hint="cs"/>
          <w:b w:val="0"/>
          <w:bCs w:val="0"/>
          <w:sz w:val="34"/>
          <w:szCs w:val="34"/>
          <w:rtl/>
        </w:rPr>
        <w:t>.</w:t>
      </w:r>
      <w:r w:rsidRPr="00617702">
        <w:rPr>
          <w:rStyle w:val="EndnoteReference"/>
          <w:rFonts w:hint="cs"/>
          <w:b w:val="0"/>
          <w:bCs w:val="0"/>
          <w:sz w:val="34"/>
          <w:szCs w:val="34"/>
          <w:rtl/>
        </w:rPr>
        <w:t xml:space="preserve"> انظر: كتاب الإيمان صـ 83 </w:t>
      </w:r>
      <w:r w:rsidRPr="00617702">
        <w:rPr>
          <w:rStyle w:val="EndnoteReference"/>
          <w:b w:val="0"/>
          <w:bCs w:val="0"/>
          <w:sz w:val="34"/>
          <w:szCs w:val="34"/>
          <w:rtl/>
        </w:rPr>
        <w:t>–</w:t>
      </w:r>
      <w:r w:rsidRPr="00617702">
        <w:rPr>
          <w:rStyle w:val="EndnoteReference"/>
          <w:rFonts w:hint="cs"/>
          <w:b w:val="0"/>
          <w:bCs w:val="0"/>
          <w:sz w:val="34"/>
          <w:szCs w:val="34"/>
          <w:rtl/>
        </w:rPr>
        <w:t xml:space="preserve"> 86 ، والحقيقة والمجاز (مجموع الفتاوى ) 20/ 403 ، 452، كما قرر المؤلف أن ما يقترن باللفظ من القرائن اللفظية لا يعدّ مجازاً - بمعناه عند المتأخرين</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استعمال اللفظ في غير ما وضع له </w:t>
      </w:r>
      <w:r w:rsidRPr="00617702">
        <w:rPr>
          <w:rStyle w:val="EndnoteReference"/>
          <w:b w:val="0"/>
          <w:bCs w:val="0"/>
          <w:sz w:val="34"/>
          <w:szCs w:val="34"/>
          <w:rtl/>
        </w:rPr>
        <w:t>–</w:t>
      </w:r>
      <w:r w:rsidRPr="00617702">
        <w:rPr>
          <w:rStyle w:val="EndnoteReference"/>
          <w:rFonts w:hint="cs"/>
          <w:b w:val="0"/>
          <w:bCs w:val="0"/>
          <w:sz w:val="34"/>
          <w:szCs w:val="34"/>
          <w:rtl/>
        </w:rPr>
        <w:t xml:space="preserve"> بل هو من تمام الكلام ، كما في مجموع الفتاوى 12/277</w:t>
      </w:r>
      <w:r>
        <w:rPr>
          <w:rStyle w:val="EndnoteReference"/>
          <w:rFonts w:hint="cs"/>
          <w:b w:val="0"/>
          <w:bCs w:val="0"/>
          <w:sz w:val="34"/>
          <w:szCs w:val="34"/>
          <w:rtl/>
        </w:rPr>
        <w:t>.</w:t>
      </w:r>
      <w:r w:rsidRPr="00617702">
        <w:rPr>
          <w:rStyle w:val="EndnoteReference"/>
          <w:rFonts w:hint="cs"/>
          <w:b w:val="0"/>
          <w:bCs w:val="0"/>
          <w:sz w:val="34"/>
          <w:szCs w:val="34"/>
          <w:rtl/>
        </w:rPr>
        <w:t xml:space="preserve"> لكنه هاهنا حكى المجاز </w:t>
      </w:r>
      <w:r w:rsidRPr="00617702">
        <w:rPr>
          <w:rStyle w:val="EndnoteReference"/>
          <w:b w:val="0"/>
          <w:bCs w:val="0"/>
          <w:sz w:val="34"/>
          <w:szCs w:val="34"/>
          <w:rtl/>
        </w:rPr>
        <w:t>–</w:t>
      </w:r>
      <w:r w:rsidRPr="00617702">
        <w:rPr>
          <w:rStyle w:val="EndnoteReference"/>
          <w:rFonts w:hint="cs"/>
          <w:b w:val="0"/>
          <w:bCs w:val="0"/>
          <w:sz w:val="34"/>
          <w:szCs w:val="34"/>
          <w:rtl/>
        </w:rPr>
        <w:t xml:space="preserve"> كما حكاه في الرسالة المدنية صـ 39 </w:t>
      </w:r>
      <w:r w:rsidRPr="00617702">
        <w:rPr>
          <w:rStyle w:val="EndnoteReference"/>
          <w:b w:val="0"/>
          <w:bCs w:val="0"/>
          <w:sz w:val="34"/>
          <w:szCs w:val="34"/>
          <w:rtl/>
        </w:rPr>
        <w:t>–</w:t>
      </w:r>
      <w:r w:rsidRPr="00617702">
        <w:rPr>
          <w:rStyle w:val="EndnoteReference"/>
          <w:rFonts w:hint="cs"/>
          <w:b w:val="0"/>
          <w:bCs w:val="0"/>
          <w:sz w:val="34"/>
          <w:szCs w:val="34"/>
          <w:rtl/>
        </w:rPr>
        <w:t xml:space="preserve"> 41 </w:t>
      </w:r>
      <w:r w:rsidRPr="00617702">
        <w:rPr>
          <w:rStyle w:val="EndnoteReference"/>
          <w:b w:val="0"/>
          <w:bCs w:val="0"/>
          <w:sz w:val="34"/>
          <w:szCs w:val="34"/>
          <w:rtl/>
        </w:rPr>
        <w:t>–</w:t>
      </w:r>
      <w:r w:rsidRPr="00617702">
        <w:rPr>
          <w:rStyle w:val="EndnoteReference"/>
          <w:rFonts w:hint="cs"/>
          <w:b w:val="0"/>
          <w:bCs w:val="0"/>
          <w:sz w:val="34"/>
          <w:szCs w:val="34"/>
          <w:rtl/>
        </w:rPr>
        <w:t xml:space="preserve"> وجعل ما يقترن باللفظ من القرائن مجازاً ، والمسألة تحتاج إلى بحث وتحقيق ليس هذا موضعه</w:t>
      </w:r>
      <w:r>
        <w:rPr>
          <w:rStyle w:val="EndnoteReference"/>
          <w:rFonts w:hint="cs"/>
          <w:b w:val="0"/>
          <w:bCs w:val="0"/>
          <w:sz w:val="34"/>
          <w:szCs w:val="34"/>
          <w:rtl/>
        </w:rPr>
        <w:t>.</w:t>
      </w:r>
    </w:p>
  </w:endnote>
  <w:endnote w:id="158">
    <w:p w14:paraId="08994C7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التسعينية 2/ 566</w:t>
      </w:r>
      <w:r>
        <w:rPr>
          <w:rStyle w:val="EndnoteReference"/>
          <w:rFonts w:hint="cs"/>
          <w:b w:val="0"/>
          <w:bCs w:val="0"/>
          <w:sz w:val="34"/>
          <w:szCs w:val="34"/>
          <w:rtl/>
        </w:rPr>
        <w:t>.</w:t>
      </w:r>
    </w:p>
  </w:endnote>
  <w:endnote w:id="159">
    <w:p w14:paraId="7C1837D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صـ 73</w:t>
      </w:r>
      <w:r>
        <w:rPr>
          <w:rStyle w:val="EndnoteReference"/>
          <w:rFonts w:hint="cs"/>
          <w:b w:val="0"/>
          <w:bCs w:val="0"/>
          <w:sz w:val="34"/>
          <w:szCs w:val="34"/>
          <w:rtl/>
        </w:rPr>
        <w:t>.</w:t>
      </w:r>
    </w:p>
  </w:endnote>
  <w:endnote w:id="160">
    <w:p w14:paraId="48232A8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الدرء 1/510 ، 5/ 232 ، الردّ على البكري </w:t>
      </w:r>
      <w:r w:rsidRPr="00617702">
        <w:rPr>
          <w:rStyle w:val="EndnoteReference"/>
          <w:b w:val="0"/>
          <w:bCs w:val="0"/>
          <w:sz w:val="34"/>
          <w:szCs w:val="34"/>
          <w:rtl/>
        </w:rPr>
        <w:t>–</w:t>
      </w:r>
      <w:r w:rsidRPr="00617702">
        <w:rPr>
          <w:rStyle w:val="EndnoteReference"/>
          <w:rFonts w:hint="cs"/>
          <w:b w:val="0"/>
          <w:bCs w:val="0"/>
          <w:sz w:val="34"/>
          <w:szCs w:val="34"/>
          <w:rtl/>
        </w:rPr>
        <w:t xml:space="preserve"> ت: السهلي صـ 151</w:t>
      </w:r>
      <w:r>
        <w:rPr>
          <w:rStyle w:val="EndnoteReference"/>
          <w:rFonts w:hint="cs"/>
          <w:b w:val="0"/>
          <w:bCs w:val="0"/>
          <w:sz w:val="34"/>
          <w:szCs w:val="34"/>
          <w:rtl/>
        </w:rPr>
        <w:t>.</w:t>
      </w:r>
    </w:p>
  </w:endnote>
  <w:endnote w:id="161">
    <w:p w14:paraId="0823DEA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الدرس 5/235 ، 236</w:t>
      </w:r>
      <w:r>
        <w:rPr>
          <w:rStyle w:val="EndnoteReference"/>
          <w:rFonts w:hint="cs"/>
          <w:b w:val="0"/>
          <w:bCs w:val="0"/>
          <w:sz w:val="34"/>
          <w:szCs w:val="34"/>
          <w:rtl/>
        </w:rPr>
        <w:t>.</w:t>
      </w:r>
    </w:p>
  </w:endnote>
  <w:endnote w:id="162">
    <w:p w14:paraId="6321836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التسعينية 2/ 571 ، والدرء 3/ 384 ، والرسالة العرشية (مجموع الفتاوى ) 6/ 580 ، 33/184 ، ومسألة في تأويل الآيات (جامع المسائل ) 3/ 163 ، والمجموعة العلية 1/ 75</w:t>
      </w:r>
      <w:r>
        <w:rPr>
          <w:rStyle w:val="EndnoteReference"/>
          <w:rFonts w:hint="cs"/>
          <w:b w:val="0"/>
          <w:bCs w:val="0"/>
          <w:sz w:val="34"/>
          <w:szCs w:val="34"/>
          <w:rtl/>
        </w:rPr>
        <w:t>.</w:t>
      </w:r>
    </w:p>
  </w:endnote>
  <w:endnote w:id="163">
    <w:p w14:paraId="17BC203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الرد على البكري </w:t>
      </w:r>
      <w:r w:rsidRPr="00617702">
        <w:rPr>
          <w:rStyle w:val="EndnoteReference"/>
          <w:b w:val="0"/>
          <w:bCs w:val="0"/>
          <w:sz w:val="34"/>
          <w:szCs w:val="34"/>
          <w:rtl/>
        </w:rPr>
        <w:t>–</w:t>
      </w:r>
      <w:r w:rsidRPr="00617702">
        <w:rPr>
          <w:rStyle w:val="EndnoteReference"/>
          <w:rFonts w:hint="cs"/>
          <w:b w:val="0"/>
          <w:bCs w:val="0"/>
          <w:sz w:val="34"/>
          <w:szCs w:val="34"/>
          <w:rtl/>
        </w:rPr>
        <w:t xml:space="preserve"> ت: السهلي - صـ 387 ، ومجموع الفتاوى 6/ 397</w:t>
      </w:r>
      <w:r>
        <w:rPr>
          <w:rStyle w:val="EndnoteReference"/>
          <w:rFonts w:hint="cs"/>
          <w:b w:val="0"/>
          <w:bCs w:val="0"/>
          <w:sz w:val="34"/>
          <w:szCs w:val="34"/>
          <w:rtl/>
        </w:rPr>
        <w:t>.</w:t>
      </w:r>
    </w:p>
  </w:endnote>
  <w:endnote w:id="164">
    <w:p w14:paraId="272C2D6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6 /398</w:t>
      </w:r>
      <w:r>
        <w:rPr>
          <w:rStyle w:val="EndnoteReference"/>
          <w:rFonts w:hint="cs"/>
          <w:b w:val="0"/>
          <w:bCs w:val="0"/>
          <w:sz w:val="34"/>
          <w:szCs w:val="34"/>
          <w:rtl/>
        </w:rPr>
        <w:t>.</w:t>
      </w:r>
    </w:p>
  </w:endnote>
  <w:endnote w:id="165">
    <w:p w14:paraId="64D793D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73 </w:t>
      </w:r>
      <w:r w:rsidRPr="00617702">
        <w:rPr>
          <w:rStyle w:val="EndnoteReference"/>
          <w:b w:val="0"/>
          <w:bCs w:val="0"/>
          <w:sz w:val="34"/>
          <w:szCs w:val="34"/>
          <w:rtl/>
        </w:rPr>
        <w:t>–</w:t>
      </w:r>
      <w:r w:rsidRPr="00617702">
        <w:rPr>
          <w:rStyle w:val="EndnoteReference"/>
          <w:rFonts w:hint="cs"/>
          <w:b w:val="0"/>
          <w:bCs w:val="0"/>
          <w:sz w:val="34"/>
          <w:szCs w:val="34"/>
          <w:rtl/>
        </w:rPr>
        <w:t xml:space="preserve"> 75</w:t>
      </w:r>
      <w:r>
        <w:rPr>
          <w:rStyle w:val="EndnoteReference"/>
          <w:rFonts w:hint="cs"/>
          <w:b w:val="0"/>
          <w:bCs w:val="0"/>
          <w:sz w:val="34"/>
          <w:szCs w:val="34"/>
          <w:rtl/>
        </w:rPr>
        <w:t>.</w:t>
      </w:r>
    </w:p>
  </w:endnote>
  <w:endnote w:id="166">
    <w:p w14:paraId="3D4EEEB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الرسالة المدنية صـ 44 </w:t>
      </w:r>
      <w:r w:rsidRPr="00617702">
        <w:rPr>
          <w:rStyle w:val="EndnoteReference"/>
          <w:b w:val="0"/>
          <w:bCs w:val="0"/>
          <w:sz w:val="34"/>
          <w:szCs w:val="34"/>
          <w:rtl/>
        </w:rPr>
        <w:t>–</w:t>
      </w:r>
      <w:r w:rsidRPr="00617702">
        <w:rPr>
          <w:rStyle w:val="EndnoteReference"/>
          <w:rFonts w:hint="cs"/>
          <w:b w:val="0"/>
          <w:bCs w:val="0"/>
          <w:sz w:val="34"/>
          <w:szCs w:val="34"/>
          <w:rtl/>
        </w:rPr>
        <w:t xml:space="preserve"> 61</w:t>
      </w:r>
      <w:r>
        <w:rPr>
          <w:rStyle w:val="EndnoteReference"/>
          <w:rFonts w:hint="cs"/>
          <w:b w:val="0"/>
          <w:bCs w:val="0"/>
          <w:sz w:val="34"/>
          <w:szCs w:val="34"/>
          <w:rtl/>
        </w:rPr>
        <w:t>.</w:t>
      </w:r>
    </w:p>
  </w:endnote>
  <w:endnote w:id="167">
    <w:p w14:paraId="18283C3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الرسالة المدنية صـ 60 ، 61 ، وانظر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نقض التأسيس 3/39 </w:t>
      </w:r>
      <w:r w:rsidRPr="00617702">
        <w:rPr>
          <w:rStyle w:val="EndnoteReference"/>
          <w:b w:val="0"/>
          <w:bCs w:val="0"/>
          <w:sz w:val="34"/>
          <w:szCs w:val="34"/>
          <w:rtl/>
        </w:rPr>
        <w:t>–</w:t>
      </w:r>
      <w:r w:rsidRPr="00617702">
        <w:rPr>
          <w:rStyle w:val="EndnoteReference"/>
          <w:rFonts w:hint="cs"/>
          <w:b w:val="0"/>
          <w:bCs w:val="0"/>
          <w:sz w:val="34"/>
          <w:szCs w:val="34"/>
          <w:rtl/>
        </w:rPr>
        <w:t xml:space="preserve"> 46</w:t>
      </w:r>
      <w:r>
        <w:rPr>
          <w:rStyle w:val="EndnoteReference"/>
          <w:rFonts w:hint="cs"/>
          <w:b w:val="0"/>
          <w:bCs w:val="0"/>
          <w:sz w:val="34"/>
          <w:szCs w:val="34"/>
          <w:rtl/>
        </w:rPr>
        <w:t>.</w:t>
      </w:r>
    </w:p>
  </w:endnote>
  <w:endnote w:id="168">
    <w:p w14:paraId="5A9A049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الرسالة المدنية صـ 60 ، 61</w:t>
      </w:r>
      <w:r>
        <w:rPr>
          <w:rStyle w:val="EndnoteReference"/>
          <w:rFonts w:hint="cs"/>
          <w:b w:val="0"/>
          <w:bCs w:val="0"/>
          <w:sz w:val="34"/>
          <w:szCs w:val="34"/>
          <w:rtl/>
        </w:rPr>
        <w:t>.</w:t>
      </w:r>
    </w:p>
  </w:endnote>
  <w:endnote w:id="169">
    <w:p w14:paraId="61AFA23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82</w:t>
      </w:r>
      <w:r>
        <w:rPr>
          <w:rStyle w:val="EndnoteReference"/>
          <w:rFonts w:hint="cs"/>
          <w:b w:val="0"/>
          <w:bCs w:val="0"/>
          <w:sz w:val="34"/>
          <w:szCs w:val="34"/>
          <w:rtl/>
        </w:rPr>
        <w:t>.</w:t>
      </w:r>
    </w:p>
  </w:endnote>
  <w:endnote w:id="170">
    <w:p w14:paraId="29EF3E7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نقض التأسيس 1/ 435</w:t>
      </w:r>
      <w:r>
        <w:rPr>
          <w:rStyle w:val="EndnoteReference"/>
          <w:rFonts w:hint="cs"/>
          <w:b w:val="0"/>
          <w:bCs w:val="0"/>
          <w:sz w:val="34"/>
          <w:szCs w:val="34"/>
          <w:rtl/>
        </w:rPr>
        <w:t>.</w:t>
      </w:r>
    </w:p>
  </w:endnote>
  <w:endnote w:id="171">
    <w:p w14:paraId="5A3C72A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هذه الأحاديث في الرد على بشر المريسي للإمام الدارمي 1/417 ، والعلو للعلي العظيم ، تأليف الإمام الذهبي ، 1/ 640 ، 643 ، 660</w:t>
      </w:r>
      <w:r>
        <w:rPr>
          <w:rStyle w:val="EndnoteReference"/>
          <w:rFonts w:hint="cs"/>
          <w:b w:val="0"/>
          <w:bCs w:val="0"/>
          <w:sz w:val="34"/>
          <w:szCs w:val="34"/>
          <w:rtl/>
        </w:rPr>
        <w:t>.</w:t>
      </w:r>
    </w:p>
  </w:endnote>
  <w:endnote w:id="172">
    <w:p w14:paraId="5C079AE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حديث النـزول ت</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الخميّس </w:t>
      </w:r>
      <w:r w:rsidRPr="00617702">
        <w:rPr>
          <w:rStyle w:val="EndnoteReference"/>
          <w:b w:val="0"/>
          <w:bCs w:val="0"/>
          <w:sz w:val="34"/>
          <w:szCs w:val="34"/>
          <w:rtl/>
        </w:rPr>
        <w:t>–</w:t>
      </w:r>
      <w:r w:rsidRPr="00617702">
        <w:rPr>
          <w:rStyle w:val="EndnoteReference"/>
          <w:rFonts w:hint="cs"/>
          <w:b w:val="0"/>
          <w:bCs w:val="0"/>
          <w:sz w:val="34"/>
          <w:szCs w:val="34"/>
          <w:rtl/>
        </w:rPr>
        <w:t xml:space="preserve"> صـ 400</w:t>
      </w:r>
      <w:r>
        <w:rPr>
          <w:rStyle w:val="EndnoteReference"/>
          <w:rFonts w:hint="cs"/>
          <w:b w:val="0"/>
          <w:bCs w:val="0"/>
          <w:sz w:val="34"/>
          <w:szCs w:val="34"/>
          <w:rtl/>
        </w:rPr>
        <w:t>.</w:t>
      </w:r>
    </w:p>
  </w:endnote>
  <w:endnote w:id="173">
    <w:p w14:paraId="2ACE842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85 ، 86</w:t>
      </w:r>
      <w:r>
        <w:rPr>
          <w:rStyle w:val="EndnoteReference"/>
          <w:rFonts w:hint="cs"/>
          <w:b w:val="0"/>
          <w:bCs w:val="0"/>
          <w:sz w:val="34"/>
          <w:szCs w:val="34"/>
          <w:rtl/>
        </w:rPr>
        <w:t>.</w:t>
      </w:r>
    </w:p>
  </w:endnote>
  <w:endnote w:id="174">
    <w:p w14:paraId="4FAFDBA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الجواب الصحيح 3/ 91 ، 92 = باختصار</w:t>
      </w:r>
    </w:p>
  </w:endnote>
  <w:endnote w:id="175">
    <w:p w14:paraId="288969B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89</w:t>
      </w:r>
      <w:r>
        <w:rPr>
          <w:rStyle w:val="EndnoteReference"/>
          <w:rFonts w:hint="cs"/>
          <w:b w:val="0"/>
          <w:bCs w:val="0"/>
          <w:sz w:val="34"/>
          <w:szCs w:val="34"/>
          <w:rtl/>
        </w:rPr>
        <w:t>.</w:t>
      </w:r>
    </w:p>
  </w:endnote>
  <w:endnote w:id="176">
    <w:p w14:paraId="3AA923C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القاعدة المراكشية (مجموع الفتاوى) 5/ 157 = باختصار</w:t>
      </w:r>
      <w:r>
        <w:rPr>
          <w:rStyle w:val="EndnoteReference"/>
          <w:rFonts w:hint="cs"/>
          <w:b w:val="0"/>
          <w:bCs w:val="0"/>
          <w:sz w:val="34"/>
          <w:szCs w:val="34"/>
          <w:rtl/>
        </w:rPr>
        <w:t>.</w:t>
      </w:r>
    </w:p>
  </w:endnote>
  <w:endnote w:id="177">
    <w:p w14:paraId="05CDD5F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91 </w:t>
      </w:r>
      <w:r w:rsidRPr="00617702">
        <w:rPr>
          <w:rStyle w:val="EndnoteReference"/>
          <w:b w:val="0"/>
          <w:bCs w:val="0"/>
          <w:sz w:val="34"/>
          <w:szCs w:val="34"/>
          <w:rtl/>
        </w:rPr>
        <w:t>–</w:t>
      </w:r>
      <w:r w:rsidRPr="00617702">
        <w:rPr>
          <w:rStyle w:val="EndnoteReference"/>
          <w:rFonts w:hint="cs"/>
          <w:b w:val="0"/>
          <w:bCs w:val="0"/>
          <w:sz w:val="34"/>
          <w:szCs w:val="34"/>
          <w:rtl/>
        </w:rPr>
        <w:t xml:space="preserve"> 96</w:t>
      </w:r>
      <w:r>
        <w:rPr>
          <w:rStyle w:val="EndnoteReference"/>
          <w:rFonts w:hint="cs"/>
          <w:b w:val="0"/>
          <w:bCs w:val="0"/>
          <w:sz w:val="34"/>
          <w:szCs w:val="34"/>
          <w:rtl/>
        </w:rPr>
        <w:t>.</w:t>
      </w:r>
    </w:p>
  </w:endnote>
  <w:endnote w:id="178">
    <w:p w14:paraId="449654A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 206 ، الجواب الصحيح 2/ 304 ، شرح حديث النـزول (مجموع الفتاوى ) 5/ 349 ، مقدمة في أصول التفسير (مجموع الفتاوى ) 13/278 ، وتفسير سورة الإخلاص (مجموع الفتاوى ) 17/ 368 ، ومسألة في تأويل الآيات (جامع المسائل ) 3/171 ، والمجموعة العلية 1/ 86 ، والمستدرك على مجموع الفتاوى 2/ 184</w:t>
      </w:r>
      <w:r>
        <w:rPr>
          <w:rStyle w:val="EndnoteReference"/>
          <w:rFonts w:hint="cs"/>
          <w:b w:val="0"/>
          <w:bCs w:val="0"/>
          <w:sz w:val="34"/>
          <w:szCs w:val="34"/>
          <w:rtl/>
        </w:rPr>
        <w:t>.</w:t>
      </w:r>
    </w:p>
  </w:endnote>
  <w:endnote w:id="179">
    <w:p w14:paraId="563B328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5/382 ، وتفسير سورة الإخلاص (مجموع الفتاوى ) 17/368 ، ومسألة في تأويل الآيات (جامع المسائل) 3/171</w:t>
      </w:r>
      <w:r>
        <w:rPr>
          <w:rStyle w:val="EndnoteReference"/>
          <w:rFonts w:hint="cs"/>
          <w:b w:val="0"/>
          <w:bCs w:val="0"/>
          <w:sz w:val="34"/>
          <w:szCs w:val="34"/>
          <w:rtl/>
        </w:rPr>
        <w:t>.</w:t>
      </w:r>
    </w:p>
  </w:endnote>
  <w:endnote w:id="180">
    <w:p w14:paraId="380F7D4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 206 ، وشرح حديث النـزول (مجموع الفتاوى ) 5/ 349</w:t>
      </w:r>
      <w:r>
        <w:rPr>
          <w:rStyle w:val="EndnoteReference"/>
          <w:rFonts w:hint="cs"/>
          <w:b w:val="0"/>
          <w:bCs w:val="0"/>
          <w:sz w:val="34"/>
          <w:szCs w:val="34"/>
          <w:rtl/>
        </w:rPr>
        <w:t>.</w:t>
      </w:r>
    </w:p>
    <w:p w14:paraId="4544F04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تفسير سورة الإخلاص (مجموع الفتاوى ) 17/ 369</w:t>
      </w:r>
      <w:r>
        <w:rPr>
          <w:rStyle w:val="EndnoteReference"/>
          <w:rFonts w:hint="cs"/>
          <w:b w:val="0"/>
          <w:bCs w:val="0"/>
          <w:sz w:val="34"/>
          <w:szCs w:val="34"/>
          <w:rtl/>
        </w:rPr>
        <w:t>.</w:t>
      </w:r>
    </w:p>
  </w:endnote>
  <w:endnote w:id="181">
    <w:p w14:paraId="00C24FC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تفسير سورة الإخلاص (مجموع الفتاوى ) 17/ 369</w:t>
      </w:r>
      <w:r>
        <w:rPr>
          <w:rStyle w:val="EndnoteReference"/>
          <w:rFonts w:hint="cs"/>
          <w:b w:val="0"/>
          <w:bCs w:val="0"/>
          <w:sz w:val="34"/>
          <w:szCs w:val="34"/>
          <w:rtl/>
        </w:rPr>
        <w:t>.</w:t>
      </w:r>
    </w:p>
  </w:endnote>
  <w:endnote w:id="182">
    <w:p w14:paraId="397A339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96</w:t>
      </w:r>
      <w:r>
        <w:rPr>
          <w:rStyle w:val="EndnoteReference"/>
          <w:rFonts w:hint="cs"/>
          <w:b w:val="0"/>
          <w:bCs w:val="0"/>
          <w:sz w:val="34"/>
          <w:szCs w:val="34"/>
          <w:rtl/>
        </w:rPr>
        <w:t>.</w:t>
      </w:r>
    </w:p>
  </w:endnote>
  <w:endnote w:id="183">
    <w:p w14:paraId="2019321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تفسير سورة الإخلاص (مجموع الفتاوى) 17/388، = بتصرف يسير ، وانظر</w:t>
      </w:r>
      <w:r>
        <w:rPr>
          <w:rStyle w:val="EndnoteReference"/>
          <w:rFonts w:hint="cs"/>
          <w:b w:val="0"/>
          <w:bCs w:val="0"/>
          <w:sz w:val="34"/>
          <w:szCs w:val="34"/>
          <w:rtl/>
        </w:rPr>
        <w:t xml:space="preserve">: </w:t>
      </w:r>
      <w:r w:rsidRPr="00617702">
        <w:rPr>
          <w:rStyle w:val="EndnoteReference"/>
          <w:rFonts w:hint="cs"/>
          <w:b w:val="0"/>
          <w:bCs w:val="0"/>
          <w:sz w:val="34"/>
          <w:szCs w:val="34"/>
          <w:rtl/>
        </w:rPr>
        <w:t>17/ 372 ، والإكليل في المتشابه والتأويل (مجموع الفتاوى ) 13/ 281</w:t>
      </w:r>
      <w:r>
        <w:rPr>
          <w:rStyle w:val="EndnoteReference"/>
          <w:rFonts w:hint="cs"/>
          <w:b w:val="0"/>
          <w:bCs w:val="0"/>
          <w:sz w:val="34"/>
          <w:szCs w:val="34"/>
          <w:rtl/>
        </w:rPr>
        <w:t>.</w:t>
      </w:r>
    </w:p>
  </w:endnote>
  <w:endnote w:id="184">
    <w:p w14:paraId="01A2AD2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20 / 99</w:t>
      </w:r>
      <w:r>
        <w:rPr>
          <w:rStyle w:val="EndnoteReference"/>
          <w:rFonts w:hint="cs"/>
          <w:b w:val="0"/>
          <w:bCs w:val="0"/>
          <w:sz w:val="34"/>
          <w:szCs w:val="34"/>
          <w:rtl/>
        </w:rPr>
        <w:t>.</w:t>
      </w:r>
    </w:p>
  </w:endnote>
  <w:endnote w:id="185">
    <w:p w14:paraId="58D9E8D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100 </w:t>
      </w:r>
      <w:r w:rsidRPr="00617702">
        <w:rPr>
          <w:rStyle w:val="EndnoteReference"/>
          <w:b w:val="0"/>
          <w:bCs w:val="0"/>
          <w:sz w:val="34"/>
          <w:szCs w:val="34"/>
          <w:rtl/>
        </w:rPr>
        <w:t>–</w:t>
      </w:r>
      <w:r w:rsidRPr="00617702">
        <w:rPr>
          <w:rStyle w:val="EndnoteReference"/>
          <w:rFonts w:hint="cs"/>
          <w:b w:val="0"/>
          <w:bCs w:val="0"/>
          <w:sz w:val="34"/>
          <w:szCs w:val="34"/>
          <w:rtl/>
        </w:rPr>
        <w:t xml:space="preserve"> 102</w:t>
      </w:r>
      <w:r>
        <w:rPr>
          <w:rStyle w:val="EndnoteReference"/>
          <w:rFonts w:hint="cs"/>
          <w:b w:val="0"/>
          <w:bCs w:val="0"/>
          <w:sz w:val="34"/>
          <w:szCs w:val="34"/>
          <w:rtl/>
        </w:rPr>
        <w:t>.</w:t>
      </w:r>
    </w:p>
  </w:endnote>
  <w:endnote w:id="186">
    <w:p w14:paraId="3AC57B7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مجموع الفتاوى 6/ 63 ، ومقدمة في أصول التفسير (مجموع الفتاوى ) 13/ 333</w:t>
      </w:r>
      <w:r>
        <w:rPr>
          <w:rStyle w:val="EndnoteReference"/>
          <w:rFonts w:hint="cs"/>
          <w:b w:val="0"/>
          <w:bCs w:val="0"/>
          <w:sz w:val="34"/>
          <w:szCs w:val="34"/>
          <w:rtl/>
        </w:rPr>
        <w:t>.</w:t>
      </w:r>
    </w:p>
  </w:endnote>
  <w:endnote w:id="187">
    <w:p w14:paraId="451F160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الحقيقة والمجاز (مجموع الفتاوى ) 20 / 424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التسعينية 3/ 808</w:t>
      </w:r>
      <w:r>
        <w:rPr>
          <w:rStyle w:val="EndnoteReference"/>
          <w:rFonts w:hint="cs"/>
          <w:b w:val="0"/>
          <w:bCs w:val="0"/>
          <w:sz w:val="34"/>
          <w:szCs w:val="34"/>
          <w:rtl/>
        </w:rPr>
        <w:t>.</w:t>
      </w:r>
    </w:p>
  </w:endnote>
  <w:endnote w:id="188">
    <w:p w14:paraId="549C8CB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105</w:t>
      </w:r>
      <w:r>
        <w:rPr>
          <w:rStyle w:val="EndnoteReference"/>
          <w:rFonts w:hint="cs"/>
          <w:b w:val="0"/>
          <w:bCs w:val="0"/>
          <w:sz w:val="34"/>
          <w:szCs w:val="34"/>
          <w:rtl/>
        </w:rPr>
        <w:t>.</w:t>
      </w:r>
    </w:p>
  </w:endnote>
  <w:endnote w:id="189">
    <w:p w14:paraId="14CF2C9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الفرقان بين الحق والباطل (مجموع الفتاوى ) 13 / 144</w:t>
      </w:r>
      <w:r>
        <w:rPr>
          <w:rStyle w:val="EndnoteReference"/>
          <w:rFonts w:hint="cs"/>
          <w:b w:val="0"/>
          <w:bCs w:val="0"/>
          <w:sz w:val="34"/>
          <w:szCs w:val="34"/>
          <w:rtl/>
        </w:rPr>
        <w:t>.</w:t>
      </w:r>
    </w:p>
  </w:endnote>
  <w:endnote w:id="190">
    <w:p w14:paraId="6AEE43B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تفسير سورة الإخلاص (مجموع الفتاوى ) 17/386</w:t>
      </w:r>
      <w:r>
        <w:rPr>
          <w:rStyle w:val="EndnoteReference"/>
          <w:rFonts w:hint="cs"/>
          <w:b w:val="0"/>
          <w:bCs w:val="0"/>
          <w:sz w:val="34"/>
          <w:szCs w:val="34"/>
          <w:rtl/>
        </w:rPr>
        <w:t>.</w:t>
      </w:r>
    </w:p>
  </w:endnote>
  <w:endnote w:id="191">
    <w:p w14:paraId="51A9B44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17 /391</w:t>
      </w:r>
      <w:r>
        <w:rPr>
          <w:rStyle w:val="EndnoteReference"/>
          <w:rFonts w:hint="cs"/>
          <w:b w:val="0"/>
          <w:bCs w:val="0"/>
          <w:sz w:val="34"/>
          <w:szCs w:val="34"/>
          <w:rtl/>
        </w:rPr>
        <w:t>.</w:t>
      </w:r>
    </w:p>
  </w:endnote>
  <w:endnote w:id="192">
    <w:p w14:paraId="7675E32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17 /396 ، وانظر</w:t>
      </w:r>
      <w:r>
        <w:rPr>
          <w:rStyle w:val="EndnoteReference"/>
          <w:rFonts w:hint="cs"/>
          <w:b w:val="0"/>
          <w:bCs w:val="0"/>
          <w:sz w:val="34"/>
          <w:szCs w:val="34"/>
          <w:rtl/>
        </w:rPr>
        <w:t xml:space="preserve">: </w:t>
      </w:r>
      <w:r w:rsidRPr="00617702">
        <w:rPr>
          <w:rStyle w:val="EndnoteReference"/>
          <w:rFonts w:hint="cs"/>
          <w:b w:val="0"/>
          <w:bCs w:val="0"/>
          <w:sz w:val="34"/>
          <w:szCs w:val="34"/>
          <w:rtl/>
        </w:rPr>
        <w:t>17/400</w:t>
      </w:r>
    </w:p>
  </w:endnote>
  <w:endnote w:id="193">
    <w:p w14:paraId="239752F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107</w:t>
      </w:r>
      <w:r>
        <w:rPr>
          <w:rStyle w:val="EndnoteReference"/>
          <w:rFonts w:hint="cs"/>
          <w:b w:val="0"/>
          <w:bCs w:val="0"/>
          <w:sz w:val="34"/>
          <w:szCs w:val="34"/>
          <w:rtl/>
        </w:rPr>
        <w:t>.</w:t>
      </w:r>
    </w:p>
  </w:endnote>
  <w:endnote w:id="194">
    <w:p w14:paraId="7F55950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تفسير سورة الإخلاص (مجموع الفتاوى ) 17/355 ، ومجموع الفتاوى 19/75 ، والمستدرك على مجموع الفتاوى 2/184 ، وتنبيه الرجل العاقل 1/ 213 ، وجامع المسائل 2/190</w:t>
      </w:r>
      <w:r>
        <w:rPr>
          <w:rStyle w:val="EndnoteReference"/>
          <w:rFonts w:hint="cs"/>
          <w:b w:val="0"/>
          <w:bCs w:val="0"/>
          <w:sz w:val="34"/>
          <w:szCs w:val="34"/>
          <w:rtl/>
        </w:rPr>
        <w:t>.</w:t>
      </w:r>
    </w:p>
  </w:endnote>
  <w:endnote w:id="195">
    <w:p w14:paraId="1143379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حديث النـزول (مجموع الفتاوى ) 5/552</w:t>
      </w:r>
      <w:r>
        <w:rPr>
          <w:rStyle w:val="EndnoteReference"/>
          <w:rFonts w:hint="cs"/>
          <w:b w:val="0"/>
          <w:bCs w:val="0"/>
          <w:sz w:val="34"/>
          <w:szCs w:val="34"/>
          <w:rtl/>
        </w:rPr>
        <w:t>.</w:t>
      </w:r>
    </w:p>
  </w:endnote>
  <w:endnote w:id="196">
    <w:p w14:paraId="5AB7594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يعني</w:t>
      </w:r>
      <w:r>
        <w:rPr>
          <w:rStyle w:val="EndnoteReference"/>
          <w:rFonts w:hint="cs"/>
          <w:b w:val="0"/>
          <w:bCs w:val="0"/>
          <w:sz w:val="34"/>
          <w:szCs w:val="34"/>
          <w:rtl/>
        </w:rPr>
        <w:t xml:space="preserve">: </w:t>
      </w:r>
      <w:r w:rsidRPr="00617702">
        <w:rPr>
          <w:rStyle w:val="EndnoteReference"/>
          <w:rFonts w:hint="cs"/>
          <w:b w:val="0"/>
          <w:bCs w:val="0"/>
          <w:sz w:val="34"/>
          <w:szCs w:val="34"/>
          <w:rtl/>
        </w:rPr>
        <w:t>الإيمان</w:t>
      </w:r>
      <w:r>
        <w:rPr>
          <w:rStyle w:val="EndnoteReference"/>
          <w:rFonts w:hint="cs"/>
          <w:b w:val="0"/>
          <w:bCs w:val="0"/>
          <w:sz w:val="34"/>
          <w:szCs w:val="34"/>
          <w:rtl/>
        </w:rPr>
        <w:t>.</w:t>
      </w:r>
    </w:p>
  </w:endnote>
  <w:endnote w:id="197">
    <w:p w14:paraId="46E86A4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الإيمان صـ 113 ، 114 = باختصار</w:t>
      </w:r>
    </w:p>
  </w:endnote>
  <w:endnote w:id="198">
    <w:p w14:paraId="5D4136A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حقيقة مذهب الاتحاديين (مجموع الفتاوى ) 2/ 171 ، 172 ، ونقض التأسيس 2/ 522</w:t>
      </w:r>
      <w:r>
        <w:rPr>
          <w:rStyle w:val="EndnoteReference"/>
          <w:rFonts w:hint="cs"/>
          <w:b w:val="0"/>
          <w:bCs w:val="0"/>
          <w:sz w:val="34"/>
          <w:szCs w:val="34"/>
          <w:rtl/>
        </w:rPr>
        <w:t>.</w:t>
      </w:r>
    </w:p>
  </w:endnote>
  <w:endnote w:id="199">
    <w:p w14:paraId="29DB566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108</w:t>
      </w:r>
      <w:r>
        <w:rPr>
          <w:rStyle w:val="EndnoteReference"/>
          <w:rFonts w:hint="cs"/>
          <w:b w:val="0"/>
          <w:bCs w:val="0"/>
          <w:sz w:val="34"/>
          <w:szCs w:val="34"/>
          <w:rtl/>
        </w:rPr>
        <w:t>.</w:t>
      </w:r>
    </w:p>
  </w:endnote>
  <w:endnote w:id="200">
    <w:p w14:paraId="5E8D7E4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منهاج السنة 2/ 118 ، والدرء 5/ 313 ، وشرح حديث النـزول (مجموع الفتاوى ) 5/ 330 </w:t>
      </w:r>
      <w:r w:rsidRPr="00617702">
        <w:rPr>
          <w:rStyle w:val="EndnoteReference"/>
          <w:b w:val="0"/>
          <w:bCs w:val="0"/>
          <w:sz w:val="34"/>
          <w:szCs w:val="34"/>
          <w:rtl/>
        </w:rPr>
        <w:t>–</w:t>
      </w:r>
      <w:r w:rsidRPr="00617702">
        <w:rPr>
          <w:rStyle w:val="EndnoteReference"/>
          <w:rFonts w:hint="cs"/>
          <w:b w:val="0"/>
          <w:bCs w:val="0"/>
          <w:sz w:val="34"/>
          <w:szCs w:val="34"/>
          <w:rtl/>
        </w:rPr>
        <w:t xml:space="preserve"> 332</w:t>
      </w:r>
      <w:r>
        <w:rPr>
          <w:rStyle w:val="EndnoteReference"/>
          <w:rFonts w:hint="cs"/>
          <w:b w:val="0"/>
          <w:bCs w:val="0"/>
          <w:sz w:val="34"/>
          <w:szCs w:val="34"/>
          <w:rtl/>
        </w:rPr>
        <w:t>.</w:t>
      </w:r>
    </w:p>
  </w:endnote>
  <w:endnote w:id="201">
    <w:p w14:paraId="753389F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اقتضاء الصراط المستقيم 2/ 849</w:t>
      </w:r>
      <w:r>
        <w:rPr>
          <w:rStyle w:val="EndnoteReference"/>
          <w:rFonts w:hint="cs"/>
          <w:b w:val="0"/>
          <w:bCs w:val="0"/>
          <w:sz w:val="34"/>
          <w:szCs w:val="34"/>
          <w:rtl/>
        </w:rPr>
        <w:t>.</w:t>
      </w:r>
    </w:p>
  </w:endnote>
  <w:endnote w:id="202">
    <w:p w14:paraId="553FDC4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4/120</w:t>
      </w:r>
      <w:r>
        <w:rPr>
          <w:rStyle w:val="EndnoteReference"/>
          <w:rFonts w:hint="cs"/>
          <w:b w:val="0"/>
          <w:bCs w:val="0"/>
          <w:sz w:val="34"/>
          <w:szCs w:val="34"/>
          <w:rtl/>
        </w:rPr>
        <w:t>.</w:t>
      </w:r>
    </w:p>
  </w:endnote>
  <w:endnote w:id="203">
    <w:p w14:paraId="0DF3A2F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2/ 581 ، 587 ، 8/32 ، والدرء 5/179 ، 324، الجواب الصحيح 2/ 99 ، وحكاية مناظرة الواسطية (مجموع الفتاوى ) 3/191</w:t>
      </w:r>
      <w:r>
        <w:rPr>
          <w:rStyle w:val="EndnoteReference"/>
          <w:rFonts w:hint="cs"/>
          <w:b w:val="0"/>
          <w:bCs w:val="0"/>
          <w:sz w:val="34"/>
          <w:szCs w:val="34"/>
          <w:rtl/>
        </w:rPr>
        <w:t>.</w:t>
      </w:r>
    </w:p>
  </w:endnote>
  <w:endnote w:id="204">
    <w:p w14:paraId="56C060A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5/ 456، وشرح الأصبهانية 2/447 ، والرد على المنطقيين صـ 66 ، 134 ، ومختصر الرد على المنطقيين (مجموع الفتاوى ) 9/ 98</w:t>
      </w:r>
      <w:r>
        <w:rPr>
          <w:rStyle w:val="EndnoteReference"/>
          <w:rFonts w:hint="cs"/>
          <w:b w:val="0"/>
          <w:bCs w:val="0"/>
          <w:sz w:val="34"/>
          <w:szCs w:val="34"/>
          <w:rtl/>
        </w:rPr>
        <w:t>.</w:t>
      </w:r>
    </w:p>
  </w:endnote>
  <w:endnote w:id="205">
    <w:p w14:paraId="2D49E9D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الجواب الصحيح 2/ 235 ، ومجموع الفتاوى 5/128 ، 13/145 ، وشرح حديث النـزول (مجموع الفتاوى) 5/507 ، وتفسير سورة الإخلاص (مجموع الفتاوى ) 17 / 377</w:t>
      </w:r>
      <w:r>
        <w:rPr>
          <w:rStyle w:val="EndnoteReference"/>
          <w:rFonts w:hint="cs"/>
          <w:b w:val="0"/>
          <w:bCs w:val="0"/>
          <w:sz w:val="34"/>
          <w:szCs w:val="34"/>
          <w:rtl/>
        </w:rPr>
        <w:t>.</w:t>
      </w:r>
    </w:p>
  </w:endnote>
  <w:endnote w:id="206">
    <w:p w14:paraId="079C0BB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الإكليل (مجموع الفتاوى ) 13/276</w:t>
      </w:r>
      <w:r>
        <w:rPr>
          <w:rStyle w:val="EndnoteReference"/>
          <w:rFonts w:hint="cs"/>
          <w:b w:val="0"/>
          <w:bCs w:val="0"/>
          <w:sz w:val="34"/>
          <w:szCs w:val="34"/>
          <w:rtl/>
        </w:rPr>
        <w:t>.</w:t>
      </w:r>
    </w:p>
  </w:endnote>
  <w:endnote w:id="207">
    <w:p w14:paraId="087AFB1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5/233</w:t>
      </w:r>
      <w:r>
        <w:rPr>
          <w:rStyle w:val="EndnoteReference"/>
          <w:rFonts w:hint="cs"/>
          <w:b w:val="0"/>
          <w:bCs w:val="0"/>
          <w:sz w:val="34"/>
          <w:szCs w:val="34"/>
          <w:rtl/>
        </w:rPr>
        <w:t>.</w:t>
      </w:r>
    </w:p>
  </w:endnote>
  <w:endnote w:id="208">
    <w:p w14:paraId="70FFB2B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الحموية صـ 206 ، والدرء 5/ 378 ، وشرح حديث النـزول (مجموع الفتاوى ) 5/413 ، وتفسير سورة الإخلاص (مجموع الفتاوى ) 17 /359</w:t>
      </w:r>
      <w:r>
        <w:rPr>
          <w:rStyle w:val="EndnoteReference"/>
          <w:rFonts w:hint="cs"/>
          <w:b w:val="0"/>
          <w:bCs w:val="0"/>
          <w:sz w:val="34"/>
          <w:szCs w:val="34"/>
          <w:rtl/>
        </w:rPr>
        <w:t>.</w:t>
      </w:r>
    </w:p>
  </w:endnote>
  <w:endnote w:id="209">
    <w:p w14:paraId="1C77FF0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1/ 201 ، 202 = باختصار</w:t>
      </w:r>
    </w:p>
  </w:endnote>
  <w:endnote w:id="210">
    <w:p w14:paraId="427EB23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يعني هؤلاء المفوضة أهل التجهيل</w:t>
      </w:r>
      <w:r>
        <w:rPr>
          <w:rStyle w:val="EndnoteReference"/>
          <w:rFonts w:hint="cs"/>
          <w:b w:val="0"/>
          <w:bCs w:val="0"/>
          <w:sz w:val="34"/>
          <w:szCs w:val="34"/>
          <w:rtl/>
        </w:rPr>
        <w:t>.</w:t>
      </w:r>
    </w:p>
  </w:endnote>
  <w:endnote w:id="211">
    <w:p w14:paraId="1186B9B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1/204</w:t>
      </w:r>
      <w:r>
        <w:rPr>
          <w:rStyle w:val="EndnoteReference"/>
          <w:rFonts w:hint="cs"/>
          <w:b w:val="0"/>
          <w:bCs w:val="0"/>
          <w:sz w:val="34"/>
          <w:szCs w:val="34"/>
          <w:rtl/>
        </w:rPr>
        <w:t>.</w:t>
      </w:r>
    </w:p>
  </w:endnote>
  <w:endnote w:id="212">
    <w:p w14:paraId="788ECED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5/ 381 ، ومجموع الفتاوى 16 / 420 ، وتفسير سورة الإخلاص (مجموع الفتاوى ) 17 /359</w:t>
      </w:r>
      <w:r>
        <w:rPr>
          <w:rStyle w:val="EndnoteReference"/>
          <w:rFonts w:hint="cs"/>
          <w:b w:val="0"/>
          <w:bCs w:val="0"/>
          <w:sz w:val="34"/>
          <w:szCs w:val="34"/>
          <w:rtl/>
        </w:rPr>
        <w:t>.</w:t>
      </w:r>
    </w:p>
  </w:endnote>
  <w:endnote w:id="213">
    <w:p w14:paraId="19A1B42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5/381</w:t>
      </w:r>
      <w:r>
        <w:rPr>
          <w:rStyle w:val="EndnoteReference"/>
          <w:rFonts w:hint="cs"/>
          <w:b w:val="0"/>
          <w:bCs w:val="0"/>
          <w:sz w:val="34"/>
          <w:szCs w:val="34"/>
          <w:rtl/>
        </w:rPr>
        <w:t>.</w:t>
      </w:r>
    </w:p>
  </w:endnote>
  <w:endnote w:id="214">
    <w:p w14:paraId="6B89B9F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117</w:t>
      </w:r>
      <w:r>
        <w:rPr>
          <w:rStyle w:val="EndnoteReference"/>
          <w:rFonts w:hint="cs"/>
          <w:b w:val="0"/>
          <w:bCs w:val="0"/>
          <w:sz w:val="34"/>
          <w:szCs w:val="34"/>
          <w:rtl/>
        </w:rPr>
        <w:t>.</w:t>
      </w:r>
    </w:p>
  </w:endnote>
  <w:endnote w:id="215">
    <w:p w14:paraId="1DAF817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5/183 ، وانظر</w:t>
      </w:r>
      <w:r>
        <w:rPr>
          <w:rStyle w:val="EndnoteReference"/>
          <w:rFonts w:hint="cs"/>
          <w:b w:val="0"/>
          <w:bCs w:val="0"/>
          <w:sz w:val="34"/>
          <w:szCs w:val="34"/>
          <w:rtl/>
        </w:rPr>
        <w:t xml:space="preserve">: </w:t>
      </w:r>
      <w:r w:rsidRPr="00617702">
        <w:rPr>
          <w:rStyle w:val="EndnoteReference"/>
          <w:rFonts w:hint="cs"/>
          <w:b w:val="0"/>
          <w:bCs w:val="0"/>
          <w:sz w:val="34"/>
          <w:szCs w:val="34"/>
          <w:rtl/>
        </w:rPr>
        <w:t>نقض التأسيس 1/ 389 ، وحكاية مناظرة الواسطية (مجموع الفتاوى ) 3/166</w:t>
      </w:r>
      <w:r>
        <w:rPr>
          <w:rStyle w:val="EndnoteReference"/>
          <w:rFonts w:hint="cs"/>
          <w:b w:val="0"/>
          <w:bCs w:val="0"/>
          <w:sz w:val="34"/>
          <w:szCs w:val="34"/>
          <w:rtl/>
        </w:rPr>
        <w:t>.</w:t>
      </w:r>
    </w:p>
  </w:endnote>
  <w:endnote w:id="216">
    <w:p w14:paraId="7105575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الرسالة الأكملية (مجموع الفتاوى ) 6/113</w:t>
      </w:r>
      <w:r>
        <w:rPr>
          <w:rStyle w:val="EndnoteReference"/>
          <w:rFonts w:hint="cs"/>
          <w:b w:val="0"/>
          <w:bCs w:val="0"/>
          <w:sz w:val="34"/>
          <w:szCs w:val="34"/>
          <w:rtl/>
        </w:rPr>
        <w:t>.</w:t>
      </w:r>
    </w:p>
  </w:endnote>
  <w:endnote w:id="217">
    <w:p w14:paraId="74F5750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الجواب الصحيح 2/ 233 ، وانظر</w:t>
      </w:r>
      <w:r>
        <w:rPr>
          <w:rStyle w:val="EndnoteReference"/>
          <w:rFonts w:hint="cs"/>
          <w:b w:val="0"/>
          <w:bCs w:val="0"/>
          <w:sz w:val="34"/>
          <w:szCs w:val="34"/>
          <w:rtl/>
        </w:rPr>
        <w:t xml:space="preserve">: </w:t>
      </w:r>
      <w:r w:rsidRPr="00617702">
        <w:rPr>
          <w:rStyle w:val="EndnoteReference"/>
          <w:rFonts w:hint="cs"/>
          <w:b w:val="0"/>
          <w:bCs w:val="0"/>
          <w:sz w:val="34"/>
          <w:szCs w:val="34"/>
          <w:rtl/>
        </w:rPr>
        <w:t>نقض التأسيس 1/477</w:t>
      </w:r>
      <w:r>
        <w:rPr>
          <w:rStyle w:val="EndnoteReference"/>
          <w:rFonts w:hint="cs"/>
          <w:b w:val="0"/>
          <w:bCs w:val="0"/>
          <w:sz w:val="34"/>
          <w:szCs w:val="34"/>
          <w:rtl/>
        </w:rPr>
        <w:t>.</w:t>
      </w:r>
    </w:p>
  </w:endnote>
  <w:endnote w:id="218">
    <w:p w14:paraId="0797A3A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22"/>
          <w:szCs w:val="22"/>
          <w:rtl/>
        </w:rPr>
        <w:t xml:space="preserve"> </w:t>
      </w:r>
      <w:r w:rsidRPr="00617702">
        <w:rPr>
          <w:rStyle w:val="EndnoteReference"/>
          <w:rFonts w:hint="cs"/>
          <w:b w:val="0"/>
          <w:bCs w:val="0"/>
          <w:sz w:val="34"/>
          <w:szCs w:val="34"/>
          <w:rtl/>
        </w:rPr>
        <w:t>انظر التدمرية صـ 117</w:t>
      </w:r>
      <w:r>
        <w:rPr>
          <w:rStyle w:val="EndnoteReference"/>
          <w:rFonts w:hint="cs"/>
          <w:b w:val="0"/>
          <w:bCs w:val="0"/>
          <w:sz w:val="34"/>
          <w:szCs w:val="34"/>
          <w:rtl/>
        </w:rPr>
        <w:t>.</w:t>
      </w:r>
    </w:p>
  </w:endnote>
  <w:endnote w:id="219">
    <w:p w14:paraId="5F6D045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5/46</w:t>
      </w:r>
      <w:r>
        <w:rPr>
          <w:rStyle w:val="EndnoteReference"/>
          <w:rFonts w:hint="cs"/>
          <w:b w:val="0"/>
          <w:bCs w:val="0"/>
          <w:sz w:val="34"/>
          <w:szCs w:val="34"/>
          <w:rtl/>
        </w:rPr>
        <w:t>.</w:t>
      </w:r>
    </w:p>
  </w:endnote>
  <w:endnote w:id="220">
    <w:p w14:paraId="744D82C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118</w:t>
      </w:r>
      <w:r>
        <w:rPr>
          <w:rStyle w:val="EndnoteReference"/>
          <w:rFonts w:hint="cs"/>
          <w:b w:val="0"/>
          <w:bCs w:val="0"/>
          <w:sz w:val="34"/>
          <w:szCs w:val="34"/>
          <w:rtl/>
        </w:rPr>
        <w:t>.</w:t>
      </w:r>
    </w:p>
  </w:endnote>
  <w:endnote w:id="221">
    <w:p w14:paraId="5C9F1D6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5/38 ، 39 ، وانظر</w:t>
      </w:r>
      <w:r>
        <w:rPr>
          <w:rStyle w:val="EndnoteReference"/>
          <w:rFonts w:hint="cs"/>
          <w:b w:val="0"/>
          <w:bCs w:val="0"/>
          <w:sz w:val="34"/>
          <w:szCs w:val="34"/>
          <w:rtl/>
        </w:rPr>
        <w:t xml:space="preserve">: </w:t>
      </w:r>
      <w:r w:rsidRPr="00617702">
        <w:rPr>
          <w:rStyle w:val="EndnoteReference"/>
          <w:rFonts w:hint="cs"/>
          <w:b w:val="0"/>
          <w:bCs w:val="0"/>
          <w:sz w:val="34"/>
          <w:szCs w:val="34"/>
          <w:rtl/>
        </w:rPr>
        <w:t>5/ 47</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222">
    <w:p w14:paraId="5F38D8A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يعني بعض الصفاتية أهل الإثبات</w:t>
      </w:r>
      <w:r>
        <w:rPr>
          <w:rStyle w:val="EndnoteReference"/>
          <w:rFonts w:hint="cs"/>
          <w:b w:val="0"/>
          <w:bCs w:val="0"/>
          <w:sz w:val="34"/>
          <w:szCs w:val="34"/>
          <w:rtl/>
        </w:rPr>
        <w:t>.</w:t>
      </w:r>
    </w:p>
  </w:endnote>
  <w:endnote w:id="223">
    <w:p w14:paraId="22DC7AC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 49</w:t>
      </w:r>
      <w:r>
        <w:rPr>
          <w:rStyle w:val="EndnoteReference"/>
          <w:rFonts w:hint="cs"/>
          <w:b w:val="0"/>
          <w:bCs w:val="0"/>
          <w:sz w:val="34"/>
          <w:szCs w:val="34"/>
          <w:rtl/>
        </w:rPr>
        <w:t>.</w:t>
      </w:r>
    </w:p>
  </w:endnote>
  <w:endnote w:id="224">
    <w:p w14:paraId="7F5DE9C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5/ 49 ، 50</w:t>
      </w:r>
      <w:r>
        <w:rPr>
          <w:rStyle w:val="EndnoteReference"/>
          <w:rFonts w:hint="cs"/>
          <w:b w:val="0"/>
          <w:bCs w:val="0"/>
          <w:sz w:val="34"/>
          <w:szCs w:val="34"/>
          <w:rtl/>
        </w:rPr>
        <w:t>.</w:t>
      </w:r>
    </w:p>
  </w:endnote>
  <w:endnote w:id="225">
    <w:p w14:paraId="50DF0CF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الأصبهانية 2/ 393</w:t>
      </w:r>
      <w:r>
        <w:rPr>
          <w:rStyle w:val="EndnoteReference"/>
          <w:rFonts w:hint="cs"/>
          <w:b w:val="0"/>
          <w:bCs w:val="0"/>
          <w:sz w:val="34"/>
          <w:szCs w:val="34"/>
          <w:rtl/>
        </w:rPr>
        <w:t>.</w:t>
      </w:r>
    </w:p>
  </w:endnote>
  <w:endnote w:id="226">
    <w:p w14:paraId="1801B2F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حديث النـزول (مجموع الفتاوى ) 5/436 ، وانظر</w:t>
      </w:r>
      <w:r>
        <w:rPr>
          <w:rStyle w:val="EndnoteReference"/>
          <w:rFonts w:hint="cs"/>
          <w:b w:val="0"/>
          <w:bCs w:val="0"/>
          <w:sz w:val="34"/>
          <w:szCs w:val="34"/>
          <w:rtl/>
        </w:rPr>
        <w:t xml:space="preserve">: </w:t>
      </w:r>
      <w:r w:rsidRPr="00617702">
        <w:rPr>
          <w:rStyle w:val="EndnoteReference"/>
          <w:rFonts w:hint="cs"/>
          <w:b w:val="0"/>
          <w:bCs w:val="0"/>
          <w:sz w:val="34"/>
          <w:szCs w:val="34"/>
          <w:rtl/>
        </w:rPr>
        <w:t>5/569</w:t>
      </w:r>
      <w:r>
        <w:rPr>
          <w:rStyle w:val="EndnoteReference"/>
          <w:rFonts w:hint="cs"/>
          <w:b w:val="0"/>
          <w:bCs w:val="0"/>
          <w:sz w:val="34"/>
          <w:szCs w:val="34"/>
          <w:rtl/>
        </w:rPr>
        <w:t>.</w:t>
      </w:r>
    </w:p>
  </w:endnote>
  <w:endnote w:id="227">
    <w:p w14:paraId="143B163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2/17</w:t>
      </w:r>
      <w:r>
        <w:rPr>
          <w:rStyle w:val="EndnoteReference"/>
          <w:rFonts w:hint="cs"/>
          <w:b w:val="0"/>
          <w:bCs w:val="0"/>
          <w:sz w:val="34"/>
          <w:szCs w:val="34"/>
          <w:rtl/>
        </w:rPr>
        <w:t>.</w:t>
      </w:r>
    </w:p>
  </w:endnote>
  <w:endnote w:id="228">
    <w:p w14:paraId="39CFA16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1/115 ، 3/78 ، 4/ 169 ، 7/113 ، ونقض التأسيس 1/517 ، 532 ، والرسالة الأكملية (مجموع الفتاوى) 6/112 ، وتفسير سورة الإخلاص (مجموع الفتاوى ) 17/245</w:t>
      </w:r>
      <w:r>
        <w:rPr>
          <w:rStyle w:val="EndnoteReference"/>
          <w:rFonts w:hint="cs"/>
          <w:b w:val="0"/>
          <w:bCs w:val="0"/>
          <w:sz w:val="34"/>
          <w:szCs w:val="34"/>
          <w:rtl/>
        </w:rPr>
        <w:t>.</w:t>
      </w:r>
    </w:p>
    <w:p w14:paraId="6D6EF3E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الدرء 5/192</w:t>
      </w:r>
      <w:r>
        <w:rPr>
          <w:rStyle w:val="EndnoteReference"/>
          <w:rFonts w:hint="cs"/>
          <w:b w:val="0"/>
          <w:bCs w:val="0"/>
          <w:sz w:val="34"/>
          <w:szCs w:val="34"/>
          <w:rtl/>
        </w:rPr>
        <w:t>.</w:t>
      </w:r>
    </w:p>
  </w:endnote>
  <w:endnote w:id="229">
    <w:p w14:paraId="5490EEA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2/ 599 = باختصار</w:t>
      </w:r>
    </w:p>
  </w:endnote>
  <w:endnote w:id="230">
    <w:p w14:paraId="5720DDA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5/192</w:t>
      </w:r>
      <w:r>
        <w:rPr>
          <w:rStyle w:val="EndnoteReference"/>
          <w:rFonts w:hint="cs"/>
          <w:b w:val="0"/>
          <w:bCs w:val="0"/>
          <w:sz w:val="34"/>
          <w:szCs w:val="34"/>
          <w:rtl/>
        </w:rPr>
        <w:t>.</w:t>
      </w:r>
    </w:p>
  </w:endnote>
  <w:endnote w:id="231">
    <w:p w14:paraId="22E5219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122</w:t>
      </w:r>
      <w:r>
        <w:rPr>
          <w:rStyle w:val="EndnoteReference"/>
          <w:rFonts w:hint="cs"/>
          <w:b w:val="0"/>
          <w:bCs w:val="0"/>
          <w:sz w:val="34"/>
          <w:szCs w:val="34"/>
          <w:rtl/>
        </w:rPr>
        <w:t>.</w:t>
      </w:r>
    </w:p>
  </w:endnote>
  <w:endnote w:id="232">
    <w:p w14:paraId="4B46A5B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يعنى</w:t>
      </w:r>
      <w:r>
        <w:rPr>
          <w:rStyle w:val="EndnoteReference"/>
          <w:rFonts w:hint="cs"/>
          <w:b w:val="0"/>
          <w:bCs w:val="0"/>
          <w:sz w:val="34"/>
          <w:szCs w:val="34"/>
          <w:rtl/>
        </w:rPr>
        <w:t xml:space="preserve">: </w:t>
      </w:r>
      <w:r w:rsidRPr="00617702">
        <w:rPr>
          <w:rStyle w:val="EndnoteReference"/>
          <w:rFonts w:hint="cs"/>
          <w:b w:val="0"/>
          <w:bCs w:val="0"/>
          <w:sz w:val="34"/>
          <w:szCs w:val="34"/>
          <w:rtl/>
        </w:rPr>
        <w:t>ابن المطهر الحليّ</w:t>
      </w:r>
    </w:p>
  </w:endnote>
  <w:endnote w:id="233">
    <w:p w14:paraId="704FA9E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2/ 607</w:t>
      </w:r>
      <w:r>
        <w:rPr>
          <w:rStyle w:val="EndnoteReference"/>
          <w:rFonts w:hint="cs"/>
          <w:b w:val="0"/>
          <w:bCs w:val="0"/>
          <w:sz w:val="34"/>
          <w:szCs w:val="34"/>
          <w:rtl/>
        </w:rPr>
        <w:t>.</w:t>
      </w:r>
    </w:p>
  </w:endnote>
  <w:endnote w:id="234">
    <w:p w14:paraId="3B36EA80" w14:textId="77777777" w:rsidR="00772D5A" w:rsidRPr="00617702" w:rsidRDefault="00772D5A" w:rsidP="00772D5A">
      <w:pPr>
        <w:pStyle w:val="EndnoteText"/>
        <w:bidi/>
        <w:rPr>
          <w:rStyle w:val="EndnoteReference"/>
          <w:rFonts w:hint="cs"/>
          <w:b w:val="0"/>
          <w:bCs w:val="0"/>
          <w:sz w:val="22"/>
          <w:szCs w:val="22"/>
          <w:rtl/>
        </w:rPr>
      </w:pPr>
      <w:r w:rsidRPr="00617702">
        <w:rPr>
          <w:rStyle w:val="EndnoteReference"/>
          <w:rFonts w:hint="cs"/>
          <w:b w:val="0"/>
          <w:bCs w:val="0"/>
          <w:sz w:val="22"/>
          <w:szCs w:val="22"/>
          <w:rtl/>
        </w:rPr>
        <w:t>(</w:t>
      </w:r>
      <w:r w:rsidRPr="00617702">
        <w:rPr>
          <w:rStyle w:val="EndnoteReference"/>
          <w:b w:val="0"/>
          <w:bCs w:val="0"/>
          <w:sz w:val="34"/>
          <w:szCs w:val="34"/>
        </w:rPr>
        <w:endnoteRef/>
      </w:r>
      <w:r w:rsidRPr="00617702">
        <w:rPr>
          <w:rStyle w:val="EndnoteReference"/>
          <w:b w:val="0"/>
          <w:bCs w:val="0"/>
          <w:sz w:val="22"/>
          <w:szCs w:val="22"/>
        </w:rPr>
        <w:t xml:space="preserve"> </w:t>
      </w:r>
      <w:r w:rsidRPr="00617702">
        <w:rPr>
          <w:rStyle w:val="EndnoteReference"/>
          <w:rFonts w:hint="cs"/>
          <w:b w:val="0"/>
          <w:bCs w:val="0"/>
          <w:sz w:val="22"/>
          <w:szCs w:val="22"/>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124</w:t>
      </w:r>
      <w:r>
        <w:rPr>
          <w:rStyle w:val="EndnoteReference"/>
          <w:rFonts w:hint="cs"/>
          <w:b w:val="0"/>
          <w:bCs w:val="0"/>
          <w:sz w:val="34"/>
          <w:szCs w:val="34"/>
          <w:rtl/>
        </w:rPr>
        <w:t>.</w:t>
      </w:r>
    </w:p>
  </w:endnote>
  <w:endnote w:id="235">
    <w:p w14:paraId="44CEFEA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نقض التأسيس 1/ 57 ، ومنهاج السنة 2/ 157 ، وشرح حديث النـزول (مجموع الفتاوى ) 5/329 ، ومجموع الفتاوى 16/363</w:t>
      </w:r>
      <w:r>
        <w:rPr>
          <w:rStyle w:val="EndnoteReference"/>
          <w:rFonts w:hint="cs"/>
          <w:b w:val="0"/>
          <w:bCs w:val="0"/>
          <w:sz w:val="34"/>
          <w:szCs w:val="34"/>
          <w:rtl/>
        </w:rPr>
        <w:t>.</w:t>
      </w:r>
    </w:p>
  </w:endnote>
  <w:endnote w:id="236">
    <w:p w14:paraId="540C117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الأصبهانية 2/379</w:t>
      </w:r>
      <w:r>
        <w:rPr>
          <w:rStyle w:val="EndnoteReference"/>
          <w:rFonts w:hint="cs"/>
          <w:b w:val="0"/>
          <w:bCs w:val="0"/>
          <w:sz w:val="34"/>
          <w:szCs w:val="34"/>
          <w:rtl/>
        </w:rPr>
        <w:t>.</w:t>
      </w:r>
    </w:p>
  </w:endnote>
  <w:endnote w:id="237">
    <w:p w14:paraId="6E065F3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128 ، 129</w:t>
      </w:r>
      <w:r>
        <w:rPr>
          <w:rStyle w:val="EndnoteReference"/>
          <w:rFonts w:hint="cs"/>
          <w:b w:val="0"/>
          <w:bCs w:val="0"/>
          <w:sz w:val="34"/>
          <w:szCs w:val="34"/>
          <w:rtl/>
        </w:rPr>
        <w:t>.</w:t>
      </w:r>
    </w:p>
  </w:endnote>
  <w:endnote w:id="238">
    <w:p w14:paraId="058087A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الأصبهانية 1/90 ، 278 ، والصفدية 1/119 ، والدرء 1/293 ، 3/339 ، 5/ 102 ، وحقيقة مذهب الاتحاديين (مجموع الفتاوى ) 2/156 ، ومختصر الرد على المنطقيين (مجموع الفتاوى ) 9/97</w:t>
      </w:r>
      <w:r>
        <w:rPr>
          <w:rStyle w:val="EndnoteReference"/>
          <w:rFonts w:hint="cs"/>
          <w:b w:val="0"/>
          <w:bCs w:val="0"/>
          <w:sz w:val="34"/>
          <w:szCs w:val="34"/>
          <w:rtl/>
        </w:rPr>
        <w:t>.</w:t>
      </w:r>
    </w:p>
  </w:endnote>
  <w:endnote w:id="239">
    <w:p w14:paraId="2EE1832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2/281 ، 282</w:t>
      </w:r>
      <w:r>
        <w:rPr>
          <w:rStyle w:val="EndnoteReference"/>
          <w:rFonts w:hint="cs"/>
          <w:b w:val="0"/>
          <w:bCs w:val="0"/>
          <w:sz w:val="34"/>
          <w:szCs w:val="34"/>
          <w:rtl/>
        </w:rPr>
        <w:t>.</w:t>
      </w:r>
    </w:p>
  </w:endnote>
  <w:endnote w:id="240">
    <w:p w14:paraId="1C71A62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الردّ على المنطقيين صـ 65 = باختصار</w:t>
      </w:r>
    </w:p>
  </w:endnote>
  <w:endnote w:id="241">
    <w:p w14:paraId="4EFFA2A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131</w:t>
      </w:r>
      <w:r>
        <w:rPr>
          <w:rStyle w:val="EndnoteReference"/>
          <w:rFonts w:hint="cs"/>
          <w:b w:val="0"/>
          <w:bCs w:val="0"/>
          <w:sz w:val="34"/>
          <w:szCs w:val="34"/>
          <w:rtl/>
        </w:rPr>
        <w:t>.</w:t>
      </w:r>
    </w:p>
  </w:endnote>
  <w:endnote w:id="242">
    <w:p w14:paraId="400F7F8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الردّ على المنطقيين صـ 109 ، والدرء 7/119 ، 9/395 ، وشرح حديث النـزول (مجموع الفتاوى) 5/339</w:t>
      </w:r>
      <w:r>
        <w:rPr>
          <w:rStyle w:val="EndnoteReference"/>
          <w:rFonts w:hint="cs"/>
          <w:b w:val="0"/>
          <w:bCs w:val="0"/>
          <w:sz w:val="34"/>
          <w:szCs w:val="34"/>
          <w:rtl/>
        </w:rPr>
        <w:t>.</w:t>
      </w:r>
    </w:p>
  </w:endnote>
  <w:endnote w:id="243">
    <w:p w14:paraId="2D9CA4A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1/99 = باختصار</w:t>
      </w:r>
    </w:p>
  </w:endnote>
  <w:endnote w:id="244">
    <w:p w14:paraId="6D666EF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5/35</w:t>
      </w:r>
      <w:r>
        <w:rPr>
          <w:rStyle w:val="EndnoteReference"/>
          <w:rFonts w:hint="cs"/>
          <w:b w:val="0"/>
          <w:bCs w:val="0"/>
          <w:sz w:val="34"/>
          <w:szCs w:val="34"/>
          <w:rtl/>
        </w:rPr>
        <w:t>.</w:t>
      </w:r>
    </w:p>
  </w:endnote>
  <w:endnote w:id="245">
    <w:p w14:paraId="0DBCE09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131</w:t>
      </w:r>
      <w:r>
        <w:rPr>
          <w:rStyle w:val="EndnoteReference"/>
          <w:rFonts w:hint="cs"/>
          <w:b w:val="0"/>
          <w:bCs w:val="0"/>
          <w:sz w:val="34"/>
          <w:szCs w:val="34"/>
          <w:rtl/>
        </w:rPr>
        <w:t>.</w:t>
      </w:r>
    </w:p>
  </w:endnote>
  <w:endnote w:id="246">
    <w:p w14:paraId="21FFC98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3/339 ، ومنهاج السنة 1/376 ، والرد على المنطقيين صـ 65 ، ومجموع الفتاوى 8/9</w:t>
      </w:r>
      <w:r>
        <w:rPr>
          <w:rStyle w:val="EndnoteReference"/>
          <w:rFonts w:hint="cs"/>
          <w:b w:val="0"/>
          <w:bCs w:val="0"/>
          <w:sz w:val="34"/>
          <w:szCs w:val="34"/>
          <w:rtl/>
        </w:rPr>
        <w:t>.</w:t>
      </w:r>
    </w:p>
  </w:endnote>
  <w:endnote w:id="247">
    <w:p w14:paraId="6CE247D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حقيقة مذهب الاتحاديين (مجموع الفتاوى ) 2/155</w:t>
      </w:r>
      <w:r>
        <w:rPr>
          <w:rStyle w:val="EndnoteReference"/>
          <w:rFonts w:hint="cs"/>
          <w:b w:val="0"/>
          <w:bCs w:val="0"/>
          <w:sz w:val="34"/>
          <w:szCs w:val="34"/>
          <w:rtl/>
        </w:rPr>
        <w:t>.</w:t>
      </w:r>
    </w:p>
  </w:endnote>
  <w:endnote w:id="248">
    <w:p w14:paraId="3FEB8F4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ذكر المؤلف أن كنيته أبو عثمان ، والمثبت في طبقات المعتـزلة وسير أعلام النبلاء أنه أبو يعقوب ، والشحّام من أصحاب أبي الهذيل العلاف ، وهو من رؤوس معتـزلة البصرة ، وله عدة مؤلفات</w:t>
      </w:r>
      <w:r>
        <w:rPr>
          <w:rStyle w:val="EndnoteReference"/>
          <w:rFonts w:hint="cs"/>
          <w:b w:val="0"/>
          <w:bCs w:val="0"/>
          <w:sz w:val="34"/>
          <w:szCs w:val="34"/>
          <w:rtl/>
        </w:rPr>
        <w:t>.</w:t>
      </w:r>
    </w:p>
    <w:p w14:paraId="4AE44DD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طبقات المعتـزلة لأحمد المرتضى صـ 71 ، 72 ، وسير أعلام النبلاء 10/552</w:t>
      </w:r>
      <w:r>
        <w:rPr>
          <w:rStyle w:val="EndnoteReference"/>
          <w:rFonts w:hint="cs"/>
          <w:b w:val="0"/>
          <w:bCs w:val="0"/>
          <w:sz w:val="34"/>
          <w:szCs w:val="34"/>
          <w:rtl/>
        </w:rPr>
        <w:t>.</w:t>
      </w:r>
    </w:p>
  </w:endnote>
  <w:endnote w:id="249">
    <w:p w14:paraId="338C048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حقيقة مذهب الاتحاديين (مجموع الفتاوى ) 2/ 143</w:t>
      </w:r>
      <w:r>
        <w:rPr>
          <w:rStyle w:val="EndnoteReference"/>
          <w:rFonts w:hint="cs"/>
          <w:b w:val="0"/>
          <w:bCs w:val="0"/>
          <w:sz w:val="34"/>
          <w:szCs w:val="34"/>
          <w:rtl/>
        </w:rPr>
        <w:t>.</w:t>
      </w:r>
    </w:p>
  </w:endnote>
  <w:endnote w:id="250">
    <w:p w14:paraId="1D96A8C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132 </w:t>
      </w:r>
      <w:r w:rsidRPr="00617702">
        <w:rPr>
          <w:rStyle w:val="EndnoteReference"/>
          <w:b w:val="0"/>
          <w:bCs w:val="0"/>
          <w:sz w:val="34"/>
          <w:szCs w:val="34"/>
          <w:rtl/>
        </w:rPr>
        <w:t>–</w:t>
      </w:r>
      <w:r w:rsidRPr="00617702">
        <w:rPr>
          <w:rStyle w:val="EndnoteReference"/>
          <w:rFonts w:hint="cs"/>
          <w:b w:val="0"/>
          <w:bCs w:val="0"/>
          <w:sz w:val="34"/>
          <w:szCs w:val="34"/>
          <w:rtl/>
        </w:rPr>
        <w:t xml:space="preserve"> 135</w:t>
      </w:r>
      <w:r>
        <w:rPr>
          <w:rStyle w:val="EndnoteReference"/>
          <w:rFonts w:hint="cs"/>
          <w:b w:val="0"/>
          <w:bCs w:val="0"/>
          <w:sz w:val="34"/>
          <w:szCs w:val="34"/>
          <w:rtl/>
        </w:rPr>
        <w:t>.</w:t>
      </w:r>
    </w:p>
  </w:endnote>
  <w:endnote w:id="251">
    <w:p w14:paraId="37D6A0A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1/129 ، 4/282 ، 5/81 ، 7/111 ، ومنهاج السنة 2/564 ، ومجموع الفتاوى 5/213</w:t>
      </w:r>
      <w:r>
        <w:rPr>
          <w:rStyle w:val="EndnoteReference"/>
          <w:rFonts w:hint="cs"/>
          <w:b w:val="0"/>
          <w:bCs w:val="0"/>
          <w:sz w:val="34"/>
          <w:szCs w:val="34"/>
          <w:rtl/>
        </w:rPr>
        <w:t>.</w:t>
      </w:r>
    </w:p>
  </w:endnote>
  <w:endnote w:id="252">
    <w:p w14:paraId="3FDF15B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حديث النـزول (مجموع الفتاوى ) 5/360</w:t>
      </w:r>
      <w:r>
        <w:rPr>
          <w:rStyle w:val="EndnoteReference"/>
          <w:rFonts w:hint="cs"/>
          <w:b w:val="0"/>
          <w:bCs w:val="0"/>
          <w:sz w:val="34"/>
          <w:szCs w:val="34"/>
          <w:rtl/>
        </w:rPr>
        <w:t>.</w:t>
      </w:r>
    </w:p>
  </w:endnote>
  <w:endnote w:id="253">
    <w:p w14:paraId="6C51EE6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الفرقان بين الحق والباطل (مجموع الفتاوى ) 13/166</w:t>
      </w:r>
      <w:r>
        <w:rPr>
          <w:rStyle w:val="EndnoteReference"/>
          <w:rFonts w:hint="cs"/>
          <w:b w:val="0"/>
          <w:bCs w:val="0"/>
          <w:sz w:val="34"/>
          <w:szCs w:val="34"/>
          <w:rtl/>
        </w:rPr>
        <w:t>.</w:t>
      </w:r>
    </w:p>
  </w:endnote>
  <w:endnote w:id="254">
    <w:p w14:paraId="1E33606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2/33 ، 34 = باختصار</w:t>
      </w:r>
    </w:p>
  </w:endnote>
  <w:endnote w:id="255">
    <w:p w14:paraId="3405FC7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136 </w:t>
      </w:r>
      <w:r w:rsidRPr="00617702">
        <w:rPr>
          <w:rStyle w:val="EndnoteReference"/>
          <w:b w:val="0"/>
          <w:bCs w:val="0"/>
          <w:sz w:val="34"/>
          <w:szCs w:val="34"/>
          <w:rtl/>
        </w:rPr>
        <w:t>–</w:t>
      </w:r>
      <w:r w:rsidRPr="00617702">
        <w:rPr>
          <w:rStyle w:val="EndnoteReference"/>
          <w:rFonts w:hint="cs"/>
          <w:b w:val="0"/>
          <w:bCs w:val="0"/>
          <w:sz w:val="34"/>
          <w:szCs w:val="34"/>
          <w:rtl/>
        </w:rPr>
        <w:t xml:space="preserve"> 138</w:t>
      </w:r>
      <w:r>
        <w:rPr>
          <w:rStyle w:val="EndnoteReference"/>
          <w:rFonts w:hint="cs"/>
          <w:b w:val="0"/>
          <w:bCs w:val="0"/>
          <w:sz w:val="34"/>
          <w:szCs w:val="34"/>
          <w:rtl/>
        </w:rPr>
        <w:t>.</w:t>
      </w:r>
    </w:p>
  </w:endnote>
  <w:endnote w:id="256">
    <w:p w14:paraId="64B2A7F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16/430 = باختصار</w:t>
      </w:r>
    </w:p>
  </w:endnote>
  <w:endnote w:id="257">
    <w:p w14:paraId="34E3511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138 ، 139</w:t>
      </w:r>
      <w:r>
        <w:rPr>
          <w:rStyle w:val="EndnoteReference"/>
          <w:rFonts w:hint="cs"/>
          <w:b w:val="0"/>
          <w:bCs w:val="0"/>
          <w:sz w:val="34"/>
          <w:szCs w:val="34"/>
          <w:rtl/>
        </w:rPr>
        <w:t>.</w:t>
      </w:r>
    </w:p>
  </w:endnote>
  <w:endnote w:id="258">
    <w:p w14:paraId="0FAA40A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2/160 ، والرسالة الأكملية (مجموع الفتاوى ) 6/ 71 ، 77 ، 88 ، والرسالة العرشية (مجموع الفتاوى ) 6/ 538 ، ومختصر الرد على المنطقيين (مجموع الفتاوى) 9/ 145</w:t>
      </w:r>
      <w:r>
        <w:rPr>
          <w:rStyle w:val="EndnoteReference"/>
          <w:rFonts w:hint="cs"/>
          <w:b w:val="0"/>
          <w:bCs w:val="0"/>
          <w:sz w:val="34"/>
          <w:szCs w:val="34"/>
          <w:rtl/>
        </w:rPr>
        <w:t>.</w:t>
      </w:r>
    </w:p>
  </w:endnote>
  <w:endnote w:id="259">
    <w:p w14:paraId="117E74E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الجواب الصحيح 2/110</w:t>
      </w:r>
      <w:r>
        <w:rPr>
          <w:rStyle w:val="EndnoteReference"/>
          <w:rFonts w:hint="cs"/>
          <w:b w:val="0"/>
          <w:bCs w:val="0"/>
          <w:sz w:val="34"/>
          <w:szCs w:val="34"/>
          <w:rtl/>
        </w:rPr>
        <w:t>.</w:t>
      </w:r>
    </w:p>
  </w:endnote>
  <w:endnote w:id="260">
    <w:p w14:paraId="3B58550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16/ 357 ، 358 = بتصرف</w:t>
      </w:r>
    </w:p>
  </w:endnote>
  <w:endnote w:id="261">
    <w:p w14:paraId="46C3D35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142</w:t>
      </w:r>
      <w:r>
        <w:rPr>
          <w:rStyle w:val="EndnoteReference"/>
          <w:rFonts w:hint="cs"/>
          <w:b w:val="0"/>
          <w:bCs w:val="0"/>
          <w:sz w:val="34"/>
          <w:szCs w:val="34"/>
          <w:rtl/>
        </w:rPr>
        <w:t>.</w:t>
      </w:r>
    </w:p>
  </w:endnote>
  <w:endnote w:id="262">
    <w:p w14:paraId="618EFDC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نقض التأسيس 1/511 ، 2/309 ، 450 ، وشرح حديث النـزول (مجموع الفتاوى ) 5/353 ، 426</w:t>
      </w:r>
      <w:r>
        <w:rPr>
          <w:rStyle w:val="EndnoteReference"/>
          <w:rFonts w:hint="cs"/>
          <w:b w:val="0"/>
          <w:bCs w:val="0"/>
          <w:sz w:val="34"/>
          <w:szCs w:val="34"/>
          <w:rtl/>
        </w:rPr>
        <w:t>.</w:t>
      </w:r>
    </w:p>
  </w:endnote>
  <w:endnote w:id="263">
    <w:p w14:paraId="45AB9BD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في أصل الكتاب: التخويف ، ولعل الصواب ما أثبته</w:t>
      </w:r>
      <w:r>
        <w:rPr>
          <w:rStyle w:val="EndnoteReference"/>
          <w:rFonts w:hint="cs"/>
          <w:b w:val="0"/>
          <w:bCs w:val="0"/>
          <w:sz w:val="34"/>
          <w:szCs w:val="34"/>
          <w:rtl/>
        </w:rPr>
        <w:t>.</w:t>
      </w:r>
    </w:p>
  </w:endnote>
  <w:endnote w:id="264">
    <w:p w14:paraId="6386059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نقض التأسيس 2/ 59</w:t>
      </w:r>
      <w:r>
        <w:rPr>
          <w:rStyle w:val="EndnoteReference"/>
          <w:rFonts w:hint="cs"/>
          <w:b w:val="0"/>
          <w:bCs w:val="0"/>
          <w:sz w:val="34"/>
          <w:szCs w:val="34"/>
          <w:rtl/>
        </w:rPr>
        <w:t>.</w:t>
      </w:r>
    </w:p>
  </w:endnote>
  <w:endnote w:id="265">
    <w:p w14:paraId="2791F33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146 ، 147</w:t>
      </w:r>
      <w:r>
        <w:rPr>
          <w:rStyle w:val="EndnoteReference"/>
          <w:rFonts w:hint="cs"/>
          <w:b w:val="0"/>
          <w:bCs w:val="0"/>
          <w:sz w:val="34"/>
          <w:szCs w:val="34"/>
          <w:rtl/>
        </w:rPr>
        <w:t>.</w:t>
      </w:r>
    </w:p>
  </w:endnote>
  <w:endnote w:id="266">
    <w:p w14:paraId="252D1C2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نقض التأسيس 1/246 ، وانظر</w:t>
      </w:r>
      <w:r>
        <w:rPr>
          <w:rStyle w:val="EndnoteReference"/>
          <w:rFonts w:hint="cs"/>
          <w:b w:val="0"/>
          <w:bCs w:val="0"/>
          <w:sz w:val="34"/>
          <w:szCs w:val="34"/>
          <w:rtl/>
        </w:rPr>
        <w:t xml:space="preserve">: </w:t>
      </w:r>
      <w:r w:rsidRPr="00617702">
        <w:rPr>
          <w:rStyle w:val="EndnoteReference"/>
          <w:rFonts w:hint="cs"/>
          <w:b w:val="0"/>
          <w:bCs w:val="0"/>
          <w:sz w:val="34"/>
          <w:szCs w:val="34"/>
          <w:rtl/>
        </w:rPr>
        <w:t>2/535 ، 536 ، ومجموع الفتاوى 13/137</w:t>
      </w:r>
      <w:r>
        <w:rPr>
          <w:rStyle w:val="EndnoteReference"/>
          <w:rFonts w:hint="cs"/>
          <w:b w:val="0"/>
          <w:bCs w:val="0"/>
          <w:sz w:val="34"/>
          <w:szCs w:val="34"/>
          <w:rtl/>
        </w:rPr>
        <w:t>.</w:t>
      </w:r>
    </w:p>
  </w:endnote>
  <w:endnote w:id="267">
    <w:p w14:paraId="4E9E492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1/247 = باختصار</w:t>
      </w:r>
      <w:r>
        <w:rPr>
          <w:rStyle w:val="EndnoteReference"/>
          <w:rFonts w:hint="cs"/>
          <w:b w:val="0"/>
          <w:bCs w:val="0"/>
          <w:sz w:val="34"/>
          <w:szCs w:val="34"/>
          <w:rtl/>
        </w:rPr>
        <w:t>.</w:t>
      </w:r>
    </w:p>
  </w:endnote>
  <w:endnote w:id="268">
    <w:p w14:paraId="29694B7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147</w:t>
      </w:r>
      <w:r>
        <w:rPr>
          <w:rStyle w:val="EndnoteReference"/>
          <w:rFonts w:hint="cs"/>
          <w:b w:val="0"/>
          <w:bCs w:val="0"/>
          <w:sz w:val="34"/>
          <w:szCs w:val="34"/>
          <w:rtl/>
        </w:rPr>
        <w:t>.</w:t>
      </w:r>
    </w:p>
  </w:endnote>
  <w:endnote w:id="269">
    <w:p w14:paraId="4780D61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الأصبهانية 2/609 </w:t>
      </w:r>
      <w:r w:rsidRPr="00617702">
        <w:rPr>
          <w:rStyle w:val="EndnoteReference"/>
          <w:b w:val="0"/>
          <w:bCs w:val="0"/>
          <w:sz w:val="34"/>
          <w:szCs w:val="34"/>
          <w:rtl/>
        </w:rPr>
        <w:t>–</w:t>
      </w:r>
      <w:r w:rsidRPr="00617702">
        <w:rPr>
          <w:rStyle w:val="EndnoteReference"/>
          <w:rFonts w:hint="cs"/>
          <w:b w:val="0"/>
          <w:bCs w:val="0"/>
          <w:sz w:val="34"/>
          <w:szCs w:val="34"/>
          <w:rtl/>
        </w:rPr>
        <w:t xml:space="preserve"> 611 = باختصار</w:t>
      </w:r>
    </w:p>
  </w:endnote>
  <w:endnote w:id="270">
    <w:p w14:paraId="34A2239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2/16 ، وانظر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2/22</w:t>
      </w:r>
      <w:r>
        <w:rPr>
          <w:rStyle w:val="EndnoteReference"/>
          <w:rFonts w:hint="cs"/>
          <w:b w:val="0"/>
          <w:bCs w:val="0"/>
          <w:sz w:val="34"/>
          <w:szCs w:val="34"/>
          <w:rtl/>
        </w:rPr>
        <w:t>.</w:t>
      </w:r>
    </w:p>
  </w:endnote>
  <w:endnote w:id="271">
    <w:p w14:paraId="4B3C65F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148</w:t>
      </w:r>
      <w:r>
        <w:rPr>
          <w:rStyle w:val="EndnoteReference"/>
          <w:rFonts w:hint="cs"/>
          <w:b w:val="0"/>
          <w:bCs w:val="0"/>
          <w:sz w:val="34"/>
          <w:szCs w:val="34"/>
          <w:rtl/>
        </w:rPr>
        <w:t>.</w:t>
      </w:r>
    </w:p>
  </w:endnote>
  <w:endnote w:id="272">
    <w:p w14:paraId="6721B11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الأصبهانية 2/ 631 ، الدرء 5/286 ، 7/71 ، ومنهاج السنة 2/268 ، 5/94 ، وشرح حديث النـزول (مجموع الفتاوى ) 5/540</w:t>
      </w:r>
      <w:r>
        <w:rPr>
          <w:rStyle w:val="EndnoteReference"/>
          <w:rFonts w:hint="cs"/>
          <w:b w:val="0"/>
          <w:bCs w:val="0"/>
          <w:sz w:val="34"/>
          <w:szCs w:val="34"/>
          <w:rtl/>
        </w:rPr>
        <w:t>.</w:t>
      </w:r>
    </w:p>
  </w:endnote>
  <w:endnote w:id="273">
    <w:p w14:paraId="1292B35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الأصبهانية 1/264 ، 265 = باختصار يسير</w:t>
      </w:r>
      <w:r>
        <w:rPr>
          <w:rStyle w:val="EndnoteReference"/>
          <w:rFonts w:hint="cs"/>
          <w:b w:val="0"/>
          <w:bCs w:val="0"/>
          <w:sz w:val="34"/>
          <w:szCs w:val="34"/>
          <w:rtl/>
        </w:rPr>
        <w:t>.</w:t>
      </w:r>
    </w:p>
  </w:endnote>
  <w:endnote w:id="274">
    <w:p w14:paraId="20F5F19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148</w:t>
      </w:r>
      <w:r>
        <w:rPr>
          <w:rStyle w:val="EndnoteReference"/>
          <w:rFonts w:hint="cs"/>
          <w:b w:val="0"/>
          <w:bCs w:val="0"/>
          <w:sz w:val="34"/>
          <w:szCs w:val="34"/>
          <w:rtl/>
        </w:rPr>
        <w:t>.</w:t>
      </w:r>
    </w:p>
  </w:endnote>
  <w:endnote w:id="275">
    <w:p w14:paraId="1642B69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5/277 ، وانظر</w:t>
      </w:r>
      <w:r>
        <w:rPr>
          <w:rStyle w:val="EndnoteReference"/>
          <w:rFonts w:hint="cs"/>
          <w:b w:val="0"/>
          <w:bCs w:val="0"/>
          <w:sz w:val="34"/>
          <w:szCs w:val="34"/>
          <w:rtl/>
        </w:rPr>
        <w:t xml:space="preserve">: </w:t>
      </w:r>
      <w:r w:rsidRPr="00617702">
        <w:rPr>
          <w:rStyle w:val="EndnoteReference"/>
          <w:rFonts w:hint="cs"/>
          <w:b w:val="0"/>
          <w:bCs w:val="0"/>
          <w:sz w:val="34"/>
          <w:szCs w:val="34"/>
          <w:rtl/>
        </w:rPr>
        <w:t>1/87</w:t>
      </w:r>
      <w:r>
        <w:rPr>
          <w:rStyle w:val="EndnoteReference"/>
          <w:rFonts w:hint="cs"/>
          <w:b w:val="0"/>
          <w:bCs w:val="0"/>
          <w:sz w:val="34"/>
          <w:szCs w:val="34"/>
          <w:rtl/>
        </w:rPr>
        <w:t>.</w:t>
      </w:r>
    </w:p>
  </w:endnote>
  <w:endnote w:id="276">
    <w:p w14:paraId="18631B7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التدمرية صـ 148</w:t>
      </w:r>
      <w:r>
        <w:rPr>
          <w:rStyle w:val="EndnoteReference"/>
          <w:rFonts w:hint="cs"/>
          <w:b w:val="0"/>
          <w:bCs w:val="0"/>
          <w:sz w:val="34"/>
          <w:szCs w:val="34"/>
          <w:rtl/>
        </w:rPr>
        <w:t>.</w:t>
      </w:r>
    </w:p>
  </w:endnote>
  <w:endnote w:id="277">
    <w:p w14:paraId="2D226E7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7/361 ، ونقض التأسيس 1/ 247 ، والفرقان بين الحق والباطل (مجموع الفتاوى ) 13/ 137 ، 469</w:t>
      </w:r>
      <w:r>
        <w:rPr>
          <w:rStyle w:val="EndnoteReference"/>
          <w:rFonts w:hint="cs"/>
          <w:b w:val="0"/>
          <w:bCs w:val="0"/>
          <w:sz w:val="34"/>
          <w:szCs w:val="34"/>
          <w:rtl/>
        </w:rPr>
        <w:t>.</w:t>
      </w:r>
    </w:p>
  </w:endnote>
  <w:endnote w:id="278">
    <w:p w14:paraId="1CF3AB5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ومجموع الفتاوى 14/ 437</w:t>
      </w:r>
      <w:r>
        <w:rPr>
          <w:rStyle w:val="EndnoteReference"/>
          <w:rFonts w:hint="cs"/>
          <w:b w:val="0"/>
          <w:bCs w:val="0"/>
          <w:sz w:val="34"/>
          <w:szCs w:val="34"/>
          <w:rtl/>
        </w:rPr>
        <w:t>.</w:t>
      </w:r>
    </w:p>
  </w:endnote>
  <w:endnote w:id="279">
    <w:p w14:paraId="4B00C44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149</w:t>
      </w:r>
      <w:r>
        <w:rPr>
          <w:rStyle w:val="EndnoteReference"/>
          <w:rFonts w:hint="cs"/>
          <w:b w:val="0"/>
          <w:bCs w:val="0"/>
          <w:sz w:val="34"/>
          <w:szCs w:val="34"/>
          <w:rtl/>
        </w:rPr>
        <w:t>.</w:t>
      </w:r>
    </w:p>
  </w:endnote>
  <w:endnote w:id="280">
    <w:p w14:paraId="7775CC6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9/66 ، 10/129 ، وشرح الأصبهانية 2/500</w:t>
      </w:r>
      <w:r>
        <w:rPr>
          <w:rStyle w:val="EndnoteReference"/>
          <w:rFonts w:hint="cs"/>
          <w:b w:val="0"/>
          <w:bCs w:val="0"/>
          <w:sz w:val="34"/>
          <w:szCs w:val="34"/>
          <w:rtl/>
        </w:rPr>
        <w:t>.</w:t>
      </w:r>
    </w:p>
  </w:endnote>
  <w:endnote w:id="281">
    <w:p w14:paraId="7D30512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الجواب الصحيح 3/273</w:t>
      </w:r>
      <w:r>
        <w:rPr>
          <w:rStyle w:val="EndnoteReference"/>
          <w:rFonts w:hint="cs"/>
          <w:b w:val="0"/>
          <w:bCs w:val="0"/>
          <w:sz w:val="34"/>
          <w:szCs w:val="34"/>
          <w:rtl/>
        </w:rPr>
        <w:t>.</w:t>
      </w:r>
    </w:p>
  </w:endnote>
  <w:endnote w:id="282">
    <w:p w14:paraId="41A54F9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150</w:t>
      </w:r>
      <w:r>
        <w:rPr>
          <w:rStyle w:val="EndnoteReference"/>
          <w:rFonts w:hint="cs"/>
          <w:b w:val="0"/>
          <w:bCs w:val="0"/>
          <w:sz w:val="34"/>
          <w:szCs w:val="34"/>
          <w:rtl/>
        </w:rPr>
        <w:t>.</w:t>
      </w:r>
    </w:p>
  </w:endnote>
  <w:endnote w:id="283">
    <w:p w14:paraId="7DEBC77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نقض التأسيس 2/349 ، 354 ، والرد على المنطقيين صـ 238 ، ومنهاج السنة 2/330 ، والدرء 1/251، والرسالة الأكملية (مجموع الفتاوى ) 6/136 ، وتفسير سورة الإخلاص (مجموع الفتاوى ) 17/340</w:t>
      </w:r>
      <w:r>
        <w:rPr>
          <w:rStyle w:val="EndnoteReference"/>
          <w:rFonts w:hint="cs"/>
          <w:b w:val="0"/>
          <w:bCs w:val="0"/>
          <w:sz w:val="34"/>
          <w:szCs w:val="34"/>
          <w:rtl/>
        </w:rPr>
        <w:t>.</w:t>
      </w:r>
    </w:p>
  </w:endnote>
  <w:endnote w:id="284">
    <w:p w14:paraId="594F4DF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نقض التأسيس 1/358</w:t>
      </w:r>
      <w:r>
        <w:rPr>
          <w:rStyle w:val="EndnoteReference"/>
          <w:rFonts w:hint="cs"/>
          <w:b w:val="0"/>
          <w:bCs w:val="0"/>
          <w:sz w:val="34"/>
          <w:szCs w:val="34"/>
          <w:rtl/>
        </w:rPr>
        <w:t>.</w:t>
      </w:r>
    </w:p>
  </w:endnote>
  <w:endnote w:id="285">
    <w:p w14:paraId="526E9F6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166</w:t>
      </w:r>
      <w:r>
        <w:rPr>
          <w:rStyle w:val="EndnoteReference"/>
          <w:rFonts w:hint="cs"/>
          <w:b w:val="0"/>
          <w:bCs w:val="0"/>
          <w:sz w:val="34"/>
          <w:szCs w:val="34"/>
          <w:rtl/>
        </w:rPr>
        <w:t>.</w:t>
      </w:r>
    </w:p>
  </w:endnote>
  <w:endnote w:id="286">
    <w:p w14:paraId="78E6CFE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3/290 ، والجواب الصحيح 4/109 ، وقاعدة في المحبة (جامع الرسائل ) 2/219 ، 284 ، ومجموع الفتاوى 15/ 162</w:t>
      </w:r>
      <w:r>
        <w:rPr>
          <w:rStyle w:val="EndnoteReference"/>
          <w:rFonts w:hint="cs"/>
          <w:b w:val="0"/>
          <w:bCs w:val="0"/>
          <w:sz w:val="34"/>
          <w:szCs w:val="34"/>
          <w:rtl/>
        </w:rPr>
        <w:t>.</w:t>
      </w:r>
    </w:p>
  </w:endnote>
  <w:endnote w:id="287">
    <w:p w14:paraId="49C25FF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التحفة العراقية (مجموع الفتاوى ) 10/19</w:t>
      </w:r>
      <w:r>
        <w:rPr>
          <w:rStyle w:val="EndnoteReference"/>
          <w:rFonts w:hint="cs"/>
          <w:b w:val="0"/>
          <w:bCs w:val="0"/>
          <w:sz w:val="34"/>
          <w:szCs w:val="34"/>
          <w:rtl/>
        </w:rPr>
        <w:t>.</w:t>
      </w:r>
    </w:p>
  </w:endnote>
  <w:endnote w:id="288">
    <w:p w14:paraId="40E8E74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مختصر الفتاوى المصرية صـ 509</w:t>
      </w:r>
      <w:r>
        <w:rPr>
          <w:rStyle w:val="EndnoteReference"/>
          <w:rFonts w:hint="cs"/>
          <w:b w:val="0"/>
          <w:bCs w:val="0"/>
          <w:sz w:val="34"/>
          <w:szCs w:val="34"/>
          <w:rtl/>
        </w:rPr>
        <w:t>.</w:t>
      </w:r>
    </w:p>
  </w:endnote>
  <w:endnote w:id="289">
    <w:p w14:paraId="41FDEA2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التدمرية صـ 168</w:t>
      </w:r>
      <w:r>
        <w:rPr>
          <w:rStyle w:val="EndnoteReference"/>
          <w:rFonts w:hint="cs"/>
          <w:b w:val="0"/>
          <w:bCs w:val="0"/>
          <w:sz w:val="34"/>
          <w:szCs w:val="34"/>
          <w:rtl/>
        </w:rPr>
        <w:t>.</w:t>
      </w:r>
    </w:p>
  </w:endnote>
  <w:endnote w:id="290">
    <w:p w14:paraId="450DE0E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الردّ على المنطقيين صـ 290 ، منهاج السنة 1/ 319 ، 5/265 ، والجواب الصحيح 1/11، وقاعدة عظيمة صـ 20 ، والفرقان بين أولياء الرحمن وأولياء الشيطان (مجموع الفتاوى ) 11/220 ، فصل في أن دين الأنبياء واحد (جامع الرسائل ) 1/281</w:t>
      </w:r>
      <w:r>
        <w:rPr>
          <w:rStyle w:val="EndnoteReference"/>
          <w:rFonts w:hint="cs"/>
          <w:b w:val="0"/>
          <w:bCs w:val="0"/>
          <w:sz w:val="34"/>
          <w:szCs w:val="34"/>
          <w:rtl/>
        </w:rPr>
        <w:t>.</w:t>
      </w:r>
    </w:p>
  </w:endnote>
  <w:endnote w:id="291">
    <w:p w14:paraId="407A7B0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رسالة إلى نصر المنبجي (مجموع الفتاوى ) 2/460</w:t>
      </w:r>
      <w:r>
        <w:rPr>
          <w:rStyle w:val="EndnoteReference"/>
          <w:rFonts w:hint="cs"/>
          <w:b w:val="0"/>
          <w:bCs w:val="0"/>
          <w:sz w:val="34"/>
          <w:szCs w:val="34"/>
          <w:rtl/>
        </w:rPr>
        <w:t>.</w:t>
      </w:r>
    </w:p>
  </w:endnote>
  <w:endnote w:id="292">
    <w:p w14:paraId="35CE855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169</w:t>
      </w:r>
      <w:r>
        <w:rPr>
          <w:rStyle w:val="EndnoteReference"/>
          <w:rFonts w:hint="cs"/>
          <w:b w:val="0"/>
          <w:bCs w:val="0"/>
          <w:sz w:val="34"/>
          <w:szCs w:val="34"/>
          <w:rtl/>
        </w:rPr>
        <w:t>.</w:t>
      </w:r>
    </w:p>
  </w:endnote>
  <w:endnote w:id="293">
    <w:p w14:paraId="4EDE7DF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الاستقامة 2/302 ، واقتضاء الصراط المستقيم 2/836 ، ونقض التأسيس 2/309 ، مجموع الفتاوى 5/239 ، والتحفة العراقية (مجموع الفتاوى ) 10/14 ، والفرقان بين أولياء الرحمن وأولياء الشيطان (مجموع الفتاوى ) 11/219 ، ومجموع الفتاوى 18/331 ، معارج الوصول (مجموع الفتاوى ) 19/180 ، ورسالة في التوبة (جامع الرسائل ) 1/233 ، وقاعدة في الإخلاص (المجموعة العلية ) 2/ 76</w:t>
      </w:r>
      <w:r>
        <w:rPr>
          <w:rStyle w:val="EndnoteReference"/>
          <w:rFonts w:hint="cs"/>
          <w:b w:val="0"/>
          <w:bCs w:val="0"/>
          <w:sz w:val="34"/>
          <w:szCs w:val="34"/>
          <w:rtl/>
        </w:rPr>
        <w:t>.</w:t>
      </w:r>
    </w:p>
  </w:endnote>
  <w:endnote w:id="294">
    <w:p w14:paraId="4892AC3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اقتضاء الصراط المستقيم 2/ 837</w:t>
      </w:r>
      <w:r>
        <w:rPr>
          <w:rStyle w:val="EndnoteReference"/>
          <w:rFonts w:hint="cs"/>
          <w:b w:val="0"/>
          <w:bCs w:val="0"/>
          <w:sz w:val="34"/>
          <w:szCs w:val="34"/>
          <w:rtl/>
        </w:rPr>
        <w:t>.</w:t>
      </w:r>
    </w:p>
  </w:endnote>
  <w:endnote w:id="295">
    <w:p w14:paraId="3DE5AB1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المستدرك على مجموع الفتاوى 1/ 16</w:t>
      </w:r>
      <w:r>
        <w:rPr>
          <w:rStyle w:val="EndnoteReference"/>
          <w:rFonts w:hint="cs"/>
          <w:b w:val="0"/>
          <w:bCs w:val="0"/>
          <w:sz w:val="34"/>
          <w:szCs w:val="34"/>
          <w:rtl/>
        </w:rPr>
        <w:t>.</w:t>
      </w:r>
    </w:p>
  </w:endnote>
  <w:endnote w:id="296">
    <w:p w14:paraId="2EE2A8B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2/ 314</w:t>
      </w:r>
      <w:r>
        <w:rPr>
          <w:rStyle w:val="EndnoteReference"/>
          <w:rFonts w:hint="cs"/>
          <w:b w:val="0"/>
          <w:bCs w:val="0"/>
          <w:sz w:val="34"/>
          <w:szCs w:val="34"/>
          <w:rtl/>
        </w:rPr>
        <w:t>.</w:t>
      </w:r>
    </w:p>
  </w:endnote>
  <w:endnote w:id="297">
    <w:p w14:paraId="48704AC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169</w:t>
      </w:r>
      <w:r>
        <w:rPr>
          <w:rStyle w:val="EndnoteReference"/>
          <w:rFonts w:hint="cs"/>
          <w:b w:val="0"/>
          <w:bCs w:val="0"/>
          <w:sz w:val="34"/>
          <w:szCs w:val="34"/>
          <w:rtl/>
        </w:rPr>
        <w:t>.</w:t>
      </w:r>
    </w:p>
  </w:endnote>
  <w:endnote w:id="298">
    <w:p w14:paraId="16F09DC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الجواب الصحيح 1/ 376 ، 4/33 ، ونظرية العقد صـ 8 ، والردّ على المنطقيين صـ 392 ، واقتضاء الصراط المستقيم 2/ 839 ، وقاعدة عظيمة صـ 19 ، ومنهاج السنة 5/ 266 ، والنبوات 1/ 417 ، وقاعدة في توحّد الملة وتعدد الشرائع (مجموع الفتاوى ) 19 / 106 </w:t>
      </w:r>
      <w:r w:rsidRPr="00617702">
        <w:rPr>
          <w:rStyle w:val="EndnoteReference"/>
          <w:b w:val="0"/>
          <w:bCs w:val="0"/>
          <w:sz w:val="34"/>
          <w:szCs w:val="34"/>
          <w:rtl/>
        </w:rPr>
        <w:t>–</w:t>
      </w:r>
      <w:r w:rsidRPr="00617702">
        <w:rPr>
          <w:rStyle w:val="EndnoteReference"/>
          <w:rFonts w:hint="cs"/>
          <w:b w:val="0"/>
          <w:bCs w:val="0"/>
          <w:sz w:val="34"/>
          <w:szCs w:val="34"/>
          <w:rtl/>
        </w:rPr>
        <w:t xml:space="preserve"> 128</w:t>
      </w:r>
      <w:r>
        <w:rPr>
          <w:rStyle w:val="EndnoteReference"/>
          <w:rFonts w:hint="cs"/>
          <w:b w:val="0"/>
          <w:bCs w:val="0"/>
          <w:sz w:val="34"/>
          <w:szCs w:val="34"/>
          <w:rtl/>
        </w:rPr>
        <w:t>.</w:t>
      </w:r>
    </w:p>
  </w:endnote>
  <w:endnote w:id="299">
    <w:p w14:paraId="27E11EE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الجواب الصحيح 1/ 375 ، 376 = باختصار</w:t>
      </w:r>
    </w:p>
  </w:endnote>
  <w:endnote w:id="300">
    <w:p w14:paraId="026B4E5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4/ 322 = باختصار</w:t>
      </w:r>
    </w:p>
  </w:endnote>
  <w:endnote w:id="301">
    <w:p w14:paraId="69A887C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3/260</w:t>
      </w:r>
      <w:r>
        <w:rPr>
          <w:rStyle w:val="EndnoteReference"/>
          <w:rFonts w:hint="cs"/>
          <w:b w:val="0"/>
          <w:bCs w:val="0"/>
          <w:sz w:val="34"/>
          <w:szCs w:val="34"/>
          <w:rtl/>
        </w:rPr>
        <w:t>.</w:t>
      </w:r>
    </w:p>
  </w:endnote>
  <w:endnote w:id="302">
    <w:p w14:paraId="016E2EB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172</w:t>
      </w:r>
      <w:r>
        <w:rPr>
          <w:rStyle w:val="EndnoteReference"/>
          <w:rFonts w:hint="cs"/>
          <w:b w:val="0"/>
          <w:bCs w:val="0"/>
          <w:sz w:val="34"/>
          <w:szCs w:val="34"/>
          <w:rtl/>
        </w:rPr>
        <w:t>.</w:t>
      </w:r>
    </w:p>
  </w:endnote>
  <w:endnote w:id="303">
    <w:p w14:paraId="7B032D9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الإيمان الأوسط (مجموع الفتاوى ) 7/530 ، 531 = باختصار</w:t>
      </w:r>
    </w:p>
  </w:endnote>
  <w:endnote w:id="304">
    <w:p w14:paraId="43FA125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قاعدة في الإخلاص (المجموعة العلية ) 2/77</w:t>
      </w:r>
      <w:r>
        <w:rPr>
          <w:rStyle w:val="EndnoteReference"/>
          <w:rFonts w:hint="cs"/>
          <w:b w:val="0"/>
          <w:bCs w:val="0"/>
          <w:sz w:val="34"/>
          <w:szCs w:val="34"/>
          <w:rtl/>
        </w:rPr>
        <w:t>.</w:t>
      </w:r>
    </w:p>
  </w:endnote>
  <w:endnote w:id="305">
    <w:p w14:paraId="6B9F6AD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175</w:t>
      </w:r>
      <w:r>
        <w:rPr>
          <w:rStyle w:val="EndnoteReference"/>
          <w:rFonts w:hint="cs"/>
          <w:b w:val="0"/>
          <w:bCs w:val="0"/>
          <w:sz w:val="34"/>
          <w:szCs w:val="34"/>
          <w:rtl/>
        </w:rPr>
        <w:t>.</w:t>
      </w:r>
    </w:p>
  </w:endnote>
  <w:endnote w:id="306">
    <w:p w14:paraId="5DD30AB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الردّ على المنطقيين صـ 285 ، 286 ، وقاعدة عظيمة صـ 42 ، وقاعدة جليلة في التوسل (مجموع الفتاوى) 1/357</w:t>
      </w:r>
      <w:r>
        <w:rPr>
          <w:rStyle w:val="EndnoteReference"/>
          <w:rFonts w:hint="cs"/>
          <w:b w:val="0"/>
          <w:bCs w:val="0"/>
          <w:sz w:val="34"/>
          <w:szCs w:val="34"/>
          <w:rtl/>
        </w:rPr>
        <w:t>.</w:t>
      </w:r>
    </w:p>
  </w:endnote>
  <w:endnote w:id="307">
    <w:p w14:paraId="044E8F9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14 / 362 ، 363 = باختصار</w:t>
      </w:r>
    </w:p>
  </w:endnote>
  <w:endnote w:id="308">
    <w:p w14:paraId="54E7FC9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176 </w:t>
      </w:r>
      <w:r w:rsidRPr="00617702">
        <w:rPr>
          <w:rStyle w:val="EndnoteReference"/>
          <w:b w:val="0"/>
          <w:bCs w:val="0"/>
          <w:sz w:val="34"/>
          <w:szCs w:val="34"/>
          <w:rtl/>
        </w:rPr>
        <w:t>–</w:t>
      </w:r>
      <w:r w:rsidRPr="00617702">
        <w:rPr>
          <w:rStyle w:val="EndnoteReference"/>
          <w:rFonts w:hint="cs"/>
          <w:b w:val="0"/>
          <w:bCs w:val="0"/>
          <w:sz w:val="34"/>
          <w:szCs w:val="34"/>
          <w:rtl/>
        </w:rPr>
        <w:t xml:space="preserve"> 181</w:t>
      </w:r>
      <w:r>
        <w:rPr>
          <w:rStyle w:val="EndnoteReference"/>
          <w:rFonts w:hint="cs"/>
          <w:b w:val="0"/>
          <w:bCs w:val="0"/>
          <w:sz w:val="34"/>
          <w:szCs w:val="34"/>
          <w:rtl/>
        </w:rPr>
        <w:t>.</w:t>
      </w:r>
    </w:p>
  </w:endnote>
  <w:endnote w:id="309">
    <w:p w14:paraId="62D1C0B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الدرء 1/266 ، 9/ 344، التسعينية 3/799 ، شرح الأصبهانية 1/98، منهاج السنة 2/ 270 ، الجواب الصحيح 2/101 ، مجموع الفتاوى 1/ 47 ، 2/6 ، 76</w:t>
      </w:r>
      <w:r>
        <w:rPr>
          <w:rStyle w:val="EndnoteReference"/>
          <w:rFonts w:hint="cs"/>
          <w:b w:val="0"/>
          <w:bCs w:val="0"/>
          <w:sz w:val="34"/>
          <w:szCs w:val="34"/>
          <w:rtl/>
        </w:rPr>
        <w:t>.</w:t>
      </w:r>
    </w:p>
  </w:endnote>
  <w:endnote w:id="310">
    <w:p w14:paraId="23DAE52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7/ 403 ، 404 ، والصفدية 2/ 231 ، ومنهاج السنة 3/295 ، ومجموع الفتاوى 16/ 328 ، وفصل في أن التوحيد كل خير (المجموعة العلية) 2/ 191</w:t>
      </w:r>
      <w:r>
        <w:rPr>
          <w:rStyle w:val="EndnoteReference"/>
          <w:rFonts w:hint="cs"/>
          <w:b w:val="0"/>
          <w:bCs w:val="0"/>
          <w:sz w:val="34"/>
          <w:szCs w:val="34"/>
          <w:rtl/>
        </w:rPr>
        <w:t>.</w:t>
      </w:r>
    </w:p>
  </w:endnote>
  <w:endnote w:id="311">
    <w:p w14:paraId="1F94E2C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2/ 37 ، 38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9/ 345</w:t>
      </w:r>
      <w:r>
        <w:rPr>
          <w:rStyle w:val="EndnoteReference"/>
          <w:rFonts w:hint="cs"/>
          <w:b w:val="0"/>
          <w:bCs w:val="0"/>
          <w:sz w:val="34"/>
          <w:szCs w:val="34"/>
          <w:rtl/>
        </w:rPr>
        <w:t>.</w:t>
      </w:r>
    </w:p>
  </w:endnote>
  <w:endnote w:id="312">
    <w:p w14:paraId="2DCBCFB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الدرء 9/354</w:t>
      </w:r>
      <w:r>
        <w:rPr>
          <w:rStyle w:val="EndnoteReference"/>
          <w:rFonts w:hint="cs"/>
          <w:b w:val="0"/>
          <w:bCs w:val="0"/>
          <w:sz w:val="34"/>
          <w:szCs w:val="34"/>
          <w:rtl/>
        </w:rPr>
        <w:t>.</w:t>
      </w:r>
    </w:p>
  </w:endnote>
  <w:endnote w:id="313">
    <w:p w14:paraId="7EEBA15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9/355 = باختصار</w:t>
      </w:r>
    </w:p>
  </w:endnote>
  <w:endnote w:id="314">
    <w:p w14:paraId="309AC52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179 </w:t>
      </w:r>
      <w:r w:rsidRPr="00617702">
        <w:rPr>
          <w:rStyle w:val="EndnoteReference"/>
          <w:b w:val="0"/>
          <w:bCs w:val="0"/>
          <w:sz w:val="34"/>
          <w:szCs w:val="34"/>
          <w:rtl/>
        </w:rPr>
        <w:t>–</w:t>
      </w:r>
      <w:r w:rsidRPr="00617702">
        <w:rPr>
          <w:rStyle w:val="EndnoteReference"/>
          <w:rFonts w:hint="cs"/>
          <w:b w:val="0"/>
          <w:bCs w:val="0"/>
          <w:sz w:val="34"/>
          <w:szCs w:val="34"/>
          <w:rtl/>
        </w:rPr>
        <w:t xml:space="preserve"> 187</w:t>
      </w:r>
      <w:r>
        <w:rPr>
          <w:rStyle w:val="EndnoteReference"/>
          <w:rFonts w:hint="cs"/>
          <w:b w:val="0"/>
          <w:bCs w:val="0"/>
          <w:sz w:val="34"/>
          <w:szCs w:val="34"/>
          <w:rtl/>
        </w:rPr>
        <w:t>.</w:t>
      </w:r>
    </w:p>
  </w:endnote>
  <w:endnote w:id="315">
    <w:p w14:paraId="3C8B3F5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التسعينية 3/ 780 ، 791 ، 796 ، والدرء 1/225 ، 9/345، واقتضاء الصراط المستقيم 2/844 ، 847، الصفدية 2/ 229 ، ونقض التأسيس 1/ 478 ، 2/ 49 ، وقاعدة في المحبة (جامع الرسائل) 2/200 ، والرسالة الأكملية (مجموع الفتاوى ) 6/112 ، والفرقان بين الحق والباطل (مجموع الفتاوى ) 13/203 ، وتفسير سورة الإخلاص (مجموع الفتاوى ) 17/449</w:t>
      </w:r>
      <w:r>
        <w:rPr>
          <w:rStyle w:val="EndnoteReference"/>
          <w:rFonts w:hint="cs"/>
          <w:b w:val="0"/>
          <w:bCs w:val="0"/>
          <w:sz w:val="34"/>
          <w:szCs w:val="34"/>
          <w:rtl/>
        </w:rPr>
        <w:t>.</w:t>
      </w:r>
    </w:p>
  </w:endnote>
  <w:endnote w:id="316">
    <w:p w14:paraId="450AC1D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3/ 490</w:t>
      </w:r>
      <w:r>
        <w:rPr>
          <w:rStyle w:val="EndnoteReference"/>
          <w:rFonts w:hint="cs"/>
          <w:b w:val="0"/>
          <w:bCs w:val="0"/>
          <w:sz w:val="34"/>
          <w:szCs w:val="34"/>
          <w:rtl/>
        </w:rPr>
        <w:t>.</w:t>
      </w:r>
    </w:p>
  </w:endnote>
  <w:endnote w:id="317">
    <w:p w14:paraId="48BAC33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جعل الأشاعرة القدرة على الاختراع أخص وصف للإله ، كما أن القدم أخص وصف للإله عند المعتـزلة</w:t>
      </w:r>
      <w:r>
        <w:rPr>
          <w:rStyle w:val="EndnoteReference"/>
          <w:rFonts w:hint="cs"/>
          <w:b w:val="0"/>
          <w:bCs w:val="0"/>
          <w:sz w:val="34"/>
          <w:szCs w:val="34"/>
          <w:rtl/>
        </w:rPr>
        <w:t>.</w:t>
      </w:r>
      <w:r w:rsidRPr="00617702">
        <w:rPr>
          <w:rStyle w:val="EndnoteReference"/>
          <w:rFonts w:hint="cs"/>
          <w:b w:val="0"/>
          <w:bCs w:val="0"/>
          <w:sz w:val="34"/>
          <w:szCs w:val="34"/>
          <w:rtl/>
        </w:rPr>
        <w:t xml:space="preserve"> </w:t>
      </w:r>
    </w:p>
    <w:p w14:paraId="3FDF458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10/ 279 ، والسبعينية (بغية المرتاد ) صـ 427</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318">
    <w:p w14:paraId="737C441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التسعينية 3/ 800 ، 801</w:t>
      </w:r>
      <w:r>
        <w:rPr>
          <w:rStyle w:val="EndnoteReference"/>
          <w:rFonts w:hint="cs"/>
          <w:b w:val="0"/>
          <w:bCs w:val="0"/>
          <w:sz w:val="34"/>
          <w:szCs w:val="34"/>
          <w:rtl/>
        </w:rPr>
        <w:t>.</w:t>
      </w:r>
    </w:p>
  </w:endnote>
  <w:endnote w:id="319">
    <w:p w14:paraId="014DB2C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181</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320">
    <w:p w14:paraId="1CCF3BC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2/270 ، والدرء 7/404 ، ونقض التأسيس 1/524 ، ومجموع الفتاوى 6/ 256 ، 16/334.</w:t>
      </w:r>
    </w:p>
  </w:endnote>
  <w:endnote w:id="321">
    <w:p w14:paraId="55360F5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العبودية (مجموع الفتاوى ) 10/197</w:t>
      </w:r>
      <w:r>
        <w:rPr>
          <w:rStyle w:val="EndnoteReference"/>
          <w:rFonts w:hint="cs"/>
          <w:b w:val="0"/>
          <w:bCs w:val="0"/>
          <w:sz w:val="34"/>
          <w:szCs w:val="34"/>
          <w:rtl/>
        </w:rPr>
        <w:t>.</w:t>
      </w:r>
    </w:p>
  </w:endnote>
  <w:endnote w:id="322">
    <w:p w14:paraId="15F6BF0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8/229</w:t>
      </w:r>
      <w:r>
        <w:rPr>
          <w:rStyle w:val="EndnoteReference"/>
          <w:rFonts w:hint="cs"/>
          <w:b w:val="0"/>
          <w:bCs w:val="0"/>
          <w:sz w:val="34"/>
          <w:szCs w:val="34"/>
          <w:rtl/>
        </w:rPr>
        <w:t>.</w:t>
      </w:r>
    </w:p>
  </w:endnote>
  <w:endnote w:id="323">
    <w:p w14:paraId="360C3A6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شرح الأصبهانية 2/416</w:t>
      </w:r>
    </w:p>
  </w:endnote>
  <w:endnote w:id="324">
    <w:p w14:paraId="0E2A463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7/246 ، وانظر</w:t>
      </w:r>
      <w:r>
        <w:rPr>
          <w:rStyle w:val="EndnoteReference"/>
          <w:rFonts w:hint="cs"/>
          <w:b w:val="0"/>
          <w:bCs w:val="0"/>
          <w:sz w:val="34"/>
          <w:szCs w:val="34"/>
          <w:rtl/>
        </w:rPr>
        <w:t xml:space="preserve">: </w:t>
      </w:r>
      <w:r w:rsidRPr="00617702">
        <w:rPr>
          <w:rStyle w:val="EndnoteReference"/>
          <w:rFonts w:hint="cs"/>
          <w:b w:val="0"/>
          <w:bCs w:val="0"/>
          <w:sz w:val="34"/>
          <w:szCs w:val="34"/>
          <w:rtl/>
        </w:rPr>
        <w:t>7/278</w:t>
      </w:r>
      <w:r>
        <w:rPr>
          <w:rStyle w:val="EndnoteReference"/>
          <w:rFonts w:hint="cs"/>
          <w:b w:val="0"/>
          <w:bCs w:val="0"/>
          <w:sz w:val="34"/>
          <w:szCs w:val="34"/>
          <w:rtl/>
        </w:rPr>
        <w:t>.</w:t>
      </w:r>
    </w:p>
  </w:endnote>
  <w:endnote w:id="325">
    <w:p w14:paraId="06D52F1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الاستطاعتان</w:t>
      </w:r>
      <w:r>
        <w:rPr>
          <w:rStyle w:val="EndnoteReference"/>
          <w:rFonts w:hint="cs"/>
          <w:b w:val="0"/>
          <w:bCs w:val="0"/>
          <w:sz w:val="34"/>
          <w:szCs w:val="34"/>
          <w:rtl/>
        </w:rPr>
        <w:t xml:space="preserve">: </w:t>
      </w:r>
      <w:r w:rsidRPr="00617702">
        <w:rPr>
          <w:rStyle w:val="EndnoteReference"/>
          <w:rFonts w:hint="cs"/>
          <w:b w:val="0"/>
          <w:bCs w:val="0"/>
          <w:sz w:val="34"/>
          <w:szCs w:val="34"/>
          <w:rtl/>
        </w:rPr>
        <w:t>هما استطاعة قبل الفعل ، وهي الاستطاعة الشرعية مناط التكليف ، واستطاعة مع الفعل ، وهي الاستطاعة الكونية بمعنى التوفيق</w:t>
      </w:r>
      <w:r>
        <w:rPr>
          <w:rStyle w:val="EndnoteReference"/>
          <w:rFonts w:hint="cs"/>
          <w:b w:val="0"/>
          <w:bCs w:val="0"/>
          <w:sz w:val="34"/>
          <w:szCs w:val="34"/>
          <w:rtl/>
        </w:rPr>
        <w:t>.</w:t>
      </w:r>
      <w:r w:rsidRPr="00617702">
        <w:rPr>
          <w:rStyle w:val="EndnoteReference"/>
          <w:rFonts w:hint="cs"/>
          <w:b w:val="0"/>
          <w:bCs w:val="0"/>
          <w:sz w:val="34"/>
          <w:szCs w:val="34"/>
          <w:rtl/>
        </w:rPr>
        <w:t>.</w:t>
      </w:r>
    </w:p>
    <w:p w14:paraId="3B7C16D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مجموع الفتاوى 8/ 371 </w:t>
      </w:r>
      <w:r w:rsidRPr="00617702">
        <w:rPr>
          <w:rStyle w:val="EndnoteReference"/>
          <w:b w:val="0"/>
          <w:bCs w:val="0"/>
          <w:sz w:val="34"/>
          <w:szCs w:val="34"/>
          <w:rtl/>
        </w:rPr>
        <w:t>–</w:t>
      </w:r>
      <w:r w:rsidRPr="00617702">
        <w:rPr>
          <w:rStyle w:val="EndnoteReference"/>
          <w:rFonts w:hint="cs"/>
          <w:b w:val="0"/>
          <w:bCs w:val="0"/>
          <w:sz w:val="34"/>
          <w:szCs w:val="34"/>
          <w:rtl/>
        </w:rPr>
        <w:t xml:space="preserve"> 377 ، وشرح العقيدة الطحاوية 2/633 </w:t>
      </w:r>
      <w:r w:rsidRPr="00617702">
        <w:rPr>
          <w:rStyle w:val="EndnoteReference"/>
          <w:b w:val="0"/>
          <w:bCs w:val="0"/>
          <w:sz w:val="34"/>
          <w:szCs w:val="34"/>
          <w:rtl/>
        </w:rPr>
        <w:t>–</w:t>
      </w:r>
      <w:r w:rsidRPr="00617702">
        <w:rPr>
          <w:rStyle w:val="EndnoteReference"/>
          <w:rFonts w:hint="cs"/>
          <w:b w:val="0"/>
          <w:bCs w:val="0"/>
          <w:sz w:val="34"/>
          <w:szCs w:val="34"/>
          <w:rtl/>
        </w:rPr>
        <w:t xml:space="preserve"> 639</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326">
    <w:p w14:paraId="22840FC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الدرء 7/247 ، 248</w:t>
      </w:r>
      <w:r>
        <w:rPr>
          <w:rStyle w:val="EndnoteReference"/>
          <w:rFonts w:hint="cs"/>
          <w:b w:val="0"/>
          <w:bCs w:val="0"/>
          <w:sz w:val="34"/>
          <w:szCs w:val="34"/>
          <w:rtl/>
        </w:rPr>
        <w:t>.</w:t>
      </w:r>
    </w:p>
  </w:endnote>
  <w:endnote w:id="327">
    <w:p w14:paraId="3F5DA2C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الفرقان بين الحق والباطل (مجموع الفتاوى ) 13/99</w:t>
      </w:r>
      <w:r>
        <w:rPr>
          <w:rStyle w:val="EndnoteReference"/>
          <w:rFonts w:hint="cs"/>
          <w:b w:val="0"/>
          <w:bCs w:val="0"/>
          <w:sz w:val="34"/>
          <w:szCs w:val="34"/>
          <w:rtl/>
        </w:rPr>
        <w:t>.</w:t>
      </w:r>
    </w:p>
  </w:endnote>
  <w:endnote w:id="328">
    <w:p w14:paraId="063983B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194</w:t>
      </w:r>
      <w:r>
        <w:rPr>
          <w:rStyle w:val="EndnoteReference"/>
          <w:rFonts w:hint="cs"/>
          <w:b w:val="0"/>
          <w:bCs w:val="0"/>
          <w:sz w:val="34"/>
          <w:szCs w:val="34"/>
          <w:rtl/>
        </w:rPr>
        <w:t>.</w:t>
      </w:r>
    </w:p>
  </w:endnote>
  <w:endnote w:id="329">
    <w:p w14:paraId="677E761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الفرقان بين الحق والباطل (مجموع الفتاوى ) 13/225 ، ومجموع الفتاوى 28 / 489</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330">
    <w:p w14:paraId="798456A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شرح الأصبهانية 2/589</w:t>
      </w:r>
      <w:r>
        <w:rPr>
          <w:rStyle w:val="EndnoteReference"/>
          <w:rFonts w:hint="cs"/>
          <w:b w:val="0"/>
          <w:bCs w:val="0"/>
          <w:sz w:val="34"/>
          <w:szCs w:val="34"/>
          <w:rtl/>
        </w:rPr>
        <w:t>.</w:t>
      </w:r>
    </w:p>
  </w:endnote>
  <w:endnote w:id="331">
    <w:p w14:paraId="64FDDEE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199</w:t>
      </w:r>
      <w:r>
        <w:rPr>
          <w:rStyle w:val="EndnoteReference"/>
          <w:rFonts w:hint="cs"/>
          <w:b w:val="0"/>
          <w:bCs w:val="0"/>
          <w:sz w:val="34"/>
          <w:szCs w:val="34"/>
          <w:rtl/>
        </w:rPr>
        <w:t>.</w:t>
      </w:r>
    </w:p>
  </w:endnote>
  <w:endnote w:id="332">
    <w:p w14:paraId="7A5DE6D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اقتضاء الصراط المستقيم 2/826 ، والسبعينية (بغية المرتاد ) صـ 504 ، 506 ، وقاعدة جليلة في التوسل (مجموع الفتاوى ) 1/181 ، 293 ، 306 ، والعبودية (مجموع الفتاوى ) 10/ 154</w:t>
      </w:r>
      <w:r>
        <w:rPr>
          <w:rStyle w:val="EndnoteReference"/>
          <w:rFonts w:hint="cs"/>
          <w:b w:val="0"/>
          <w:bCs w:val="0"/>
          <w:sz w:val="34"/>
          <w:szCs w:val="34"/>
          <w:rtl/>
        </w:rPr>
        <w:t>.</w:t>
      </w:r>
    </w:p>
  </w:endnote>
  <w:endnote w:id="333">
    <w:p w14:paraId="7F6E920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يعني على لسان نبيه </w:t>
      </w:r>
      <w:r w:rsidRPr="00617702">
        <w:rPr>
          <w:rStyle w:val="EndnoteReference"/>
          <w:rFonts w:hint="cs"/>
          <w:b w:val="0"/>
          <w:bCs w:val="0"/>
          <w:sz w:val="34"/>
          <w:szCs w:val="34"/>
        </w:rPr>
        <w:sym w:font="AGA Arabesque" w:char="F072"/>
      </w:r>
      <w:r w:rsidRPr="00617702">
        <w:rPr>
          <w:rStyle w:val="EndnoteReference"/>
          <w:rFonts w:hint="cs"/>
          <w:b w:val="0"/>
          <w:bCs w:val="0"/>
          <w:sz w:val="34"/>
          <w:szCs w:val="34"/>
          <w:rtl/>
        </w:rPr>
        <w:t xml:space="preserve"> كما دلّ عليه سياق الكلام</w:t>
      </w:r>
      <w:r>
        <w:rPr>
          <w:rStyle w:val="EndnoteReference"/>
          <w:rFonts w:hint="cs"/>
          <w:b w:val="0"/>
          <w:bCs w:val="0"/>
          <w:sz w:val="34"/>
          <w:szCs w:val="34"/>
          <w:rtl/>
        </w:rPr>
        <w:t>.</w:t>
      </w:r>
    </w:p>
  </w:endnote>
  <w:endnote w:id="334">
    <w:p w14:paraId="4FE556E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2/ 445- 447  = باختصار</w:t>
      </w:r>
    </w:p>
  </w:endnote>
  <w:endnote w:id="335">
    <w:p w14:paraId="2C43006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201</w:t>
      </w:r>
      <w:r>
        <w:rPr>
          <w:rStyle w:val="EndnoteReference"/>
          <w:rFonts w:hint="cs"/>
          <w:b w:val="0"/>
          <w:bCs w:val="0"/>
          <w:sz w:val="34"/>
          <w:szCs w:val="34"/>
          <w:rtl/>
        </w:rPr>
        <w:t>.</w:t>
      </w:r>
    </w:p>
  </w:endnote>
  <w:endnote w:id="336">
    <w:p w14:paraId="21745E1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قاعدة جليلة في التوسل (مجموع الفتاوى ) 1/ 306 ، والعبودية (مجموع الفتاوى ) 10 / 154، وجامع المسائل 4/298</w:t>
      </w:r>
      <w:r>
        <w:rPr>
          <w:rStyle w:val="EndnoteReference"/>
          <w:rFonts w:hint="cs"/>
          <w:b w:val="0"/>
          <w:bCs w:val="0"/>
          <w:sz w:val="34"/>
          <w:szCs w:val="34"/>
          <w:rtl/>
        </w:rPr>
        <w:t>.</w:t>
      </w:r>
    </w:p>
  </w:endnote>
  <w:endnote w:id="337">
    <w:p w14:paraId="084B7CC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7/ 201 </w:t>
      </w:r>
      <w:r w:rsidRPr="00617702">
        <w:rPr>
          <w:rStyle w:val="EndnoteReference"/>
          <w:b w:val="0"/>
          <w:bCs w:val="0"/>
          <w:sz w:val="34"/>
          <w:szCs w:val="34"/>
          <w:rtl/>
        </w:rPr>
        <w:t>–</w:t>
      </w:r>
      <w:r w:rsidRPr="00617702">
        <w:rPr>
          <w:rStyle w:val="EndnoteReference"/>
          <w:rFonts w:hint="cs"/>
          <w:b w:val="0"/>
          <w:bCs w:val="0"/>
          <w:sz w:val="34"/>
          <w:szCs w:val="34"/>
          <w:rtl/>
        </w:rPr>
        <w:t xml:space="preserve"> 205 = باختصار</w:t>
      </w:r>
    </w:p>
  </w:endnote>
  <w:endnote w:id="338">
    <w:p w14:paraId="52FF2DB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196 ، 197</w:t>
      </w:r>
      <w:r>
        <w:rPr>
          <w:rStyle w:val="EndnoteReference"/>
          <w:rFonts w:hint="cs"/>
          <w:b w:val="0"/>
          <w:bCs w:val="0"/>
          <w:sz w:val="34"/>
          <w:szCs w:val="34"/>
          <w:rtl/>
        </w:rPr>
        <w:t>.</w:t>
      </w:r>
    </w:p>
  </w:endnote>
  <w:endnote w:id="339">
    <w:p w14:paraId="2288D71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الإيمان صـ 74 ، ومنهاج السنة 3/330 ، والردّ على المنطقيين صـ 306 ، 526 ، 528 ، والصفدية 1/209 ، وقاعدة جليلة (مجموع الفتاوى ) 1/295 ، وفتوى في الغوث والقطب (جامع المسائل ) 2/78</w:t>
      </w:r>
      <w:r>
        <w:rPr>
          <w:rStyle w:val="EndnoteReference"/>
          <w:rFonts w:hint="cs"/>
          <w:b w:val="0"/>
          <w:bCs w:val="0"/>
          <w:sz w:val="34"/>
          <w:szCs w:val="34"/>
          <w:rtl/>
        </w:rPr>
        <w:t>.</w:t>
      </w:r>
    </w:p>
  </w:endnote>
  <w:endnote w:id="340">
    <w:p w14:paraId="76B1380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14/414</w:t>
      </w:r>
      <w:r>
        <w:rPr>
          <w:rStyle w:val="EndnoteReference"/>
          <w:rFonts w:hint="cs"/>
          <w:b w:val="0"/>
          <w:bCs w:val="0"/>
          <w:sz w:val="34"/>
          <w:szCs w:val="34"/>
          <w:rtl/>
        </w:rPr>
        <w:t>.</w:t>
      </w:r>
    </w:p>
  </w:endnote>
  <w:endnote w:id="341">
    <w:p w14:paraId="07BEF26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قاعدة عظيمة صـ 121 ، 122 = باختصار</w:t>
      </w:r>
    </w:p>
  </w:endnote>
  <w:endnote w:id="342">
    <w:p w14:paraId="43664A7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206 ، 207</w:t>
      </w:r>
      <w:r>
        <w:rPr>
          <w:rStyle w:val="EndnoteReference"/>
          <w:rFonts w:hint="cs"/>
          <w:b w:val="0"/>
          <w:bCs w:val="0"/>
          <w:sz w:val="34"/>
          <w:szCs w:val="34"/>
          <w:rtl/>
        </w:rPr>
        <w:t>.</w:t>
      </w:r>
    </w:p>
  </w:endnote>
  <w:endnote w:id="343">
    <w:p w14:paraId="4644548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الصارم المسلول 2/394 ، 3/801 ، واقتضاء الصراط المستقيم 2/835 ، والسبعينية صـ 495 ، 507</w:t>
      </w:r>
      <w:r>
        <w:rPr>
          <w:rStyle w:val="EndnoteReference"/>
          <w:rFonts w:hint="cs"/>
          <w:b w:val="0"/>
          <w:bCs w:val="0"/>
          <w:sz w:val="34"/>
          <w:szCs w:val="34"/>
          <w:rtl/>
        </w:rPr>
        <w:t>.</w:t>
      </w:r>
    </w:p>
  </w:endnote>
  <w:endnote w:id="344">
    <w:p w14:paraId="466CBFC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الصارم المسلول 2/ 86 ، 87 ، والردّ على البكري - ت: السهلي - صـ 268 ، ومجموع الفتاوى 18/55 ، وجامع المسائل 4/296 ، 299</w:t>
      </w:r>
      <w:r>
        <w:rPr>
          <w:rStyle w:val="EndnoteReference"/>
          <w:rFonts w:hint="cs"/>
          <w:b w:val="0"/>
          <w:bCs w:val="0"/>
          <w:sz w:val="34"/>
          <w:szCs w:val="34"/>
          <w:rtl/>
        </w:rPr>
        <w:t>.</w:t>
      </w:r>
    </w:p>
  </w:endnote>
  <w:endnote w:id="345">
    <w:p w14:paraId="5506EAB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اقتضاء الصراط المستقيم 2/835</w:t>
      </w:r>
      <w:r>
        <w:rPr>
          <w:rStyle w:val="EndnoteReference"/>
          <w:rFonts w:hint="cs"/>
          <w:b w:val="0"/>
          <w:bCs w:val="0"/>
          <w:sz w:val="34"/>
          <w:szCs w:val="34"/>
          <w:rtl/>
        </w:rPr>
        <w:t>.</w:t>
      </w:r>
    </w:p>
  </w:endnote>
  <w:endnote w:id="346">
    <w:p w14:paraId="056881F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الاستقامة 2/20</w:t>
      </w:r>
      <w:r>
        <w:rPr>
          <w:rStyle w:val="EndnoteReference"/>
          <w:rFonts w:hint="cs"/>
          <w:b w:val="0"/>
          <w:bCs w:val="0"/>
          <w:sz w:val="34"/>
          <w:szCs w:val="34"/>
          <w:rtl/>
        </w:rPr>
        <w:t>.</w:t>
      </w:r>
    </w:p>
  </w:endnote>
  <w:endnote w:id="347">
    <w:p w14:paraId="154EE61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207 ، 208</w:t>
      </w:r>
      <w:r>
        <w:rPr>
          <w:rStyle w:val="EndnoteReference"/>
          <w:rFonts w:hint="cs"/>
          <w:b w:val="0"/>
          <w:bCs w:val="0"/>
          <w:sz w:val="34"/>
          <w:szCs w:val="34"/>
          <w:rtl/>
        </w:rPr>
        <w:t>.</w:t>
      </w:r>
    </w:p>
  </w:endnote>
  <w:endnote w:id="348">
    <w:p w14:paraId="0EDE599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3/55 ، 77 ، والحجج العقلية (مجموع الفتاوى ) 2/302 ، 324 ، ومجموع الفتاوى 8/107 ، 228 ، 340 ، 429 ، 450 ، 457 ، 460 ، 521 ، ومسألة في الفقر والتصوف (مجموع الفتاوى ) 11/29</w:t>
      </w:r>
      <w:r>
        <w:rPr>
          <w:rStyle w:val="EndnoteReference"/>
          <w:rFonts w:hint="cs"/>
          <w:b w:val="0"/>
          <w:bCs w:val="0"/>
          <w:sz w:val="34"/>
          <w:szCs w:val="34"/>
          <w:rtl/>
        </w:rPr>
        <w:t>.</w:t>
      </w:r>
    </w:p>
  </w:endnote>
  <w:endnote w:id="349">
    <w:p w14:paraId="031F25F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يعني الجبرية</w:t>
      </w:r>
      <w:r>
        <w:rPr>
          <w:rStyle w:val="EndnoteReference"/>
          <w:rFonts w:hint="cs"/>
          <w:b w:val="0"/>
          <w:bCs w:val="0"/>
          <w:sz w:val="34"/>
          <w:szCs w:val="34"/>
          <w:rtl/>
        </w:rPr>
        <w:t>.</w:t>
      </w:r>
    </w:p>
  </w:endnote>
  <w:endnote w:id="350">
    <w:p w14:paraId="5D00F64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يعني القدرية النفاة</w:t>
      </w:r>
      <w:r>
        <w:rPr>
          <w:rStyle w:val="EndnoteReference"/>
          <w:rFonts w:hint="cs"/>
          <w:b w:val="0"/>
          <w:bCs w:val="0"/>
          <w:sz w:val="34"/>
          <w:szCs w:val="34"/>
          <w:rtl/>
        </w:rPr>
        <w:t>.</w:t>
      </w:r>
    </w:p>
  </w:endnote>
  <w:endnote w:id="351">
    <w:p w14:paraId="08F4274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الفرقان بين الحق والباطل (مجموع الفتاوى ) 13/ 211 </w:t>
      </w:r>
      <w:r w:rsidRPr="00617702">
        <w:rPr>
          <w:rStyle w:val="EndnoteReference"/>
          <w:b w:val="0"/>
          <w:bCs w:val="0"/>
          <w:sz w:val="34"/>
          <w:szCs w:val="34"/>
          <w:rtl/>
        </w:rPr>
        <w:t>–</w:t>
      </w:r>
      <w:r w:rsidRPr="00617702">
        <w:rPr>
          <w:rStyle w:val="EndnoteReference"/>
          <w:rFonts w:hint="cs"/>
          <w:b w:val="0"/>
          <w:bCs w:val="0"/>
          <w:sz w:val="34"/>
          <w:szCs w:val="34"/>
          <w:rtl/>
        </w:rPr>
        <w:t xml:space="preserve"> 213 = باختصار ، وانظر</w:t>
      </w:r>
      <w:r>
        <w:rPr>
          <w:rStyle w:val="EndnoteReference"/>
          <w:rFonts w:hint="cs"/>
          <w:b w:val="0"/>
          <w:bCs w:val="0"/>
          <w:sz w:val="34"/>
          <w:szCs w:val="34"/>
          <w:rtl/>
        </w:rPr>
        <w:t xml:space="preserve">: </w:t>
      </w:r>
      <w:r w:rsidRPr="00617702">
        <w:rPr>
          <w:rStyle w:val="EndnoteReference"/>
          <w:rFonts w:hint="cs"/>
          <w:b w:val="0"/>
          <w:bCs w:val="0"/>
          <w:sz w:val="34"/>
          <w:szCs w:val="34"/>
          <w:rtl/>
        </w:rPr>
        <w:t>قاعدة شريفة في الرضا الشرعي (جامع المسائل ) 3/213</w:t>
      </w:r>
      <w:r>
        <w:rPr>
          <w:rStyle w:val="EndnoteReference"/>
          <w:rFonts w:hint="cs"/>
          <w:b w:val="0"/>
          <w:bCs w:val="0"/>
          <w:sz w:val="34"/>
          <w:szCs w:val="34"/>
          <w:rtl/>
        </w:rPr>
        <w:t>.</w:t>
      </w:r>
    </w:p>
  </w:endnote>
  <w:endnote w:id="352">
    <w:p w14:paraId="1993D5D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3/ 56 ، 57 = باختصار</w:t>
      </w:r>
    </w:p>
  </w:endnote>
  <w:endnote w:id="353">
    <w:p w14:paraId="577E728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210 </w:t>
      </w:r>
      <w:r w:rsidRPr="00617702">
        <w:rPr>
          <w:rStyle w:val="EndnoteReference"/>
          <w:b w:val="0"/>
          <w:bCs w:val="0"/>
          <w:sz w:val="34"/>
          <w:szCs w:val="34"/>
          <w:rtl/>
        </w:rPr>
        <w:t>–</w:t>
      </w:r>
      <w:r w:rsidRPr="00617702">
        <w:rPr>
          <w:rStyle w:val="EndnoteReference"/>
          <w:rFonts w:hint="cs"/>
          <w:b w:val="0"/>
          <w:bCs w:val="0"/>
          <w:sz w:val="34"/>
          <w:szCs w:val="34"/>
          <w:rtl/>
        </w:rPr>
        <w:t xml:space="preserve"> 212</w:t>
      </w:r>
      <w:r>
        <w:rPr>
          <w:rStyle w:val="EndnoteReference"/>
          <w:rFonts w:hint="cs"/>
          <w:b w:val="0"/>
          <w:bCs w:val="0"/>
          <w:sz w:val="34"/>
          <w:szCs w:val="34"/>
          <w:rtl/>
        </w:rPr>
        <w:t>.</w:t>
      </w:r>
    </w:p>
  </w:endnote>
  <w:endnote w:id="354">
    <w:p w14:paraId="28FCFA2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8/167</w:t>
      </w:r>
      <w:r>
        <w:rPr>
          <w:rStyle w:val="EndnoteReference"/>
          <w:rFonts w:hint="cs"/>
          <w:b w:val="0"/>
          <w:bCs w:val="0"/>
          <w:sz w:val="34"/>
          <w:szCs w:val="34"/>
          <w:rtl/>
        </w:rPr>
        <w:t>.</w:t>
      </w:r>
    </w:p>
  </w:endnote>
  <w:endnote w:id="355">
    <w:p w14:paraId="0C15010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الصفدية 1/ 158 ، 216 ، والدرء 9/29 ، 338 </w:t>
      </w:r>
      <w:r w:rsidRPr="00617702">
        <w:rPr>
          <w:rStyle w:val="EndnoteReference"/>
          <w:b w:val="0"/>
          <w:bCs w:val="0"/>
          <w:sz w:val="34"/>
          <w:szCs w:val="34"/>
          <w:rtl/>
        </w:rPr>
        <w:t>–</w:t>
      </w:r>
      <w:r w:rsidRPr="00617702">
        <w:rPr>
          <w:rStyle w:val="EndnoteReference"/>
          <w:rFonts w:hint="cs"/>
          <w:b w:val="0"/>
          <w:bCs w:val="0"/>
          <w:sz w:val="34"/>
          <w:szCs w:val="34"/>
          <w:rtl/>
        </w:rPr>
        <w:t xml:space="preserve"> 340 ، ومنهاج السنة 1/400 ، وشرح الأصبهانية 2/ 400 </w:t>
      </w:r>
      <w:r w:rsidRPr="00617702">
        <w:rPr>
          <w:rStyle w:val="EndnoteReference"/>
          <w:b w:val="0"/>
          <w:bCs w:val="0"/>
          <w:sz w:val="34"/>
          <w:szCs w:val="34"/>
          <w:rtl/>
        </w:rPr>
        <w:t>–</w:t>
      </w:r>
      <w:r w:rsidRPr="00617702">
        <w:rPr>
          <w:rStyle w:val="EndnoteReference"/>
          <w:rFonts w:hint="cs"/>
          <w:b w:val="0"/>
          <w:bCs w:val="0"/>
          <w:sz w:val="34"/>
          <w:szCs w:val="34"/>
          <w:rtl/>
        </w:rPr>
        <w:t xml:space="preserve"> 407 ، والسبعينية (بغية المرتاد ) صـ 262 ، ومجموع الفتاوى 2/ 35 ، 20/181</w:t>
      </w:r>
      <w:r>
        <w:rPr>
          <w:rStyle w:val="EndnoteReference"/>
          <w:rFonts w:hint="cs"/>
          <w:b w:val="0"/>
          <w:bCs w:val="0"/>
          <w:sz w:val="34"/>
          <w:szCs w:val="34"/>
          <w:rtl/>
        </w:rPr>
        <w:t>.</w:t>
      </w:r>
    </w:p>
  </w:endnote>
  <w:endnote w:id="356">
    <w:p w14:paraId="1CD5747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1/154 ، 155 = باختصار</w:t>
      </w:r>
    </w:p>
  </w:endnote>
  <w:endnote w:id="357">
    <w:p w14:paraId="43E1A39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جامع المسائل 3/222</w:t>
      </w:r>
      <w:r>
        <w:rPr>
          <w:rStyle w:val="EndnoteReference"/>
          <w:rFonts w:hint="cs"/>
          <w:b w:val="0"/>
          <w:bCs w:val="0"/>
          <w:sz w:val="34"/>
          <w:szCs w:val="34"/>
          <w:rtl/>
        </w:rPr>
        <w:t>.</w:t>
      </w:r>
    </w:p>
  </w:endnote>
  <w:endnote w:id="358">
    <w:p w14:paraId="424CBD3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شرح الأصبهانية 1/ 149 ، والصفدية 1/147 ، 155 ، ومنهاج السنة 3/112 ، والردّ على المنطقيين صـ 214 ، 218 ، وقاعدة في المحبة (جامع الرسائل ) 2/214 ، 215</w:t>
      </w:r>
      <w:r>
        <w:rPr>
          <w:rStyle w:val="EndnoteReference"/>
          <w:rFonts w:hint="cs"/>
          <w:b w:val="0"/>
          <w:bCs w:val="0"/>
          <w:sz w:val="34"/>
          <w:szCs w:val="34"/>
          <w:rtl/>
        </w:rPr>
        <w:t>.</w:t>
      </w:r>
    </w:p>
  </w:endnote>
  <w:endnote w:id="359">
    <w:p w14:paraId="1503515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الردّ على المنطقيين صـ 218 ، وانظر</w:t>
      </w:r>
      <w:r>
        <w:rPr>
          <w:rStyle w:val="EndnoteReference"/>
          <w:rFonts w:hint="cs"/>
          <w:b w:val="0"/>
          <w:bCs w:val="0"/>
          <w:sz w:val="34"/>
          <w:szCs w:val="34"/>
          <w:rtl/>
        </w:rPr>
        <w:t xml:space="preserve">: </w:t>
      </w:r>
      <w:r w:rsidRPr="00617702">
        <w:rPr>
          <w:rStyle w:val="EndnoteReference"/>
          <w:rFonts w:hint="cs"/>
          <w:b w:val="0"/>
          <w:bCs w:val="0"/>
          <w:sz w:val="34"/>
          <w:szCs w:val="34"/>
          <w:rtl/>
        </w:rPr>
        <w:t>تفسير ابن جرير 27/8</w:t>
      </w:r>
      <w:r>
        <w:rPr>
          <w:rStyle w:val="EndnoteReference"/>
          <w:rFonts w:hint="cs"/>
          <w:b w:val="0"/>
          <w:bCs w:val="0"/>
          <w:sz w:val="34"/>
          <w:szCs w:val="34"/>
          <w:rtl/>
        </w:rPr>
        <w:t>.</w:t>
      </w:r>
    </w:p>
  </w:endnote>
  <w:endnote w:id="360">
    <w:p w14:paraId="3B53CA6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الأصبهانية 2/406 ، وانظر</w:t>
      </w:r>
      <w:r>
        <w:rPr>
          <w:rStyle w:val="EndnoteReference"/>
          <w:rFonts w:hint="cs"/>
          <w:b w:val="0"/>
          <w:bCs w:val="0"/>
          <w:sz w:val="34"/>
          <w:szCs w:val="34"/>
          <w:rtl/>
        </w:rPr>
        <w:t xml:space="preserve">: </w:t>
      </w:r>
      <w:r w:rsidRPr="00617702">
        <w:rPr>
          <w:rStyle w:val="EndnoteReference"/>
          <w:rFonts w:hint="cs"/>
          <w:b w:val="0"/>
          <w:bCs w:val="0"/>
          <w:sz w:val="34"/>
          <w:szCs w:val="34"/>
          <w:rtl/>
        </w:rPr>
        <w:t>الصفدية 1/217</w:t>
      </w:r>
      <w:r>
        <w:rPr>
          <w:rStyle w:val="EndnoteReference"/>
          <w:rFonts w:hint="cs"/>
          <w:b w:val="0"/>
          <w:bCs w:val="0"/>
          <w:sz w:val="34"/>
          <w:szCs w:val="34"/>
          <w:rtl/>
        </w:rPr>
        <w:t>.</w:t>
      </w:r>
    </w:p>
  </w:endnote>
  <w:endnote w:id="361">
    <w:p w14:paraId="18887E7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معارج الوصول (مجموع الفتاوى ) 20/ 181 ، وانظر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2/35</w:t>
      </w:r>
      <w:r>
        <w:rPr>
          <w:rStyle w:val="EndnoteReference"/>
          <w:rFonts w:hint="cs"/>
          <w:b w:val="0"/>
          <w:bCs w:val="0"/>
          <w:sz w:val="34"/>
          <w:szCs w:val="34"/>
          <w:rtl/>
        </w:rPr>
        <w:t>.</w:t>
      </w:r>
    </w:p>
  </w:endnote>
  <w:endnote w:id="362">
    <w:p w14:paraId="4767E1F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211</w:t>
      </w:r>
      <w:r>
        <w:rPr>
          <w:rStyle w:val="EndnoteReference"/>
          <w:rFonts w:hint="cs"/>
          <w:b w:val="0"/>
          <w:bCs w:val="0"/>
          <w:sz w:val="34"/>
          <w:szCs w:val="34"/>
          <w:rtl/>
        </w:rPr>
        <w:t>.</w:t>
      </w:r>
    </w:p>
  </w:endnote>
  <w:endnote w:id="363">
    <w:p w14:paraId="7755631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الرد على المنطقيين صـ 215 ، 218 ، ومنهاج السنة 1/400 ، والصفدية 1/159 ، وشرح الأصبهانية 2/400 ، وأقوم ما قيل في القدر (مجموع الفتاوى ) 8/133</w:t>
      </w:r>
      <w:r>
        <w:rPr>
          <w:rStyle w:val="EndnoteReference"/>
          <w:rFonts w:hint="cs"/>
          <w:b w:val="0"/>
          <w:bCs w:val="0"/>
          <w:sz w:val="34"/>
          <w:szCs w:val="34"/>
          <w:rtl/>
        </w:rPr>
        <w:t>.</w:t>
      </w:r>
    </w:p>
  </w:endnote>
  <w:endnote w:id="364">
    <w:p w14:paraId="21C6CAA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الدرء 7/127 ، 9/339 </w:t>
      </w:r>
      <w:r w:rsidRPr="00617702">
        <w:rPr>
          <w:rStyle w:val="EndnoteReference"/>
          <w:b w:val="0"/>
          <w:bCs w:val="0"/>
          <w:sz w:val="34"/>
          <w:szCs w:val="34"/>
          <w:rtl/>
        </w:rPr>
        <w:t>–</w:t>
      </w:r>
      <w:r w:rsidRPr="00617702">
        <w:rPr>
          <w:rStyle w:val="EndnoteReference"/>
          <w:rFonts w:hint="cs"/>
          <w:b w:val="0"/>
          <w:bCs w:val="0"/>
          <w:sz w:val="34"/>
          <w:szCs w:val="34"/>
          <w:rtl/>
        </w:rPr>
        <w:t xml:space="preserve"> 341</w:t>
      </w:r>
      <w:r>
        <w:rPr>
          <w:rStyle w:val="EndnoteReference"/>
          <w:rFonts w:hint="cs"/>
          <w:b w:val="0"/>
          <w:bCs w:val="0"/>
          <w:sz w:val="34"/>
          <w:szCs w:val="34"/>
          <w:rtl/>
        </w:rPr>
        <w:t>.</w:t>
      </w:r>
    </w:p>
  </w:endnote>
  <w:endnote w:id="365">
    <w:p w14:paraId="6258971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الصفدية 1/216</w:t>
      </w:r>
      <w:r>
        <w:rPr>
          <w:rStyle w:val="EndnoteReference"/>
          <w:rFonts w:hint="cs"/>
          <w:b w:val="0"/>
          <w:bCs w:val="0"/>
          <w:sz w:val="34"/>
          <w:szCs w:val="34"/>
          <w:rtl/>
        </w:rPr>
        <w:t>.</w:t>
      </w:r>
    </w:p>
  </w:endnote>
  <w:endnote w:id="366">
    <w:p w14:paraId="7BA86EC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نقض التأسيس 2/457</w:t>
      </w:r>
      <w:r>
        <w:rPr>
          <w:rStyle w:val="EndnoteReference"/>
          <w:rFonts w:hint="cs"/>
          <w:b w:val="0"/>
          <w:bCs w:val="0"/>
          <w:sz w:val="34"/>
          <w:szCs w:val="34"/>
          <w:rtl/>
        </w:rPr>
        <w:t>.</w:t>
      </w:r>
    </w:p>
  </w:endnote>
  <w:endnote w:id="367">
    <w:p w14:paraId="07AF591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8/166 </w:t>
      </w:r>
      <w:r w:rsidRPr="00617702">
        <w:rPr>
          <w:rStyle w:val="EndnoteReference"/>
          <w:b w:val="0"/>
          <w:bCs w:val="0"/>
          <w:sz w:val="34"/>
          <w:szCs w:val="34"/>
          <w:rtl/>
        </w:rPr>
        <w:t>–</w:t>
      </w:r>
      <w:r w:rsidRPr="00617702">
        <w:rPr>
          <w:rStyle w:val="EndnoteReference"/>
          <w:rFonts w:hint="cs"/>
          <w:b w:val="0"/>
          <w:bCs w:val="0"/>
          <w:sz w:val="34"/>
          <w:szCs w:val="34"/>
          <w:rtl/>
        </w:rPr>
        <w:t xml:space="preserve"> 168 = باختصار</w:t>
      </w:r>
    </w:p>
  </w:endnote>
  <w:endnote w:id="368">
    <w:p w14:paraId="6CFA484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الاستقامة 1/ 153 ، واقتضاء الصراط المستقيم 2/692 ، والردّ على البكري ت: السهلي صـ 206 ، 221، 274</w:t>
      </w:r>
      <w:r>
        <w:rPr>
          <w:rStyle w:val="EndnoteReference"/>
          <w:rFonts w:hint="cs"/>
          <w:b w:val="0"/>
          <w:bCs w:val="0"/>
          <w:sz w:val="34"/>
          <w:szCs w:val="34"/>
          <w:rtl/>
        </w:rPr>
        <w:t>.</w:t>
      </w:r>
    </w:p>
  </w:endnote>
  <w:endnote w:id="369">
    <w:p w14:paraId="58B3EC7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w:t>
      </w: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   في الأصل</w:t>
      </w:r>
      <w:r>
        <w:rPr>
          <w:rStyle w:val="EndnoteReference"/>
          <w:rFonts w:hint="cs"/>
          <w:b w:val="0"/>
          <w:bCs w:val="0"/>
          <w:sz w:val="34"/>
          <w:szCs w:val="34"/>
          <w:rtl/>
        </w:rPr>
        <w:t xml:space="preserve">: </w:t>
      </w:r>
      <w:r w:rsidRPr="00617702">
        <w:rPr>
          <w:rStyle w:val="EndnoteReference"/>
          <w:rFonts w:hint="cs"/>
          <w:b w:val="0"/>
          <w:bCs w:val="0"/>
          <w:sz w:val="34"/>
          <w:szCs w:val="34"/>
          <w:rtl/>
        </w:rPr>
        <w:t>لا يعلم ، ولعل الصواب ما أثبته</w:t>
      </w:r>
      <w:r>
        <w:rPr>
          <w:rStyle w:val="EndnoteReference"/>
          <w:rFonts w:hint="cs"/>
          <w:b w:val="0"/>
          <w:bCs w:val="0"/>
          <w:sz w:val="34"/>
          <w:szCs w:val="34"/>
          <w:rtl/>
        </w:rPr>
        <w:t>.</w:t>
      </w:r>
    </w:p>
  </w:endnote>
  <w:endnote w:id="370">
    <w:p w14:paraId="09826F5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مختصر الفتاوى المصرية صـ 268</w:t>
      </w:r>
      <w:r>
        <w:rPr>
          <w:rStyle w:val="EndnoteReference"/>
          <w:rFonts w:hint="cs"/>
          <w:b w:val="0"/>
          <w:bCs w:val="0"/>
          <w:sz w:val="34"/>
          <w:szCs w:val="34"/>
          <w:rtl/>
        </w:rPr>
        <w:t>.</w:t>
      </w:r>
    </w:p>
  </w:endnote>
  <w:endnote w:id="371">
    <w:p w14:paraId="6BF515B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213</w:t>
      </w:r>
      <w:r>
        <w:rPr>
          <w:rStyle w:val="EndnoteReference"/>
          <w:rFonts w:hint="cs"/>
          <w:b w:val="0"/>
          <w:bCs w:val="0"/>
          <w:sz w:val="34"/>
          <w:szCs w:val="34"/>
          <w:rtl/>
        </w:rPr>
        <w:t>.</w:t>
      </w:r>
    </w:p>
  </w:endnote>
  <w:endnote w:id="372">
    <w:p w14:paraId="3450176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 الاستقامة 2/292 ، وقاعدة في المحبة (جامع الرسائل ) 2/221 ، ومجموع الفتاوى 8/289، 11/402</w:t>
      </w:r>
      <w:r>
        <w:rPr>
          <w:rStyle w:val="EndnoteReference"/>
          <w:rFonts w:hint="cs"/>
          <w:b w:val="0"/>
          <w:bCs w:val="0"/>
          <w:sz w:val="34"/>
          <w:szCs w:val="34"/>
          <w:rtl/>
        </w:rPr>
        <w:t>.</w:t>
      </w:r>
    </w:p>
  </w:endnote>
  <w:endnote w:id="373">
    <w:p w14:paraId="7F9DB9B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فصل في أن التوحيد أصل كل خير (المجموعة العلية ) 2/201 = باختصار</w:t>
      </w:r>
    </w:p>
  </w:endnote>
  <w:endnote w:id="374">
    <w:p w14:paraId="60EB1E7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التدمرية صـ 215 </w:t>
      </w:r>
      <w:r w:rsidRPr="00617702">
        <w:rPr>
          <w:rStyle w:val="EndnoteReference"/>
          <w:b w:val="0"/>
          <w:bCs w:val="0"/>
          <w:sz w:val="34"/>
          <w:szCs w:val="34"/>
          <w:rtl/>
        </w:rPr>
        <w:t>–</w:t>
      </w:r>
      <w:r w:rsidRPr="00617702">
        <w:rPr>
          <w:rStyle w:val="EndnoteReference"/>
          <w:rFonts w:hint="cs"/>
          <w:b w:val="0"/>
          <w:bCs w:val="0"/>
          <w:sz w:val="34"/>
          <w:szCs w:val="34"/>
          <w:rtl/>
        </w:rPr>
        <w:t xml:space="preserve"> 217</w:t>
      </w:r>
      <w:r>
        <w:rPr>
          <w:rStyle w:val="EndnoteReference"/>
          <w:rFonts w:hint="cs"/>
          <w:b w:val="0"/>
          <w:bCs w:val="0"/>
          <w:sz w:val="34"/>
          <w:szCs w:val="34"/>
          <w:rtl/>
        </w:rPr>
        <w:t>.</w:t>
      </w:r>
    </w:p>
  </w:endnote>
  <w:endnote w:id="375">
    <w:p w14:paraId="36FB90E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الدرء 7/457 ، 8/22 ، 9/49 ، والنبوات 1/ 452 ، ومنهاج السنة 2/295 ، 3/179 ، والاستقامة 2/175، وشرح الأصبهانية 2/390 ، 394 ، 618 ، والردّ على المنطقيين صـ 420 ، 430 </w:t>
      </w:r>
      <w:r w:rsidRPr="00617702">
        <w:rPr>
          <w:rStyle w:val="EndnoteReference"/>
          <w:b w:val="0"/>
          <w:bCs w:val="0"/>
          <w:sz w:val="34"/>
          <w:szCs w:val="34"/>
          <w:rtl/>
        </w:rPr>
        <w:t>–</w:t>
      </w:r>
      <w:r w:rsidRPr="00617702">
        <w:rPr>
          <w:rStyle w:val="EndnoteReference"/>
          <w:rFonts w:hint="cs"/>
          <w:b w:val="0"/>
          <w:bCs w:val="0"/>
          <w:sz w:val="34"/>
          <w:szCs w:val="34"/>
          <w:rtl/>
        </w:rPr>
        <w:t xml:space="preserve"> 432 ، وقاعدة في المعجزات (جامع الفتاوى ) 11/ 353 ، ومجموع الفتاوى 15/8 ، 16/498 ، وفصل في أن التوحيد أصل كل خير (المجموعة العلية) 2/208</w:t>
      </w:r>
      <w:r>
        <w:rPr>
          <w:rStyle w:val="EndnoteReference"/>
          <w:rFonts w:hint="cs"/>
          <w:b w:val="0"/>
          <w:bCs w:val="0"/>
          <w:sz w:val="34"/>
          <w:szCs w:val="34"/>
          <w:rtl/>
        </w:rPr>
        <w:t>.</w:t>
      </w:r>
    </w:p>
  </w:endnote>
  <w:endnote w:id="376">
    <w:p w14:paraId="6BF3663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الدرء 8/492 ، 493 = باختصار ، ومجموع الفتاوى 11/676</w:t>
      </w:r>
      <w:r>
        <w:rPr>
          <w:rStyle w:val="EndnoteReference"/>
          <w:rFonts w:hint="cs"/>
          <w:b w:val="0"/>
          <w:bCs w:val="0"/>
          <w:sz w:val="34"/>
          <w:szCs w:val="34"/>
          <w:rtl/>
        </w:rPr>
        <w:t>.</w:t>
      </w:r>
    </w:p>
  </w:endnote>
  <w:endnote w:id="377">
    <w:p w14:paraId="73A5BD9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215</w:t>
      </w:r>
      <w:r>
        <w:rPr>
          <w:rStyle w:val="EndnoteReference"/>
          <w:rFonts w:hint="cs"/>
          <w:b w:val="0"/>
          <w:bCs w:val="0"/>
          <w:sz w:val="34"/>
          <w:szCs w:val="34"/>
          <w:rtl/>
        </w:rPr>
        <w:t>.</w:t>
      </w:r>
    </w:p>
  </w:endnote>
  <w:endnote w:id="378">
    <w:p w14:paraId="3868750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أقوم ما قيل في القدر (مجموع الفتاوى ) 8/90</w:t>
      </w:r>
      <w:r>
        <w:rPr>
          <w:rStyle w:val="EndnoteReference"/>
          <w:rFonts w:hint="cs"/>
          <w:b w:val="0"/>
          <w:bCs w:val="0"/>
          <w:sz w:val="34"/>
          <w:szCs w:val="34"/>
          <w:rtl/>
        </w:rPr>
        <w:t>.</w:t>
      </w:r>
    </w:p>
  </w:endnote>
  <w:endnote w:id="379">
    <w:p w14:paraId="1A5E2F3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المرجع السابق 8/90 = باختصار يسير</w:t>
      </w:r>
      <w:r>
        <w:rPr>
          <w:rStyle w:val="EndnoteReference"/>
          <w:rFonts w:hint="cs"/>
          <w:b w:val="0"/>
          <w:bCs w:val="0"/>
          <w:sz w:val="34"/>
          <w:szCs w:val="34"/>
          <w:rtl/>
        </w:rPr>
        <w:t>.</w:t>
      </w:r>
    </w:p>
  </w:endnote>
  <w:endnote w:id="380">
    <w:p w14:paraId="2A450D4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الاحتجاج بالقدر (مجموع الفتاوى ) 8/309 ، وانظر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3/28 ، والدرء 8/22</w:t>
      </w:r>
      <w:r>
        <w:rPr>
          <w:rStyle w:val="EndnoteReference"/>
          <w:rFonts w:hint="cs"/>
          <w:b w:val="0"/>
          <w:bCs w:val="0"/>
          <w:sz w:val="34"/>
          <w:szCs w:val="34"/>
          <w:rtl/>
        </w:rPr>
        <w:t>.</w:t>
      </w:r>
    </w:p>
  </w:endnote>
  <w:endnote w:id="381">
    <w:p w14:paraId="361AD8D3"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217</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382">
    <w:p w14:paraId="3EFCD87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w:t>
      </w:r>
      <w:r w:rsidRPr="00617702">
        <w:rPr>
          <w:rStyle w:val="EndnoteReference"/>
          <w:b w:val="0"/>
          <w:bCs w:val="0"/>
          <w:sz w:val="34"/>
          <w:szCs w:val="34"/>
        </w:rPr>
        <w:t xml:space="preserve"> </w:t>
      </w:r>
      <w:r w:rsidRPr="00617702">
        <w:rPr>
          <w:rStyle w:val="EndnoteReference"/>
          <w:rFonts w:hint="cs"/>
          <w:b w:val="0"/>
          <w:bCs w:val="0"/>
          <w:sz w:val="34"/>
          <w:szCs w:val="34"/>
          <w:rtl/>
        </w:rPr>
        <w:t>انظر</w:t>
      </w:r>
      <w:r>
        <w:rPr>
          <w:rStyle w:val="EndnoteReference"/>
          <w:rFonts w:hint="cs"/>
          <w:b w:val="0"/>
          <w:bCs w:val="0"/>
          <w:sz w:val="34"/>
          <w:szCs w:val="34"/>
          <w:rtl/>
        </w:rPr>
        <w:t xml:space="preserve">: </w:t>
      </w:r>
      <w:r w:rsidRPr="00617702">
        <w:rPr>
          <w:rStyle w:val="EndnoteReference"/>
          <w:rFonts w:hint="cs"/>
          <w:b w:val="0"/>
          <w:bCs w:val="0"/>
          <w:sz w:val="34"/>
          <w:szCs w:val="34"/>
          <w:rtl/>
        </w:rPr>
        <w:t>النبوات 1/463 ، والدرء 10/28 ، ومنهاج السنة 1/134 ، 2/304 ، وشرح الأصفهانية 2/617 ، ورسالة في معنى كون الربّ عادلاً (جامع الرسائل ) 1/121</w:t>
      </w:r>
      <w:r>
        <w:rPr>
          <w:rStyle w:val="EndnoteReference"/>
          <w:rFonts w:hint="cs"/>
          <w:b w:val="0"/>
          <w:bCs w:val="0"/>
          <w:sz w:val="34"/>
          <w:szCs w:val="34"/>
          <w:rtl/>
        </w:rPr>
        <w:t>.</w:t>
      </w:r>
    </w:p>
  </w:endnote>
  <w:endnote w:id="383">
    <w:p w14:paraId="05082CF6"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5/103 ، 104 = باختصار ، وانظر</w:t>
      </w:r>
      <w:r>
        <w:rPr>
          <w:rStyle w:val="EndnoteReference"/>
          <w:rFonts w:hint="cs"/>
          <w:b w:val="0"/>
          <w:bCs w:val="0"/>
          <w:sz w:val="34"/>
          <w:szCs w:val="34"/>
          <w:rtl/>
        </w:rPr>
        <w:t xml:space="preserve">: </w:t>
      </w:r>
      <w:r w:rsidRPr="00617702">
        <w:rPr>
          <w:rStyle w:val="EndnoteReference"/>
          <w:rFonts w:hint="cs"/>
          <w:b w:val="0"/>
          <w:bCs w:val="0"/>
          <w:sz w:val="34"/>
          <w:szCs w:val="34"/>
          <w:rtl/>
        </w:rPr>
        <w:t>جامع المسائل 1/154</w:t>
      </w:r>
      <w:r>
        <w:rPr>
          <w:rStyle w:val="EndnoteReference"/>
          <w:rFonts w:hint="cs"/>
          <w:b w:val="0"/>
          <w:bCs w:val="0"/>
          <w:sz w:val="34"/>
          <w:szCs w:val="34"/>
          <w:rtl/>
        </w:rPr>
        <w:t>.</w:t>
      </w:r>
    </w:p>
  </w:endnote>
  <w:endnote w:id="384">
    <w:p w14:paraId="25B19EE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حديث "إني حرّمت الظلم " (مجموع الفتاوى ) 18/144 ، وانظر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8/507 ، 508 ، ومنهاج السنة 2/311</w:t>
      </w:r>
      <w:r>
        <w:rPr>
          <w:rStyle w:val="EndnoteReference"/>
          <w:rFonts w:hint="cs"/>
          <w:b w:val="0"/>
          <w:bCs w:val="0"/>
          <w:sz w:val="34"/>
          <w:szCs w:val="34"/>
          <w:rtl/>
        </w:rPr>
        <w:t>.</w:t>
      </w:r>
    </w:p>
  </w:endnote>
  <w:endnote w:id="385">
    <w:p w14:paraId="2A29CCF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منهاج السنة 5/96 ، ورسالة في معنى كون الربّ عادلاً (جامع الرسائل ) 1/123</w:t>
      </w:r>
      <w:r>
        <w:rPr>
          <w:rStyle w:val="EndnoteReference"/>
          <w:rFonts w:hint="cs"/>
          <w:b w:val="0"/>
          <w:bCs w:val="0"/>
          <w:sz w:val="34"/>
          <w:szCs w:val="34"/>
          <w:rtl/>
        </w:rPr>
        <w:t>.</w:t>
      </w:r>
    </w:p>
  </w:endnote>
  <w:endnote w:id="386">
    <w:p w14:paraId="20A94A1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8/38 ، 89 ، 91 ، 125 ، 387، وقاعدة في المعجزات (مجموع الفتاوى) 11/ 353 ، وشرح حديث "إني حرّمت الظلم " (مجموع الفتاوى ) 18/138</w:t>
      </w:r>
      <w:r>
        <w:rPr>
          <w:rStyle w:val="EndnoteReference"/>
          <w:rFonts w:hint="cs"/>
          <w:b w:val="0"/>
          <w:bCs w:val="0"/>
          <w:sz w:val="34"/>
          <w:szCs w:val="34"/>
          <w:rtl/>
        </w:rPr>
        <w:t>.</w:t>
      </w:r>
    </w:p>
  </w:endnote>
  <w:endnote w:id="387">
    <w:p w14:paraId="198D3CB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218 ، 219 ، 223</w:t>
      </w:r>
      <w:r>
        <w:rPr>
          <w:rStyle w:val="EndnoteReference"/>
          <w:rFonts w:hint="cs"/>
          <w:b w:val="0"/>
          <w:bCs w:val="0"/>
          <w:sz w:val="34"/>
          <w:szCs w:val="34"/>
          <w:rtl/>
        </w:rPr>
        <w:t>.</w:t>
      </w:r>
    </w:p>
  </w:endnote>
  <w:endnote w:id="388">
    <w:p w14:paraId="5A5DF2F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8/433 ، 434 = باختصار يسير ، واقتضاء الصراط المستقيم 2/347 ، وشرح الأصبهانية 2/394، والفرقان بين أولياء الرحمن وأولياء الشيطان (مجموع الفتاوى ) 11/245</w:t>
      </w:r>
      <w:r>
        <w:rPr>
          <w:rStyle w:val="EndnoteReference"/>
          <w:rFonts w:hint="cs"/>
          <w:b w:val="0"/>
          <w:bCs w:val="0"/>
          <w:sz w:val="34"/>
          <w:szCs w:val="34"/>
          <w:rtl/>
        </w:rPr>
        <w:t>.</w:t>
      </w:r>
    </w:p>
  </w:endnote>
  <w:endnote w:id="389">
    <w:p w14:paraId="613EF56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219</w:t>
      </w:r>
      <w:r>
        <w:rPr>
          <w:rStyle w:val="EndnoteReference"/>
          <w:rFonts w:hint="cs"/>
          <w:b w:val="0"/>
          <w:bCs w:val="0"/>
          <w:sz w:val="34"/>
          <w:szCs w:val="34"/>
          <w:rtl/>
        </w:rPr>
        <w:t>.</w:t>
      </w:r>
    </w:p>
  </w:endnote>
  <w:endnote w:id="390">
    <w:p w14:paraId="475A2E9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الاحتجاج بالقدر (مجموع الفتاوى ) 8/310</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391">
    <w:p w14:paraId="69B92D9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حقيقة مذهب الاتحاديين (مجموع الفتاوى )2/313</w:t>
      </w:r>
      <w:r>
        <w:rPr>
          <w:rStyle w:val="EndnoteReference"/>
          <w:rFonts w:hint="cs"/>
          <w:b w:val="0"/>
          <w:bCs w:val="0"/>
          <w:sz w:val="34"/>
          <w:szCs w:val="34"/>
          <w:rtl/>
        </w:rPr>
        <w:t>.</w:t>
      </w:r>
    </w:p>
  </w:endnote>
  <w:endnote w:id="392">
    <w:p w14:paraId="0016ED8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220</w:t>
      </w:r>
      <w:r>
        <w:rPr>
          <w:rStyle w:val="EndnoteReference"/>
          <w:rFonts w:hint="cs"/>
          <w:b w:val="0"/>
          <w:bCs w:val="0"/>
          <w:sz w:val="34"/>
          <w:szCs w:val="34"/>
          <w:rtl/>
        </w:rPr>
        <w:t>.</w:t>
      </w:r>
    </w:p>
  </w:endnote>
  <w:endnote w:id="393">
    <w:p w14:paraId="0AA3D8B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الاستقامة 2/33 ، وشرح كلمات من فتوح الغيب (جامع الرسائل ) 2/120 ، وقاعدة في الإخلاص (المجموعة العلية ) 2/57</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394">
    <w:p w14:paraId="4ABDE1E9"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كلمات من فتوح الغيب (جامع الرسائل ) 2/120 ، 121 = باختصار</w:t>
      </w:r>
      <w:r>
        <w:rPr>
          <w:rStyle w:val="EndnoteReference"/>
          <w:rFonts w:hint="cs"/>
          <w:b w:val="0"/>
          <w:bCs w:val="0"/>
          <w:sz w:val="34"/>
          <w:szCs w:val="34"/>
          <w:rtl/>
        </w:rPr>
        <w:t>.</w:t>
      </w:r>
    </w:p>
  </w:endnote>
  <w:endnote w:id="395">
    <w:p w14:paraId="719091A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221 ، 222</w:t>
      </w:r>
      <w:r>
        <w:rPr>
          <w:rStyle w:val="EndnoteReference"/>
          <w:rFonts w:hint="cs"/>
          <w:b w:val="0"/>
          <w:bCs w:val="0"/>
          <w:sz w:val="34"/>
          <w:szCs w:val="34"/>
          <w:rtl/>
        </w:rPr>
        <w:t>.</w:t>
      </w:r>
    </w:p>
  </w:endnote>
  <w:endnote w:id="396">
    <w:p w14:paraId="5231DFB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الاستقامة 2/142 ، ومنهاج السنة 5/356 ، والرد على المنطقيين صـ 516 ، 522 ، والحجج العقلية</w:t>
      </w:r>
      <w:r>
        <w:rPr>
          <w:rStyle w:val="EndnoteReference"/>
          <w:rFonts w:hint="cs"/>
          <w:b w:val="0"/>
          <w:bCs w:val="0"/>
          <w:sz w:val="34"/>
          <w:szCs w:val="34"/>
          <w:rtl/>
        </w:rPr>
        <w:t>.</w:t>
      </w:r>
      <w:r w:rsidRPr="00617702">
        <w:rPr>
          <w:rStyle w:val="EndnoteReference"/>
          <w:rFonts w:hint="cs"/>
          <w:b w:val="0"/>
          <w:bCs w:val="0"/>
          <w:sz w:val="34"/>
          <w:szCs w:val="34"/>
          <w:rtl/>
        </w:rPr>
        <w:t>. (مجموع الفتاوى ) 2/ 343 ، والردّ الأقوم (مجموع الفتاوى ) 2/369 ، والعبودية (مجموع الفتاوى ) 10/218- 222</w:t>
      </w:r>
      <w:r>
        <w:rPr>
          <w:rStyle w:val="EndnoteReference"/>
          <w:rFonts w:hint="cs"/>
          <w:b w:val="0"/>
          <w:bCs w:val="0"/>
          <w:sz w:val="34"/>
          <w:szCs w:val="34"/>
          <w:rtl/>
        </w:rPr>
        <w:t>.</w:t>
      </w:r>
    </w:p>
  </w:endnote>
  <w:endnote w:id="397">
    <w:p w14:paraId="5E60FE3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10/337 ، 338</w:t>
      </w:r>
      <w:r>
        <w:rPr>
          <w:rStyle w:val="EndnoteReference"/>
          <w:rFonts w:hint="cs"/>
          <w:b w:val="0"/>
          <w:bCs w:val="0"/>
          <w:sz w:val="34"/>
          <w:szCs w:val="34"/>
          <w:rtl/>
        </w:rPr>
        <w:t>.</w:t>
      </w:r>
    </w:p>
  </w:endnote>
  <w:endnote w:id="398">
    <w:p w14:paraId="4A04A84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226</w:t>
      </w:r>
      <w:r>
        <w:rPr>
          <w:rStyle w:val="EndnoteReference"/>
          <w:rFonts w:hint="cs"/>
          <w:b w:val="0"/>
          <w:bCs w:val="0"/>
          <w:sz w:val="34"/>
          <w:szCs w:val="34"/>
          <w:rtl/>
        </w:rPr>
        <w:t>.</w:t>
      </w:r>
    </w:p>
  </w:endnote>
  <w:endnote w:id="399">
    <w:p w14:paraId="2FB82C52"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الفرقان بين أولياء الرحمن وأولياء الشيطان (مجموع الفتاوى ) 11/ 255 ، 256</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400">
    <w:p w14:paraId="478903A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11/ 696</w:t>
      </w:r>
      <w:r>
        <w:rPr>
          <w:rStyle w:val="EndnoteReference"/>
          <w:rFonts w:hint="cs"/>
          <w:b w:val="0"/>
          <w:bCs w:val="0"/>
          <w:sz w:val="34"/>
          <w:szCs w:val="34"/>
          <w:rtl/>
        </w:rPr>
        <w:t>.</w:t>
      </w:r>
    </w:p>
  </w:endnote>
  <w:endnote w:id="401">
    <w:p w14:paraId="6E5F056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226 ، 227</w:t>
      </w:r>
      <w:r>
        <w:rPr>
          <w:rStyle w:val="EndnoteReference"/>
          <w:rFonts w:hint="cs"/>
          <w:b w:val="0"/>
          <w:bCs w:val="0"/>
          <w:sz w:val="34"/>
          <w:szCs w:val="34"/>
          <w:rtl/>
        </w:rPr>
        <w:t>.</w:t>
      </w:r>
    </w:p>
  </w:endnote>
  <w:endnote w:id="402">
    <w:p w14:paraId="4E5EF61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مجموع الفتاوى 28/ 34</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403">
    <w:p w14:paraId="2C12C61D"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11/ 697  = باختصار يسير  </w:t>
      </w:r>
    </w:p>
  </w:endnote>
  <w:endnote w:id="404">
    <w:p w14:paraId="67471B8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230</w:t>
      </w:r>
      <w:r>
        <w:rPr>
          <w:rStyle w:val="EndnoteReference"/>
          <w:rFonts w:hint="cs"/>
          <w:b w:val="0"/>
          <w:bCs w:val="0"/>
          <w:sz w:val="34"/>
          <w:szCs w:val="34"/>
          <w:rtl/>
        </w:rPr>
        <w:t>.</w:t>
      </w:r>
    </w:p>
  </w:endnote>
  <w:endnote w:id="405">
    <w:p w14:paraId="2DF6FCF4"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اقتضاء الصراط المستقيم 2/848 ، والرد على البكر ت: السهلي صـ 425 ، ومجموع الفتاوى 2/108 ، والحجج العقلية (مجموع الفتاوى ) 2/325 ، والاحتجاج بالقدر (مجموع الفتاوى ) 8/304 ، 321 ، العبودية (مجموع الفتاوى) 1110/160 ، والفرقان بين أولياء الرحمن وأولياء الشيطان 11/258 ، وجواب أهل العلم  (مجموع الفتاوى ) 17/97</w:t>
      </w:r>
      <w:r>
        <w:rPr>
          <w:rStyle w:val="EndnoteReference"/>
          <w:rFonts w:hint="cs"/>
          <w:b w:val="0"/>
          <w:bCs w:val="0"/>
          <w:sz w:val="34"/>
          <w:szCs w:val="34"/>
          <w:rtl/>
        </w:rPr>
        <w:t>.</w:t>
      </w:r>
    </w:p>
  </w:endnote>
  <w:endnote w:id="406">
    <w:p w14:paraId="7752F55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3/79 </w:t>
      </w:r>
      <w:r w:rsidRPr="00617702">
        <w:rPr>
          <w:rStyle w:val="EndnoteReference"/>
          <w:b w:val="0"/>
          <w:bCs w:val="0"/>
          <w:sz w:val="34"/>
          <w:szCs w:val="34"/>
          <w:rtl/>
        </w:rPr>
        <w:t>–</w:t>
      </w:r>
      <w:r w:rsidRPr="00617702">
        <w:rPr>
          <w:rStyle w:val="EndnoteReference"/>
          <w:rFonts w:hint="cs"/>
          <w:b w:val="0"/>
          <w:bCs w:val="0"/>
          <w:sz w:val="34"/>
          <w:szCs w:val="34"/>
          <w:rtl/>
        </w:rPr>
        <w:t xml:space="preserve"> 83  = باختصار.</w:t>
      </w:r>
    </w:p>
  </w:endnote>
  <w:endnote w:id="407">
    <w:p w14:paraId="449B804C"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231 ، 232</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408">
    <w:p w14:paraId="1C95AE2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14/8 ، 9  = باختصار.</w:t>
      </w:r>
    </w:p>
  </w:endnote>
  <w:endnote w:id="409">
    <w:p w14:paraId="354750D5"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234 ، 235</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410">
    <w:p w14:paraId="0BF4D17A"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 xml:space="preserve">التحفة العراقية (مجموع الفتاوى ) 10/ 32 </w:t>
      </w:r>
      <w:r w:rsidRPr="00617702">
        <w:rPr>
          <w:rStyle w:val="EndnoteReference"/>
          <w:b w:val="0"/>
          <w:bCs w:val="0"/>
          <w:sz w:val="34"/>
          <w:szCs w:val="34"/>
          <w:rtl/>
        </w:rPr>
        <w:t>–</w:t>
      </w:r>
      <w:r w:rsidRPr="00617702">
        <w:rPr>
          <w:rStyle w:val="EndnoteReference"/>
          <w:rFonts w:hint="cs"/>
          <w:b w:val="0"/>
          <w:bCs w:val="0"/>
          <w:sz w:val="34"/>
          <w:szCs w:val="34"/>
          <w:rtl/>
        </w:rPr>
        <w:t xml:space="preserve"> 34 ، ومجموع الفتاوى 10/ 673 ، ومسألة في التصوف (مجموع الفتاوى) 11/ 29  - 31 ، وأقسام القرآن (مجموع الفتاوى ) 13 / 323 ، ومجموع الفتاوى 14/ 10</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411">
    <w:p w14:paraId="4A14DD7B"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234</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412">
    <w:p w14:paraId="1D819F50"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قاعدة في المعجزات (مجموع الفتاوى ) 11/ 313 ، 314</w:t>
      </w:r>
      <w:r>
        <w:rPr>
          <w:rStyle w:val="EndnoteReference"/>
          <w:rFonts w:hint="cs"/>
          <w:b w:val="0"/>
          <w:bCs w:val="0"/>
          <w:sz w:val="34"/>
          <w:szCs w:val="34"/>
          <w:rtl/>
        </w:rPr>
        <w:t>.</w:t>
      </w:r>
    </w:p>
  </w:endnote>
  <w:endnote w:id="413">
    <w:p w14:paraId="10C97B8F"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التدمرية صـ 234 ، 235</w:t>
      </w:r>
      <w:r>
        <w:rPr>
          <w:rStyle w:val="EndnoteReference"/>
          <w:rFonts w:hint="cs"/>
          <w:b w:val="0"/>
          <w:bCs w:val="0"/>
          <w:sz w:val="34"/>
          <w:szCs w:val="34"/>
          <w:rtl/>
        </w:rPr>
        <w:t>.</w:t>
      </w:r>
      <w:r w:rsidRPr="00617702">
        <w:rPr>
          <w:rStyle w:val="EndnoteReference"/>
          <w:rFonts w:hint="cs"/>
          <w:b w:val="0"/>
          <w:bCs w:val="0"/>
          <w:sz w:val="34"/>
          <w:szCs w:val="34"/>
          <w:rtl/>
        </w:rPr>
        <w:t xml:space="preserve">   </w:t>
      </w:r>
    </w:p>
  </w:endnote>
  <w:endnote w:id="414">
    <w:p w14:paraId="1C95D8F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شرح كلمات من فتوح الغيب (جامع الرسائل) 2/ 135 ، 136  = باختصار</w:t>
      </w:r>
    </w:p>
    <w:p w14:paraId="3BB16887"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rFonts w:hint="cs"/>
          <w:b w:val="0"/>
          <w:bCs w:val="0"/>
          <w:sz w:val="34"/>
          <w:szCs w:val="34"/>
          <w:rtl/>
        </w:rPr>
        <w:t>وانظر</w:t>
      </w:r>
      <w:r>
        <w:rPr>
          <w:rStyle w:val="EndnoteReference"/>
          <w:rFonts w:hint="cs"/>
          <w:b w:val="0"/>
          <w:bCs w:val="0"/>
          <w:sz w:val="34"/>
          <w:szCs w:val="34"/>
          <w:rtl/>
        </w:rPr>
        <w:t xml:space="preserve">: </w:t>
      </w:r>
      <w:r w:rsidRPr="00617702">
        <w:rPr>
          <w:rStyle w:val="EndnoteReference"/>
          <w:rFonts w:hint="cs"/>
          <w:b w:val="0"/>
          <w:bCs w:val="0"/>
          <w:sz w:val="34"/>
          <w:szCs w:val="34"/>
          <w:rtl/>
        </w:rPr>
        <w:t>الاحتجاج بالقدر (مجموع الفتاوى ) 8/320</w:t>
      </w:r>
      <w:r>
        <w:rPr>
          <w:rStyle w:val="EndnoteReference"/>
          <w:rFonts w:hint="cs"/>
          <w:b w:val="0"/>
          <w:bCs w:val="0"/>
          <w:sz w:val="34"/>
          <w:szCs w:val="34"/>
          <w:rtl/>
        </w:rPr>
        <w:t>.</w:t>
      </w:r>
    </w:p>
  </w:endnote>
  <w:endnote w:id="415">
    <w:p w14:paraId="2003D2FE"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235</w:t>
      </w:r>
      <w:r>
        <w:rPr>
          <w:rStyle w:val="EndnoteReference"/>
          <w:rFonts w:hint="cs"/>
          <w:b w:val="0"/>
          <w:bCs w:val="0"/>
          <w:sz w:val="34"/>
          <w:szCs w:val="34"/>
          <w:rtl/>
        </w:rPr>
        <w:t>.</w:t>
      </w:r>
    </w:p>
  </w:endnote>
  <w:endnote w:id="416">
    <w:p w14:paraId="4DC22CD8"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مجموع الفتاوى 10/ 358 </w:t>
      </w:r>
      <w:r w:rsidRPr="00617702">
        <w:rPr>
          <w:rStyle w:val="EndnoteReference"/>
          <w:b w:val="0"/>
          <w:bCs w:val="0"/>
          <w:sz w:val="34"/>
          <w:szCs w:val="34"/>
          <w:rtl/>
        </w:rPr>
        <w:t>–</w:t>
      </w:r>
      <w:r w:rsidRPr="00617702">
        <w:rPr>
          <w:rStyle w:val="EndnoteReference"/>
          <w:rFonts w:hint="cs"/>
          <w:b w:val="0"/>
          <w:bCs w:val="0"/>
          <w:sz w:val="34"/>
          <w:szCs w:val="34"/>
          <w:rtl/>
        </w:rPr>
        <w:t xml:space="preserve"> 361  = باختصار.</w:t>
      </w:r>
    </w:p>
  </w:endnote>
  <w:endnote w:id="417">
    <w:p w14:paraId="2D3F3AC1" w14:textId="77777777" w:rsidR="00772D5A" w:rsidRPr="00617702" w:rsidRDefault="00772D5A" w:rsidP="00772D5A">
      <w:pPr>
        <w:pStyle w:val="EndnoteText"/>
        <w:bidi/>
        <w:rPr>
          <w:rStyle w:val="EndnoteReference"/>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انظر</w:t>
      </w:r>
      <w:r>
        <w:rPr>
          <w:rStyle w:val="EndnoteReference"/>
          <w:rFonts w:hint="cs"/>
          <w:b w:val="0"/>
          <w:bCs w:val="0"/>
          <w:sz w:val="34"/>
          <w:szCs w:val="34"/>
          <w:rtl/>
        </w:rPr>
        <w:t xml:space="preserve">: </w:t>
      </w:r>
      <w:r w:rsidRPr="00617702">
        <w:rPr>
          <w:rStyle w:val="EndnoteReference"/>
          <w:rFonts w:hint="cs"/>
          <w:b w:val="0"/>
          <w:bCs w:val="0"/>
          <w:sz w:val="34"/>
          <w:szCs w:val="34"/>
          <w:rtl/>
        </w:rPr>
        <w:t>التدمرية صـ 237</w:t>
      </w:r>
      <w:r>
        <w:rPr>
          <w:rStyle w:val="EndnoteReference"/>
          <w:rFonts w:hint="cs"/>
          <w:b w:val="0"/>
          <w:bCs w:val="0"/>
          <w:sz w:val="34"/>
          <w:szCs w:val="34"/>
          <w:rtl/>
        </w:rPr>
        <w:t>.</w:t>
      </w:r>
    </w:p>
  </w:endnote>
  <w:endnote w:id="418">
    <w:p w14:paraId="6DBDC13F" w14:textId="77777777" w:rsidR="00772D5A" w:rsidRPr="00617702" w:rsidRDefault="00772D5A" w:rsidP="00772D5A">
      <w:pPr>
        <w:pStyle w:val="EndnoteText"/>
        <w:bidi/>
        <w:rPr>
          <w:rFonts w:hint="cs"/>
          <w:b w:val="0"/>
          <w:bCs w:val="0"/>
          <w:sz w:val="34"/>
          <w:szCs w:val="34"/>
          <w:rtl/>
        </w:rPr>
      </w:pPr>
      <w:r w:rsidRPr="00617702">
        <w:rPr>
          <w:rStyle w:val="EndnoteReference"/>
          <w:b w:val="0"/>
          <w:bCs w:val="0"/>
          <w:sz w:val="34"/>
          <w:szCs w:val="34"/>
        </w:rPr>
        <w:endnoteRef/>
      </w:r>
      <w:r w:rsidRPr="00617702">
        <w:rPr>
          <w:rStyle w:val="EndnoteReference"/>
          <w:b w:val="0"/>
          <w:bCs w:val="0"/>
          <w:sz w:val="34"/>
          <w:szCs w:val="34"/>
        </w:rPr>
        <w:t xml:space="preserve">) </w:t>
      </w:r>
      <w:r w:rsidRPr="00617702">
        <w:rPr>
          <w:rStyle w:val="EndnoteReference"/>
          <w:rFonts w:hint="cs"/>
          <w:b w:val="0"/>
          <w:bCs w:val="0"/>
          <w:sz w:val="34"/>
          <w:szCs w:val="34"/>
          <w:rtl/>
        </w:rPr>
        <w:t>)</w:t>
      </w:r>
      <w:r>
        <w:rPr>
          <w:rStyle w:val="EndnoteReference"/>
          <w:rFonts w:hint="cs"/>
          <w:b w:val="0"/>
          <w:bCs w:val="0"/>
          <w:sz w:val="34"/>
          <w:szCs w:val="34"/>
          <w:rtl/>
        </w:rPr>
        <w:t>.</w:t>
      </w:r>
      <w:r w:rsidRPr="00617702">
        <w:rPr>
          <w:rStyle w:val="EndnoteReference"/>
          <w:rFonts w:hint="cs"/>
          <w:b w:val="0"/>
          <w:bCs w:val="0"/>
          <w:sz w:val="34"/>
          <w:szCs w:val="34"/>
          <w:rtl/>
        </w:rPr>
        <w:t xml:space="preserve"> منهاج السنة 2/79 ، 80 = باختصار</w:t>
      </w:r>
      <w:r>
        <w:rPr>
          <w:rStyle w:val="EndnoteReference"/>
          <w:rFonts w:hint="cs"/>
          <w:b w:val="0"/>
          <w:bCs w:val="0"/>
          <w:sz w:val="34"/>
          <w:szCs w:val="34"/>
          <w:rtl/>
        </w:rPr>
        <w:t>.</w:t>
      </w:r>
    </w:p>
    <w:p w14:paraId="23AB8480" w14:textId="77777777" w:rsidR="00772D5A" w:rsidRPr="00617702" w:rsidRDefault="00772D5A" w:rsidP="00772D5A">
      <w:pPr>
        <w:pStyle w:val="EndnoteText"/>
        <w:bidi/>
        <w:rPr>
          <w:rFonts w:hint="cs"/>
          <w:b w:val="0"/>
          <w:bCs w:val="0"/>
          <w:sz w:val="34"/>
          <w:szCs w:val="34"/>
          <w:rtl/>
        </w:rPr>
      </w:pPr>
    </w:p>
    <w:p w14:paraId="0606EAA9" w14:textId="77777777" w:rsidR="00772D5A" w:rsidRDefault="00772D5A" w:rsidP="00772D5A">
      <w:pPr>
        <w:pStyle w:val="EndnoteText"/>
        <w:bidi/>
        <w:rPr>
          <w:rFonts w:hint="cs"/>
          <w:b w:val="0"/>
          <w:bCs w:val="0"/>
          <w:sz w:val="34"/>
          <w:szCs w:val="34"/>
          <w:rtl/>
        </w:rPr>
      </w:pPr>
    </w:p>
    <w:p w14:paraId="526505CC" w14:textId="77777777" w:rsidR="00772D5A" w:rsidRDefault="00772D5A" w:rsidP="00772D5A">
      <w:pPr>
        <w:pStyle w:val="EndnoteText"/>
        <w:bidi/>
        <w:rPr>
          <w:rFonts w:hint="cs"/>
          <w:b w:val="0"/>
          <w:bCs w:val="0"/>
          <w:sz w:val="34"/>
          <w:szCs w:val="34"/>
          <w:rtl/>
        </w:rPr>
      </w:pPr>
    </w:p>
    <w:p w14:paraId="089C49FD" w14:textId="77777777" w:rsidR="00772D5A" w:rsidRDefault="00772D5A" w:rsidP="00772D5A">
      <w:pPr>
        <w:pStyle w:val="EndnoteText"/>
        <w:bidi/>
        <w:rPr>
          <w:rFonts w:hint="cs"/>
          <w:b w:val="0"/>
          <w:bCs w:val="0"/>
          <w:sz w:val="34"/>
          <w:szCs w:val="34"/>
          <w:rtl/>
        </w:rPr>
      </w:pPr>
    </w:p>
    <w:p w14:paraId="6ECF3172" w14:textId="77777777" w:rsidR="00772D5A" w:rsidRDefault="00772D5A" w:rsidP="00772D5A">
      <w:pPr>
        <w:pStyle w:val="EndnoteText"/>
        <w:bidi/>
        <w:rPr>
          <w:rFonts w:hint="cs"/>
          <w:b w:val="0"/>
          <w:bCs w:val="0"/>
          <w:sz w:val="34"/>
          <w:szCs w:val="34"/>
          <w:rtl/>
        </w:rPr>
      </w:pPr>
    </w:p>
    <w:p w14:paraId="1DA8C7A5" w14:textId="77777777" w:rsidR="00772D5A" w:rsidRDefault="00772D5A" w:rsidP="00772D5A">
      <w:pPr>
        <w:pStyle w:val="EndnoteText"/>
        <w:bidi/>
        <w:rPr>
          <w:rFonts w:hint="cs"/>
          <w:b w:val="0"/>
          <w:bCs w:val="0"/>
          <w:sz w:val="34"/>
          <w:szCs w:val="34"/>
          <w:rtl/>
        </w:rPr>
      </w:pPr>
    </w:p>
    <w:p w14:paraId="6EFFC7B3" w14:textId="77777777" w:rsidR="00772D5A" w:rsidRDefault="00772D5A" w:rsidP="00772D5A">
      <w:pPr>
        <w:pStyle w:val="EndnoteText"/>
        <w:bidi/>
        <w:rPr>
          <w:rFonts w:hint="cs"/>
          <w:b w:val="0"/>
          <w:bCs w:val="0"/>
          <w:sz w:val="34"/>
          <w:szCs w:val="34"/>
          <w:rtl/>
        </w:rPr>
      </w:pPr>
    </w:p>
    <w:p w14:paraId="659D1829" w14:textId="77777777" w:rsidR="00772D5A" w:rsidRDefault="00772D5A" w:rsidP="00772D5A">
      <w:pPr>
        <w:jc w:val="center"/>
        <w:rPr>
          <w:rtl/>
        </w:rPr>
      </w:pPr>
      <w:r w:rsidRPr="00617702">
        <w:rPr>
          <w:rFonts w:cs="SKR HEAD1" w:hint="cs"/>
          <w:rtl/>
        </w:rPr>
        <w:t>فهرس الموضوعات</w:t>
      </w:r>
    </w:p>
    <w:p w14:paraId="56B4B9BB" w14:textId="77777777" w:rsidR="00772D5A" w:rsidRDefault="00772D5A" w:rsidP="00772D5A">
      <w:pPr>
        <w:jc w:val="center"/>
        <w:rPr>
          <w:rtl/>
        </w:rPr>
      </w:pPr>
    </w:p>
    <w:p w14:paraId="6E4616CB" w14:textId="77777777" w:rsidR="00772D5A" w:rsidRDefault="00772D5A" w:rsidP="00772D5A">
      <w:pPr>
        <w:jc w:val="center"/>
        <w:rPr>
          <w:rtl/>
        </w:rPr>
      </w:pPr>
    </w:p>
    <w:p w14:paraId="11E55E1D" w14:textId="77777777" w:rsidR="00772D5A" w:rsidRPr="00617702" w:rsidRDefault="00772D5A" w:rsidP="00772D5A">
      <w:pPr>
        <w:jc w:val="center"/>
        <w:rPr>
          <w:rFonts w:hint="cs"/>
          <w:rtl/>
        </w:rPr>
      </w:pPr>
    </w:p>
    <w:tbl>
      <w:tblPr>
        <w:bidiVisual/>
        <w:tblW w:w="0" w:type="auto"/>
        <w:tblLook w:val="01E0" w:firstRow="1" w:lastRow="1" w:firstColumn="1" w:lastColumn="1" w:noHBand="0" w:noVBand="0"/>
      </w:tblPr>
      <w:tblGrid>
        <w:gridCol w:w="7127"/>
        <w:gridCol w:w="1179"/>
      </w:tblGrid>
      <w:tr w:rsidR="00772D5A" w:rsidRPr="00772D5A" w14:paraId="06E40F34" w14:textId="77777777" w:rsidTr="00772D5A">
        <w:trPr>
          <w:trHeight w:val="587"/>
        </w:trPr>
        <w:tc>
          <w:tcPr>
            <w:tcW w:w="8530" w:type="dxa"/>
          </w:tcPr>
          <w:p w14:paraId="27583576"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المقدمة</w:t>
            </w:r>
            <w:r w:rsidRPr="00772D5A">
              <w:rPr>
                <w:rFonts w:cs="abuhijlahlight" w:hint="cs"/>
                <w:rtl/>
              </w:rPr>
              <w:t xml:space="preserve">: </w:t>
            </w:r>
            <w:r w:rsidRPr="00772D5A">
              <w:rPr>
                <w:rFonts w:ascii="Sakkal Majalla" w:hAnsi="Sakkal Majalla" w:cs="Sakkal Majalla" w:hint="cs"/>
                <w:rtl/>
              </w:rPr>
              <w:t>تعريف</w:t>
            </w:r>
            <w:r w:rsidRPr="00772D5A">
              <w:rPr>
                <w:rFonts w:cs="abuhijlahlight" w:hint="cs"/>
                <w:rtl/>
              </w:rPr>
              <w:t xml:space="preserve"> </w:t>
            </w: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التدمرية</w:t>
            </w:r>
          </w:p>
        </w:tc>
        <w:tc>
          <w:tcPr>
            <w:tcW w:w="1325" w:type="dxa"/>
          </w:tcPr>
          <w:p w14:paraId="7E07A8CF"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2</w:t>
            </w:r>
          </w:p>
        </w:tc>
      </w:tr>
      <w:tr w:rsidR="00772D5A" w:rsidRPr="00772D5A" w14:paraId="406CE585" w14:textId="77777777" w:rsidTr="00772D5A">
        <w:trPr>
          <w:trHeight w:val="567"/>
        </w:trPr>
        <w:tc>
          <w:tcPr>
            <w:tcW w:w="8530" w:type="dxa"/>
          </w:tcPr>
          <w:p w14:paraId="7627F70F"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التمهيد</w:t>
            </w:r>
            <w:r w:rsidRPr="00772D5A">
              <w:rPr>
                <w:rFonts w:cs="abuhijlahlight" w:hint="cs"/>
                <w:rtl/>
              </w:rPr>
              <w:t xml:space="preserve">: </w:t>
            </w:r>
            <w:r w:rsidRPr="00772D5A">
              <w:rPr>
                <w:rFonts w:ascii="Sakkal Majalla" w:hAnsi="Sakkal Majalla" w:cs="Sakkal Majalla" w:hint="cs"/>
                <w:rtl/>
              </w:rPr>
              <w:t>الشروح</w:t>
            </w:r>
            <w:r w:rsidRPr="00772D5A">
              <w:rPr>
                <w:rFonts w:cs="abuhijlahlight" w:hint="cs"/>
                <w:rtl/>
              </w:rPr>
              <w:t xml:space="preserve"> </w:t>
            </w:r>
            <w:r w:rsidRPr="00772D5A">
              <w:rPr>
                <w:rFonts w:ascii="Sakkal Majalla" w:hAnsi="Sakkal Majalla" w:cs="Sakkal Majalla" w:hint="cs"/>
                <w:rtl/>
              </w:rPr>
              <w:t>والتعليقات</w:t>
            </w:r>
            <w:r w:rsidRPr="00772D5A">
              <w:rPr>
                <w:rFonts w:cs="abuhijlahlight" w:hint="cs"/>
                <w:rtl/>
              </w:rPr>
              <w:t xml:space="preserve"> </w:t>
            </w:r>
            <w:r w:rsidRPr="00772D5A">
              <w:rPr>
                <w:rFonts w:ascii="Sakkal Majalla" w:hAnsi="Sakkal Majalla" w:cs="Sakkal Majalla" w:hint="cs"/>
                <w:rtl/>
              </w:rPr>
              <w:t>على</w:t>
            </w:r>
            <w:r w:rsidRPr="00772D5A">
              <w:rPr>
                <w:rFonts w:cs="abuhijlahlight" w:hint="cs"/>
                <w:rtl/>
              </w:rPr>
              <w:t xml:space="preserve"> </w:t>
            </w:r>
            <w:r w:rsidRPr="00772D5A">
              <w:rPr>
                <w:rFonts w:ascii="Sakkal Majalla" w:hAnsi="Sakkal Majalla" w:cs="Sakkal Majalla" w:hint="cs"/>
                <w:rtl/>
              </w:rPr>
              <w:t>الرسالة</w:t>
            </w:r>
            <w:r w:rsidRPr="00772D5A">
              <w:rPr>
                <w:rFonts w:cs="abuhijlahlight" w:hint="cs"/>
                <w:rtl/>
              </w:rPr>
              <w:t xml:space="preserve"> </w:t>
            </w:r>
            <w:r w:rsidRPr="00772D5A">
              <w:rPr>
                <w:rFonts w:ascii="Sakkal Majalla" w:hAnsi="Sakkal Majalla" w:cs="Sakkal Majalla" w:hint="cs"/>
                <w:rtl/>
              </w:rPr>
              <w:t>التدمرية</w:t>
            </w:r>
          </w:p>
        </w:tc>
        <w:tc>
          <w:tcPr>
            <w:tcW w:w="1325" w:type="dxa"/>
          </w:tcPr>
          <w:p w14:paraId="763DEAFD"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5</w:t>
            </w:r>
          </w:p>
        </w:tc>
      </w:tr>
      <w:tr w:rsidR="00772D5A" w:rsidRPr="00772D5A" w14:paraId="74B65836" w14:textId="77777777" w:rsidTr="00772D5A">
        <w:trPr>
          <w:trHeight w:val="986"/>
        </w:trPr>
        <w:tc>
          <w:tcPr>
            <w:tcW w:w="8530" w:type="dxa"/>
          </w:tcPr>
          <w:p w14:paraId="2CADF1AA"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الأول</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مقدمة</w:t>
            </w:r>
            <w:r w:rsidRPr="00772D5A">
              <w:rPr>
                <w:rFonts w:cs="abuhijlahlight" w:hint="cs"/>
                <w:rtl/>
              </w:rPr>
              <w:t xml:space="preserve"> </w:t>
            </w:r>
            <w:r w:rsidRPr="00772D5A">
              <w:rPr>
                <w:rFonts w:ascii="Sakkal Majalla" w:hAnsi="Sakkal Majalla" w:cs="Sakkal Majalla" w:hint="cs"/>
                <w:rtl/>
              </w:rPr>
              <w:t>التدمرية</w:t>
            </w:r>
          </w:p>
        </w:tc>
        <w:tc>
          <w:tcPr>
            <w:tcW w:w="1325" w:type="dxa"/>
          </w:tcPr>
          <w:p w14:paraId="281CD223"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7</w:t>
            </w:r>
          </w:p>
        </w:tc>
      </w:tr>
      <w:tr w:rsidR="00772D5A" w:rsidRPr="00772D5A" w14:paraId="36A2DC65" w14:textId="77777777" w:rsidTr="00772D5A">
        <w:trPr>
          <w:trHeight w:val="985"/>
        </w:trPr>
        <w:tc>
          <w:tcPr>
            <w:tcW w:w="8530" w:type="dxa"/>
          </w:tcPr>
          <w:p w14:paraId="1263051C"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الثاني</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أصليّ</w:t>
            </w:r>
            <w:r w:rsidRPr="00772D5A">
              <w:rPr>
                <w:rFonts w:cs="abuhijlahlight" w:hint="cs"/>
                <w:rtl/>
              </w:rPr>
              <w:t xml:space="preserve"> </w:t>
            </w:r>
            <w:r w:rsidRPr="00772D5A">
              <w:rPr>
                <w:rFonts w:ascii="Sakkal Majalla" w:hAnsi="Sakkal Majalla" w:cs="Sakkal Majalla" w:hint="cs"/>
                <w:rtl/>
              </w:rPr>
              <w:t>الصفات</w:t>
            </w:r>
          </w:p>
        </w:tc>
        <w:tc>
          <w:tcPr>
            <w:tcW w:w="1325" w:type="dxa"/>
          </w:tcPr>
          <w:p w14:paraId="7BC7AF74"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15</w:t>
            </w:r>
          </w:p>
        </w:tc>
      </w:tr>
      <w:tr w:rsidR="00772D5A" w:rsidRPr="00772D5A" w14:paraId="20D94695" w14:textId="77777777" w:rsidTr="00772D5A">
        <w:trPr>
          <w:trHeight w:val="1000"/>
        </w:trPr>
        <w:tc>
          <w:tcPr>
            <w:tcW w:w="8530" w:type="dxa"/>
          </w:tcPr>
          <w:p w14:paraId="20EDCDDC"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الثالث</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مثاليّ</w:t>
            </w:r>
            <w:r w:rsidRPr="00772D5A">
              <w:rPr>
                <w:rFonts w:cs="abuhijlahlight" w:hint="cs"/>
                <w:rtl/>
              </w:rPr>
              <w:t xml:space="preserve"> </w:t>
            </w:r>
            <w:r w:rsidRPr="00772D5A">
              <w:rPr>
                <w:rFonts w:ascii="Sakkal Majalla" w:hAnsi="Sakkal Majalla" w:cs="Sakkal Majalla" w:hint="cs"/>
                <w:rtl/>
              </w:rPr>
              <w:t>الجنة</w:t>
            </w:r>
            <w:r w:rsidRPr="00772D5A">
              <w:rPr>
                <w:rFonts w:cs="abuhijlahlight" w:hint="cs"/>
                <w:rtl/>
              </w:rPr>
              <w:t xml:space="preserve"> </w:t>
            </w:r>
            <w:r w:rsidRPr="00772D5A">
              <w:rPr>
                <w:rFonts w:ascii="Sakkal Majalla" w:hAnsi="Sakkal Majalla" w:cs="Sakkal Majalla" w:hint="cs"/>
                <w:rtl/>
              </w:rPr>
              <w:t>و</w:t>
            </w:r>
            <w:r w:rsidRPr="00772D5A">
              <w:rPr>
                <w:rFonts w:cs="abuhijlahlight" w:hint="cs"/>
                <w:rtl/>
              </w:rPr>
              <w:t xml:space="preserve"> </w:t>
            </w:r>
            <w:r w:rsidRPr="00772D5A">
              <w:rPr>
                <w:rFonts w:ascii="Sakkal Majalla" w:hAnsi="Sakkal Majalla" w:cs="Sakkal Majalla" w:hint="cs"/>
                <w:rtl/>
              </w:rPr>
              <w:t>الروح</w:t>
            </w:r>
            <w:r w:rsidRPr="00772D5A">
              <w:rPr>
                <w:rFonts w:cs="abuhijlahlight" w:hint="cs"/>
                <w:rtl/>
              </w:rPr>
              <w:t xml:space="preserve"> </w:t>
            </w:r>
          </w:p>
        </w:tc>
        <w:tc>
          <w:tcPr>
            <w:tcW w:w="1325" w:type="dxa"/>
          </w:tcPr>
          <w:p w14:paraId="5DFF291E"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20</w:t>
            </w:r>
          </w:p>
        </w:tc>
      </w:tr>
      <w:tr w:rsidR="00772D5A" w:rsidRPr="00772D5A" w14:paraId="769B1037" w14:textId="77777777" w:rsidTr="00772D5A">
        <w:trPr>
          <w:trHeight w:val="986"/>
        </w:trPr>
        <w:tc>
          <w:tcPr>
            <w:tcW w:w="8530" w:type="dxa"/>
          </w:tcPr>
          <w:p w14:paraId="4A757E12"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الرابع</w:t>
            </w:r>
            <w:r w:rsidRPr="00772D5A">
              <w:rPr>
                <w:rFonts w:cs="abuhijlahlight" w:hint="cs"/>
                <w:rtl/>
              </w:rPr>
              <w:t xml:space="preserve">: </w:t>
            </w:r>
            <w:r w:rsidRPr="00772D5A">
              <w:rPr>
                <w:rFonts w:ascii="Sakkal Majalla" w:hAnsi="Sakkal Majalla" w:cs="Sakkal Majalla" w:hint="cs"/>
                <w:rtl/>
              </w:rPr>
              <w:t>تقريرات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قواعد</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باب</w:t>
            </w:r>
            <w:r w:rsidRPr="00772D5A">
              <w:rPr>
                <w:rFonts w:cs="abuhijlahlight" w:hint="cs"/>
                <w:rtl/>
              </w:rPr>
              <w:t xml:space="preserve"> </w:t>
            </w:r>
            <w:r w:rsidRPr="00772D5A">
              <w:rPr>
                <w:rFonts w:ascii="Sakkal Majalla" w:hAnsi="Sakkal Majalla" w:cs="Sakkal Majalla" w:hint="cs"/>
                <w:rtl/>
              </w:rPr>
              <w:t>الأسماء</w:t>
            </w:r>
            <w:r w:rsidRPr="00772D5A">
              <w:rPr>
                <w:rFonts w:cs="abuhijlahlight" w:hint="cs"/>
                <w:rtl/>
              </w:rPr>
              <w:t xml:space="preserve"> </w:t>
            </w:r>
            <w:r w:rsidRPr="00772D5A">
              <w:rPr>
                <w:rFonts w:ascii="Sakkal Majalla" w:hAnsi="Sakkal Majalla" w:cs="Sakkal Majalla" w:hint="cs"/>
                <w:rtl/>
              </w:rPr>
              <w:t>والصفات</w:t>
            </w:r>
          </w:p>
        </w:tc>
        <w:tc>
          <w:tcPr>
            <w:tcW w:w="1325" w:type="dxa"/>
          </w:tcPr>
          <w:p w14:paraId="18725E5F"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24</w:t>
            </w:r>
          </w:p>
        </w:tc>
      </w:tr>
      <w:tr w:rsidR="00772D5A" w:rsidRPr="00772D5A" w14:paraId="4DF811CC" w14:textId="77777777" w:rsidTr="00772D5A">
        <w:trPr>
          <w:trHeight w:val="999"/>
        </w:trPr>
        <w:tc>
          <w:tcPr>
            <w:tcW w:w="8530" w:type="dxa"/>
          </w:tcPr>
          <w:p w14:paraId="35CA068B"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الفصل</w:t>
            </w:r>
            <w:r w:rsidRPr="00772D5A">
              <w:rPr>
                <w:rFonts w:cs="abuhijlahlight" w:hint="cs"/>
                <w:rtl/>
              </w:rPr>
              <w:t xml:space="preserve"> </w:t>
            </w:r>
            <w:r w:rsidRPr="00772D5A">
              <w:rPr>
                <w:rFonts w:ascii="Sakkal Majalla" w:hAnsi="Sakkal Majalla" w:cs="Sakkal Majalla" w:hint="cs"/>
                <w:rtl/>
              </w:rPr>
              <w:t>الخامس</w:t>
            </w:r>
            <w:r w:rsidRPr="00772D5A">
              <w:rPr>
                <w:rFonts w:cs="abuhijlahlight" w:hint="cs"/>
                <w:rtl/>
              </w:rPr>
              <w:t xml:space="preserve">: </w:t>
            </w:r>
            <w:r w:rsidRPr="00772D5A">
              <w:rPr>
                <w:rFonts w:ascii="Sakkal Majalla" w:hAnsi="Sakkal Majalla" w:cs="Sakkal Majalla" w:hint="cs"/>
                <w:rtl/>
              </w:rPr>
              <w:t>تقررات</w:t>
            </w:r>
            <w:r w:rsidRPr="00772D5A">
              <w:rPr>
                <w:rFonts w:cs="abuhijlahlight" w:hint="cs"/>
                <w:rtl/>
              </w:rPr>
              <w:t xml:space="preserve"> </w:t>
            </w:r>
            <w:r w:rsidRPr="00772D5A">
              <w:rPr>
                <w:rFonts w:ascii="Sakkal Majalla" w:hAnsi="Sakkal Majalla" w:cs="Sakkal Majalla" w:hint="cs"/>
                <w:rtl/>
              </w:rPr>
              <w:t>ابن</w:t>
            </w:r>
            <w:r w:rsidRPr="00772D5A">
              <w:rPr>
                <w:rFonts w:cs="abuhijlahlight" w:hint="cs"/>
                <w:rtl/>
              </w:rPr>
              <w:t xml:space="preserve"> </w:t>
            </w:r>
            <w:r w:rsidRPr="00772D5A">
              <w:rPr>
                <w:rFonts w:ascii="Sakkal Majalla" w:hAnsi="Sakkal Majalla" w:cs="Sakkal Majalla" w:hint="cs"/>
                <w:rtl/>
              </w:rPr>
              <w:t>تيمية</w:t>
            </w:r>
            <w:r w:rsidRPr="00772D5A">
              <w:rPr>
                <w:rFonts w:cs="abuhijlahlight" w:hint="cs"/>
                <w:rtl/>
              </w:rPr>
              <w:t xml:space="preserve"> </w:t>
            </w:r>
            <w:r w:rsidRPr="00772D5A">
              <w:rPr>
                <w:rFonts w:ascii="Sakkal Majalla" w:hAnsi="Sakkal Majalla" w:cs="Sakkal Majalla" w:hint="cs"/>
                <w:rtl/>
              </w:rPr>
              <w:t>في</w:t>
            </w:r>
            <w:r w:rsidRPr="00772D5A">
              <w:rPr>
                <w:rFonts w:cs="abuhijlahlight" w:hint="cs"/>
                <w:rtl/>
              </w:rPr>
              <w:t xml:space="preserve"> </w:t>
            </w:r>
            <w:r w:rsidRPr="00772D5A">
              <w:rPr>
                <w:rFonts w:ascii="Sakkal Majalla" w:hAnsi="Sakkal Majalla" w:cs="Sakkal Majalla" w:hint="cs"/>
                <w:rtl/>
              </w:rPr>
              <w:t>بيان</w:t>
            </w:r>
            <w:r w:rsidRPr="00772D5A">
              <w:rPr>
                <w:rFonts w:cs="abuhijlahlight" w:hint="cs"/>
                <w:rtl/>
              </w:rPr>
              <w:t xml:space="preserve"> </w:t>
            </w:r>
            <w:r w:rsidRPr="00772D5A">
              <w:rPr>
                <w:rFonts w:ascii="Sakkal Majalla" w:hAnsi="Sakkal Majalla" w:cs="Sakkal Majalla" w:hint="cs"/>
                <w:rtl/>
              </w:rPr>
              <w:t>ما</w:t>
            </w:r>
            <w:r w:rsidRPr="00772D5A">
              <w:rPr>
                <w:rFonts w:cs="abuhijlahlight" w:hint="cs"/>
                <w:rtl/>
              </w:rPr>
              <w:t xml:space="preserve"> </w:t>
            </w:r>
            <w:r w:rsidRPr="00772D5A">
              <w:rPr>
                <w:rFonts w:ascii="Sakkal Majalla" w:hAnsi="Sakkal Majalla" w:cs="Sakkal Majalla" w:hint="cs"/>
                <w:rtl/>
              </w:rPr>
              <w:t>يشكل</w:t>
            </w:r>
            <w:r w:rsidRPr="00772D5A">
              <w:rPr>
                <w:rFonts w:cs="abuhijlahlight" w:hint="cs"/>
                <w:rtl/>
              </w:rPr>
              <w:t xml:space="preserve"> </w:t>
            </w:r>
            <w:r w:rsidRPr="00772D5A">
              <w:rPr>
                <w:rFonts w:ascii="Sakkal Majalla" w:hAnsi="Sakkal Majalla" w:cs="Sakkal Majalla" w:hint="cs"/>
                <w:rtl/>
              </w:rPr>
              <w:t>من</w:t>
            </w:r>
            <w:r w:rsidRPr="00772D5A">
              <w:rPr>
                <w:rFonts w:cs="abuhijlahlight" w:hint="cs"/>
                <w:rtl/>
              </w:rPr>
              <w:t xml:space="preserve"> </w:t>
            </w:r>
            <w:r w:rsidRPr="00772D5A">
              <w:rPr>
                <w:rFonts w:ascii="Sakkal Majalla" w:hAnsi="Sakkal Majalla" w:cs="Sakkal Majalla" w:hint="cs"/>
                <w:rtl/>
              </w:rPr>
              <w:t>أصل</w:t>
            </w:r>
            <w:r w:rsidRPr="00772D5A">
              <w:rPr>
                <w:rFonts w:cs="abuhijlahlight" w:hint="cs"/>
                <w:rtl/>
              </w:rPr>
              <w:t xml:space="preserve"> </w:t>
            </w:r>
            <w:r w:rsidRPr="00772D5A">
              <w:rPr>
                <w:rFonts w:ascii="Sakkal Majalla" w:hAnsi="Sakkal Majalla" w:cs="Sakkal Majalla" w:hint="cs"/>
                <w:rtl/>
              </w:rPr>
              <w:t>الشرع</w:t>
            </w:r>
            <w:r w:rsidRPr="00772D5A">
              <w:rPr>
                <w:rFonts w:cs="abuhijlahlight" w:hint="cs"/>
                <w:rtl/>
              </w:rPr>
              <w:t xml:space="preserve"> </w:t>
            </w:r>
            <w:r w:rsidRPr="00772D5A">
              <w:rPr>
                <w:rFonts w:ascii="Sakkal Majalla" w:hAnsi="Sakkal Majalla" w:cs="Sakkal Majalla" w:hint="cs"/>
                <w:rtl/>
              </w:rPr>
              <w:t>والقدر</w:t>
            </w:r>
          </w:p>
        </w:tc>
        <w:tc>
          <w:tcPr>
            <w:tcW w:w="1325" w:type="dxa"/>
          </w:tcPr>
          <w:p w14:paraId="2269C004"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49</w:t>
            </w:r>
          </w:p>
        </w:tc>
      </w:tr>
      <w:tr w:rsidR="00772D5A" w:rsidRPr="00772D5A" w14:paraId="4CA9C96E" w14:textId="77777777" w:rsidTr="00772D5A">
        <w:trPr>
          <w:trHeight w:val="702"/>
        </w:trPr>
        <w:tc>
          <w:tcPr>
            <w:tcW w:w="8530" w:type="dxa"/>
          </w:tcPr>
          <w:p w14:paraId="40CFAFBA"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الخاتمة</w:t>
            </w:r>
          </w:p>
        </w:tc>
        <w:tc>
          <w:tcPr>
            <w:tcW w:w="1325" w:type="dxa"/>
          </w:tcPr>
          <w:p w14:paraId="7A954CA2"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71</w:t>
            </w:r>
          </w:p>
        </w:tc>
      </w:tr>
      <w:tr w:rsidR="00772D5A" w:rsidRPr="00772D5A" w14:paraId="61BEDF6B" w14:textId="77777777" w:rsidTr="00772D5A">
        <w:tc>
          <w:tcPr>
            <w:tcW w:w="8530" w:type="dxa"/>
          </w:tcPr>
          <w:p w14:paraId="28A14E10" w14:textId="77777777" w:rsidR="00772D5A" w:rsidRPr="00772D5A" w:rsidRDefault="00772D5A" w:rsidP="00772D5A">
            <w:pPr>
              <w:jc w:val="both"/>
              <w:rPr>
                <w:rFonts w:ascii="SutonnyMJ" w:hAnsi="SutonnyMJ" w:cs="abuhijlahlight"/>
              </w:rPr>
            </w:pPr>
            <w:r w:rsidRPr="00772D5A">
              <w:rPr>
                <w:rFonts w:ascii="Sakkal Majalla" w:hAnsi="Sakkal Majalla" w:cs="Sakkal Majalla" w:hint="cs"/>
                <w:rtl/>
              </w:rPr>
              <w:t>فهرس</w:t>
            </w:r>
            <w:r w:rsidRPr="00772D5A">
              <w:rPr>
                <w:rFonts w:cs="abuhijlahlight" w:hint="cs"/>
                <w:rtl/>
              </w:rPr>
              <w:t xml:space="preserve"> </w:t>
            </w:r>
            <w:r w:rsidRPr="00772D5A">
              <w:rPr>
                <w:rFonts w:ascii="Sakkal Majalla" w:hAnsi="Sakkal Majalla" w:cs="Sakkal Majalla" w:hint="cs"/>
                <w:rtl/>
              </w:rPr>
              <w:t>المصادر</w:t>
            </w:r>
            <w:r w:rsidRPr="00772D5A">
              <w:rPr>
                <w:rFonts w:cs="abuhijlahlight" w:hint="cs"/>
                <w:rtl/>
              </w:rPr>
              <w:t xml:space="preserve"> </w:t>
            </w:r>
            <w:r w:rsidRPr="00772D5A">
              <w:rPr>
                <w:rFonts w:ascii="Sakkal Majalla" w:hAnsi="Sakkal Majalla" w:cs="Sakkal Majalla" w:hint="cs"/>
                <w:rtl/>
              </w:rPr>
              <w:t>والمراجع</w:t>
            </w:r>
          </w:p>
        </w:tc>
        <w:tc>
          <w:tcPr>
            <w:tcW w:w="1325" w:type="dxa"/>
          </w:tcPr>
          <w:p w14:paraId="4F3C9221" w14:textId="77777777" w:rsidR="00772D5A" w:rsidRPr="00772D5A" w:rsidRDefault="00772D5A" w:rsidP="00772D5A">
            <w:pPr>
              <w:jc w:val="both"/>
              <w:rPr>
                <w:rFonts w:ascii="SutonnyMJ" w:hAnsi="SutonnyMJ" w:cs="abuhijlahlight" w:hint="cs"/>
              </w:rPr>
            </w:pPr>
            <w:r w:rsidRPr="00772D5A">
              <w:rPr>
                <w:rFonts w:ascii="SutonnyMJ" w:hAnsi="SutonnyMJ" w:cs="abuhijlahlight" w:hint="cs"/>
                <w:rtl/>
              </w:rPr>
              <w:t>78</w:t>
            </w:r>
          </w:p>
        </w:tc>
      </w:tr>
    </w:tbl>
    <w:p w14:paraId="728DE722" w14:textId="77777777" w:rsidR="00772D5A" w:rsidRPr="00772D5A" w:rsidRDefault="00772D5A" w:rsidP="00772D5A">
      <w:pPr>
        <w:jc w:val="both"/>
        <w:rPr>
          <w:rFonts w:ascii="SutonnyMJ" w:hAnsi="SutonnyMJ" w:cs="abuhijlahlight" w:hint="cs"/>
          <w:rtl/>
        </w:rPr>
      </w:pPr>
    </w:p>
    <w:p w14:paraId="48E8E655" w14:textId="77777777" w:rsidR="00772D5A" w:rsidRDefault="00772D5A" w:rsidP="00772D5A">
      <w:pPr>
        <w:pStyle w:val="EndnoteText"/>
        <w:bidi/>
        <w:rPr>
          <w:rFonts w:hint="cs"/>
          <w:b w:val="0"/>
          <w:bCs w:val="0"/>
          <w:sz w:val="34"/>
          <w:szCs w:val="34"/>
          <w:rtl/>
        </w:rPr>
      </w:pPr>
    </w:p>
    <w:p w14:paraId="29D922C5" w14:textId="77777777" w:rsidR="00772D5A" w:rsidRDefault="00772D5A" w:rsidP="00772D5A">
      <w:pPr>
        <w:pStyle w:val="EndnoteText"/>
        <w:bidi/>
        <w:rPr>
          <w:rFonts w:hint="cs"/>
          <w:b w:val="0"/>
          <w:bCs w:val="0"/>
          <w:sz w:val="34"/>
          <w:szCs w:val="34"/>
          <w:rtl/>
        </w:rPr>
      </w:pPr>
    </w:p>
    <w:p w14:paraId="0A17BBE2" w14:textId="77777777" w:rsidR="00772D5A" w:rsidRDefault="00772D5A" w:rsidP="00772D5A">
      <w:pPr>
        <w:pStyle w:val="EndnoteText"/>
        <w:bidi/>
        <w:rPr>
          <w:rFonts w:hint="cs"/>
          <w:b w:val="0"/>
          <w:bCs w:val="0"/>
          <w:sz w:val="34"/>
          <w:szCs w:val="34"/>
          <w:rtl/>
        </w:rPr>
      </w:pPr>
    </w:p>
    <w:p w14:paraId="4B8F782F" w14:textId="77777777" w:rsidR="00772D5A" w:rsidRPr="00617702" w:rsidRDefault="00772D5A" w:rsidP="00772D5A">
      <w:pPr>
        <w:pStyle w:val="EndnoteText"/>
        <w:bidi/>
        <w:rPr>
          <w:rStyle w:val="EndnoteReference"/>
          <w:rFonts w:hint="cs"/>
          <w:b w:val="0"/>
          <w:bCs w:val="0"/>
          <w:sz w:val="22"/>
          <w:szCs w:val="22"/>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wani Bent">
    <w:altName w:val="Arial"/>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Khalid Art bold">
    <w:altName w:val="Arial"/>
    <w:charset w:val="B2"/>
    <w:family w:val="auto"/>
    <w:pitch w:val="variable"/>
    <w:sig w:usb0="00002001" w:usb1="00000000" w:usb2="00000000" w:usb3="00000000" w:csb0="00000040" w:csb1="00000000"/>
  </w:font>
  <w:font w:name="Angsana New">
    <w:panose1 w:val="02020603050405020304"/>
    <w:charset w:val="DE"/>
    <w:family w:val="roman"/>
    <w:pitch w:val="variable"/>
    <w:sig w:usb0="81000003" w:usb1="00000000" w:usb2="00000000" w:usb3="00000000" w:csb0="00010001" w:csb1="00000000"/>
  </w:font>
  <w:font w:name="SKR HEAD1">
    <w:altName w:val="Arial"/>
    <w:charset w:val="B2"/>
    <w:family w:val="auto"/>
    <w:pitch w:val="variable"/>
    <w:sig w:usb0="00002001" w:usb1="00000000" w:usb2="00000000" w:usb3="00000000" w:csb0="00000040" w:csb1="00000000"/>
  </w:font>
  <w:font w:name="Tamiz">
    <w:altName w:val="Arial"/>
    <w:charset w:val="00"/>
    <w:family w:val="auto"/>
    <w:pitch w:val="variable"/>
    <w:sig w:usb0="00002003" w:usb1="00000000" w:usb2="00000000" w:usb3="00000000" w:csb0="00000041" w:csb1="00000000"/>
  </w:font>
  <w:font w:name="CTraditional Arabic">
    <w:altName w:val="Arial"/>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SutonnyMJ">
    <w:altName w:val="Times New Roman"/>
    <w:charset w:val="00"/>
    <w:family w:val="auto"/>
    <w:pitch w:val="variable"/>
    <w:sig w:usb0="00000003" w:usb1="00000000" w:usb2="00000000" w:usb3="00000000" w:csb0="00000001" w:csb1="00000000"/>
  </w:font>
  <w:font w:name="abuhijlahligh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25180" w14:textId="77777777" w:rsidR="007E2763" w:rsidRDefault="007E2763">
      <w:r>
        <w:separator/>
      </w:r>
    </w:p>
  </w:footnote>
  <w:footnote w:type="continuationSeparator" w:id="0">
    <w:p w14:paraId="4206954B" w14:textId="77777777" w:rsidR="007E2763" w:rsidRDefault="007E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F2064" w14:textId="77777777" w:rsidR="00772D5A" w:rsidRPr="007E2763" w:rsidRDefault="00772D5A" w:rsidP="00E16774">
    <w:pPr>
      <w:pStyle w:val="Header"/>
      <w:framePr w:w="827" w:h="365" w:hRule="exact" w:wrap="auto" w:vAnchor="text" w:hAnchor="page" w:x="1796" w:y="131"/>
      <w:jc w:val="center"/>
      <w:rPr>
        <w:rStyle w:val="PageNumber"/>
        <w:b/>
        <w:bCs/>
        <w:color w:val="404040"/>
      </w:rPr>
    </w:pPr>
    <w:r w:rsidRPr="007E2763">
      <w:rPr>
        <w:rStyle w:val="PageNumber"/>
        <w:b/>
        <w:bCs/>
        <w:color w:val="404040"/>
      </w:rPr>
      <w:fldChar w:fldCharType="begin"/>
    </w:r>
    <w:r w:rsidRPr="007E2763">
      <w:rPr>
        <w:rStyle w:val="PageNumber"/>
        <w:b/>
        <w:bCs/>
        <w:color w:val="404040"/>
      </w:rPr>
      <w:instrText xml:space="preserve">PAGE  </w:instrText>
    </w:r>
    <w:r w:rsidRPr="007E2763">
      <w:rPr>
        <w:rStyle w:val="PageNumber"/>
        <w:b/>
        <w:bCs/>
        <w:color w:val="404040"/>
      </w:rPr>
      <w:fldChar w:fldCharType="separate"/>
    </w:r>
    <w:r w:rsidR="0060622B" w:rsidRPr="007E2763">
      <w:rPr>
        <w:rStyle w:val="PageNumber"/>
        <w:b/>
        <w:bCs/>
        <w:noProof/>
        <w:color w:val="404040"/>
        <w:rtl/>
      </w:rPr>
      <w:t>4</w:t>
    </w:r>
    <w:r w:rsidRPr="007E2763">
      <w:rPr>
        <w:rStyle w:val="PageNumber"/>
        <w:b/>
        <w:bCs/>
        <w:color w:val="404040"/>
      </w:rPr>
      <w:fldChar w:fldCharType="end"/>
    </w:r>
  </w:p>
  <w:p w14:paraId="04AA713A" w14:textId="054756D5" w:rsidR="00772D5A" w:rsidRPr="00E16774" w:rsidRDefault="008D27F0" w:rsidP="00F66A0A">
    <w:pPr>
      <w:pStyle w:val="Header"/>
      <w:rPr>
        <w:rFonts w:hint="cs"/>
        <w:color w:val="800000"/>
      </w:rPr>
    </w:pPr>
    <w:r>
      <w:rPr>
        <w:rFonts w:ascii="SKR HEAD1" w:hAnsi="SKR HEAD1" w:cs="SKR HEAD1" w:hint="cs"/>
        <w:noProof/>
        <w:color w:val="800000"/>
        <w:rtl/>
      </w:rPr>
      <mc:AlternateContent>
        <mc:Choice Requires="wps">
          <w:drawing>
            <wp:anchor distT="0" distB="0" distL="114300" distR="114300" simplePos="0" relativeHeight="251657728" behindDoc="0" locked="0" layoutInCell="1" allowOverlap="1" wp14:anchorId="2997750F" wp14:editId="176E8093">
              <wp:simplePos x="0" y="0"/>
              <wp:positionH relativeFrom="column">
                <wp:posOffset>-194310</wp:posOffset>
              </wp:positionH>
              <wp:positionV relativeFrom="paragraph">
                <wp:posOffset>367030</wp:posOffset>
              </wp:positionV>
              <wp:extent cx="5499735" cy="0"/>
              <wp:effectExtent l="62865" t="62230" r="57150" b="615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9735" cy="0"/>
                      </a:xfrm>
                      <a:prstGeom prst="straightConnector1">
                        <a:avLst/>
                      </a:prstGeom>
                      <a:noFill/>
                      <a:ln w="12700">
                        <a:solidFill>
                          <a:srgbClr val="747070"/>
                        </a:solidFill>
                        <a:round/>
                        <a:headEnd type="diamond" w="med" len="med"/>
                        <a:tailEnd type="diamond"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3FA737" id="_x0000_t32" coordsize="21600,21600" o:spt="32" o:oned="t" path="m,l21600,21600e" filled="f">
              <v:path arrowok="t" fillok="f" o:connecttype="none"/>
              <o:lock v:ext="edit" shapetype="t"/>
            </v:shapetype>
            <v:shape id="AutoShape 1" o:spid="_x0000_s1026" type="#_x0000_t32" style="position:absolute;margin-left:-15.3pt;margin-top:28.9pt;width:433.0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" strokecolor="#747070" strokeweight="1pt">
              <v:stroke startarrow="diamond" endarrow="diamond"/>
              <v:shadow opacity=".5" offset="-6pt,-6pt"/>
            </v:shape>
          </w:pict>
        </mc:Fallback>
      </mc:AlternateContent>
    </w:r>
    <w:r w:rsidR="00772D5A" w:rsidRPr="00E16774">
      <w:rPr>
        <w:rFonts w:ascii="SKR HEAD1" w:hAnsi="SKR HEAD1" w:cs="SKR HEAD1" w:hint="cs"/>
        <w:color w:val="800000"/>
        <w:rtl/>
      </w:rPr>
      <w:t>تقريرات ابن تيمية في بيان ما يشكل من الرسالة التدمرية</w:t>
    </w:r>
    <w:r w:rsidR="00772D5A" w:rsidRPr="00E16774">
      <w:rPr>
        <w:rFonts w:hint="cs"/>
        <w:color w:val="80000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13A4C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43063F"/>
    <w:multiLevelType w:val="hybridMultilevel"/>
    <w:tmpl w:val="7B723820"/>
    <w:lvl w:ilvl="0" w:tplc="AFBC6858">
      <w:start w:val="3"/>
      <w:numFmt w:val="bullet"/>
      <w:lvlText w:val="-"/>
      <w:lvlJc w:val="left"/>
      <w:pPr>
        <w:tabs>
          <w:tab w:val="num" w:pos="360"/>
        </w:tabs>
        <w:ind w:left="360" w:hanging="360"/>
      </w:pPr>
      <w:rPr>
        <w:rFonts w:ascii="Times New Roman" w:eastAsia="Times New Roman" w:hAnsi="Times New Roman" w:cs="Arabic Transparent" w:hint="default"/>
      </w:rPr>
    </w:lvl>
    <w:lvl w:ilvl="1" w:tplc="04090003" w:tentative="1">
      <w:start w:val="1"/>
      <w:numFmt w:val="bullet"/>
      <w:lvlText w:val="o"/>
      <w:lvlJc w:val="left"/>
      <w:pPr>
        <w:tabs>
          <w:tab w:val="num" w:pos="2161"/>
        </w:tabs>
        <w:ind w:left="2161" w:hanging="360"/>
      </w:pPr>
      <w:rPr>
        <w:rFonts w:ascii="Courier New" w:hAnsi="Courier New" w:cs="Courier New" w:hint="default"/>
      </w:rPr>
    </w:lvl>
    <w:lvl w:ilvl="2" w:tplc="04090005" w:tentative="1">
      <w:start w:val="1"/>
      <w:numFmt w:val="bullet"/>
      <w:lvlText w:val=""/>
      <w:lvlJc w:val="left"/>
      <w:pPr>
        <w:tabs>
          <w:tab w:val="num" w:pos="2881"/>
        </w:tabs>
        <w:ind w:left="2881" w:hanging="360"/>
      </w:pPr>
      <w:rPr>
        <w:rFonts w:ascii="Wingdings" w:hAnsi="Wingdings" w:hint="default"/>
      </w:rPr>
    </w:lvl>
    <w:lvl w:ilvl="3" w:tplc="04090001" w:tentative="1">
      <w:start w:val="1"/>
      <w:numFmt w:val="bullet"/>
      <w:lvlText w:val=""/>
      <w:lvlJc w:val="left"/>
      <w:pPr>
        <w:tabs>
          <w:tab w:val="num" w:pos="3601"/>
        </w:tabs>
        <w:ind w:left="3601" w:hanging="360"/>
      </w:pPr>
      <w:rPr>
        <w:rFonts w:ascii="Symbol" w:hAnsi="Symbol" w:hint="default"/>
      </w:rPr>
    </w:lvl>
    <w:lvl w:ilvl="4" w:tplc="04090003" w:tentative="1">
      <w:start w:val="1"/>
      <w:numFmt w:val="bullet"/>
      <w:lvlText w:val="o"/>
      <w:lvlJc w:val="left"/>
      <w:pPr>
        <w:tabs>
          <w:tab w:val="num" w:pos="4321"/>
        </w:tabs>
        <w:ind w:left="4321" w:hanging="360"/>
      </w:pPr>
      <w:rPr>
        <w:rFonts w:ascii="Courier New" w:hAnsi="Courier New" w:cs="Courier New" w:hint="default"/>
      </w:rPr>
    </w:lvl>
    <w:lvl w:ilvl="5" w:tplc="04090005" w:tentative="1">
      <w:start w:val="1"/>
      <w:numFmt w:val="bullet"/>
      <w:lvlText w:val=""/>
      <w:lvlJc w:val="left"/>
      <w:pPr>
        <w:tabs>
          <w:tab w:val="num" w:pos="5041"/>
        </w:tabs>
        <w:ind w:left="5041" w:hanging="360"/>
      </w:pPr>
      <w:rPr>
        <w:rFonts w:ascii="Wingdings" w:hAnsi="Wingdings" w:hint="default"/>
      </w:rPr>
    </w:lvl>
    <w:lvl w:ilvl="6" w:tplc="04090001" w:tentative="1">
      <w:start w:val="1"/>
      <w:numFmt w:val="bullet"/>
      <w:lvlText w:val=""/>
      <w:lvlJc w:val="left"/>
      <w:pPr>
        <w:tabs>
          <w:tab w:val="num" w:pos="5761"/>
        </w:tabs>
        <w:ind w:left="5761" w:hanging="360"/>
      </w:pPr>
      <w:rPr>
        <w:rFonts w:ascii="Symbol" w:hAnsi="Symbol" w:hint="default"/>
      </w:rPr>
    </w:lvl>
    <w:lvl w:ilvl="7" w:tplc="04090003" w:tentative="1">
      <w:start w:val="1"/>
      <w:numFmt w:val="bullet"/>
      <w:lvlText w:val="o"/>
      <w:lvlJc w:val="left"/>
      <w:pPr>
        <w:tabs>
          <w:tab w:val="num" w:pos="6481"/>
        </w:tabs>
        <w:ind w:left="6481" w:hanging="360"/>
      </w:pPr>
      <w:rPr>
        <w:rFonts w:ascii="Courier New" w:hAnsi="Courier New" w:cs="Courier New" w:hint="default"/>
      </w:rPr>
    </w:lvl>
    <w:lvl w:ilvl="8" w:tplc="04090005" w:tentative="1">
      <w:start w:val="1"/>
      <w:numFmt w:val="bullet"/>
      <w:lvlText w:val=""/>
      <w:lvlJc w:val="left"/>
      <w:pPr>
        <w:tabs>
          <w:tab w:val="num" w:pos="7201"/>
        </w:tabs>
        <w:ind w:left="7201" w:hanging="360"/>
      </w:pPr>
      <w:rPr>
        <w:rFonts w:ascii="Wingdings" w:hAnsi="Wingdings" w:hint="default"/>
      </w:rPr>
    </w:lvl>
  </w:abstractNum>
  <w:abstractNum w:abstractNumId="2" w15:restartNumberingAfterBreak="0">
    <w:nsid w:val="02EA6DE9"/>
    <w:multiLevelType w:val="multilevel"/>
    <w:tmpl w:val="0FE2BFC6"/>
    <w:lvl w:ilvl="0">
      <w:start w:val="1"/>
      <w:numFmt w:val="decimal"/>
      <w:lvlText w:val="%1-"/>
      <w:lvlJc w:val="left"/>
      <w:pPr>
        <w:tabs>
          <w:tab w:val="num" w:pos="1125"/>
        </w:tabs>
        <w:ind w:left="1125" w:hanging="360"/>
      </w:pPr>
      <w:rPr>
        <w:rFonts w:hint="default"/>
        <w:b/>
        <w:bCs/>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3" w15:restartNumberingAfterBreak="0">
    <w:nsid w:val="06180036"/>
    <w:multiLevelType w:val="hybridMultilevel"/>
    <w:tmpl w:val="66123C7C"/>
    <w:lvl w:ilvl="0" w:tplc="30D6F140">
      <w:start w:val="1"/>
      <w:numFmt w:val="decimal"/>
      <w:lvlText w:val="%1-"/>
      <w:lvlJc w:val="left"/>
      <w:pPr>
        <w:tabs>
          <w:tab w:val="num" w:pos="765"/>
        </w:tabs>
        <w:ind w:left="765" w:hanging="405"/>
      </w:pPr>
      <w:rPr>
        <w:rFonts w:hint="default"/>
      </w:rPr>
    </w:lvl>
    <w:lvl w:ilvl="1" w:tplc="DA68806C">
      <w:start w:val="1"/>
      <w:numFmt w:val="arabicAlpha"/>
      <w:lvlText w:val="%2-"/>
      <w:lvlJc w:val="left"/>
      <w:pPr>
        <w:tabs>
          <w:tab w:val="num" w:pos="2190"/>
        </w:tabs>
        <w:ind w:left="219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F74AE0"/>
    <w:multiLevelType w:val="hybridMultilevel"/>
    <w:tmpl w:val="DD66157E"/>
    <w:lvl w:ilvl="0" w:tplc="89F61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951F4"/>
    <w:multiLevelType w:val="hybridMultilevel"/>
    <w:tmpl w:val="7A8000AA"/>
    <w:lvl w:ilvl="0" w:tplc="59F466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59476C"/>
    <w:multiLevelType w:val="hybridMultilevel"/>
    <w:tmpl w:val="E45C31D4"/>
    <w:lvl w:ilvl="0" w:tplc="C42A280E">
      <w:start w:val="1"/>
      <w:numFmt w:val="decimal"/>
      <w:lvlText w:val="(%1)"/>
      <w:lvlJc w:val="left"/>
      <w:pPr>
        <w:tabs>
          <w:tab w:val="num" w:pos="1470"/>
        </w:tabs>
        <w:ind w:left="1470" w:hanging="72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7" w15:restartNumberingAfterBreak="0">
    <w:nsid w:val="10D564BF"/>
    <w:multiLevelType w:val="hybridMultilevel"/>
    <w:tmpl w:val="C73A8940"/>
    <w:lvl w:ilvl="0" w:tplc="C804B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4203DB2"/>
    <w:multiLevelType w:val="multilevel"/>
    <w:tmpl w:val="CEB227D4"/>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B510EF"/>
    <w:multiLevelType w:val="hybridMultilevel"/>
    <w:tmpl w:val="F36048AA"/>
    <w:lvl w:ilvl="0" w:tplc="AA2E59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CE2807"/>
    <w:multiLevelType w:val="hybridMultilevel"/>
    <w:tmpl w:val="5D560948"/>
    <w:lvl w:ilvl="0" w:tplc="9F4CB6B8">
      <w:start w:val="1"/>
      <w:numFmt w:val="decimal"/>
      <w:lvlText w:val="(%1)"/>
      <w:lvlJc w:val="left"/>
      <w:pPr>
        <w:tabs>
          <w:tab w:val="num" w:pos="719"/>
        </w:tabs>
        <w:ind w:left="719" w:hanging="720"/>
      </w:pPr>
      <w:rPr>
        <w:rFonts w:hint="default"/>
        <w:sz w:val="20"/>
      </w:rPr>
    </w:lvl>
    <w:lvl w:ilvl="1" w:tplc="04090019" w:tentative="1">
      <w:start w:val="1"/>
      <w:numFmt w:val="lowerLetter"/>
      <w:lvlText w:val="%2."/>
      <w:lvlJc w:val="left"/>
      <w:pPr>
        <w:tabs>
          <w:tab w:val="num" w:pos="1079"/>
        </w:tabs>
        <w:ind w:left="1079" w:hanging="360"/>
      </w:pPr>
    </w:lvl>
    <w:lvl w:ilvl="2" w:tplc="0409001B" w:tentative="1">
      <w:start w:val="1"/>
      <w:numFmt w:val="lowerRoman"/>
      <w:lvlText w:val="%3."/>
      <w:lvlJc w:val="right"/>
      <w:pPr>
        <w:tabs>
          <w:tab w:val="num" w:pos="1799"/>
        </w:tabs>
        <w:ind w:left="1799" w:hanging="180"/>
      </w:pPr>
    </w:lvl>
    <w:lvl w:ilvl="3" w:tplc="0409000F" w:tentative="1">
      <w:start w:val="1"/>
      <w:numFmt w:val="decimal"/>
      <w:lvlText w:val="%4."/>
      <w:lvlJc w:val="left"/>
      <w:pPr>
        <w:tabs>
          <w:tab w:val="num" w:pos="2519"/>
        </w:tabs>
        <w:ind w:left="2519" w:hanging="360"/>
      </w:pPr>
    </w:lvl>
    <w:lvl w:ilvl="4" w:tplc="04090019" w:tentative="1">
      <w:start w:val="1"/>
      <w:numFmt w:val="lowerLetter"/>
      <w:lvlText w:val="%5."/>
      <w:lvlJc w:val="left"/>
      <w:pPr>
        <w:tabs>
          <w:tab w:val="num" w:pos="3239"/>
        </w:tabs>
        <w:ind w:left="3239" w:hanging="360"/>
      </w:pPr>
    </w:lvl>
    <w:lvl w:ilvl="5" w:tplc="0409001B" w:tentative="1">
      <w:start w:val="1"/>
      <w:numFmt w:val="lowerRoman"/>
      <w:lvlText w:val="%6."/>
      <w:lvlJc w:val="right"/>
      <w:pPr>
        <w:tabs>
          <w:tab w:val="num" w:pos="3959"/>
        </w:tabs>
        <w:ind w:left="3959" w:hanging="180"/>
      </w:pPr>
    </w:lvl>
    <w:lvl w:ilvl="6" w:tplc="0409000F" w:tentative="1">
      <w:start w:val="1"/>
      <w:numFmt w:val="decimal"/>
      <w:lvlText w:val="%7."/>
      <w:lvlJc w:val="left"/>
      <w:pPr>
        <w:tabs>
          <w:tab w:val="num" w:pos="4679"/>
        </w:tabs>
        <w:ind w:left="4679" w:hanging="360"/>
      </w:pPr>
    </w:lvl>
    <w:lvl w:ilvl="7" w:tplc="04090019" w:tentative="1">
      <w:start w:val="1"/>
      <w:numFmt w:val="lowerLetter"/>
      <w:lvlText w:val="%8."/>
      <w:lvlJc w:val="left"/>
      <w:pPr>
        <w:tabs>
          <w:tab w:val="num" w:pos="5399"/>
        </w:tabs>
        <w:ind w:left="5399" w:hanging="360"/>
      </w:pPr>
    </w:lvl>
    <w:lvl w:ilvl="8" w:tplc="0409001B" w:tentative="1">
      <w:start w:val="1"/>
      <w:numFmt w:val="lowerRoman"/>
      <w:lvlText w:val="%9."/>
      <w:lvlJc w:val="right"/>
      <w:pPr>
        <w:tabs>
          <w:tab w:val="num" w:pos="6119"/>
        </w:tabs>
        <w:ind w:left="6119" w:hanging="180"/>
      </w:pPr>
    </w:lvl>
  </w:abstractNum>
  <w:abstractNum w:abstractNumId="11" w15:restartNumberingAfterBreak="0">
    <w:nsid w:val="187C0EC0"/>
    <w:multiLevelType w:val="hybridMultilevel"/>
    <w:tmpl w:val="A5C27AC8"/>
    <w:lvl w:ilvl="0" w:tplc="D56E8A42">
      <w:start w:val="1"/>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2" w15:restartNumberingAfterBreak="0">
    <w:nsid w:val="18F76EBB"/>
    <w:multiLevelType w:val="hybridMultilevel"/>
    <w:tmpl w:val="22127DBE"/>
    <w:lvl w:ilvl="0" w:tplc="1BB69D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9A4503A"/>
    <w:multiLevelType w:val="hybridMultilevel"/>
    <w:tmpl w:val="938499EE"/>
    <w:lvl w:ilvl="0" w:tplc="9CACDC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B751AE7"/>
    <w:multiLevelType w:val="hybridMultilevel"/>
    <w:tmpl w:val="54D0463C"/>
    <w:lvl w:ilvl="0" w:tplc="2990C2C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5" w15:restartNumberingAfterBreak="0">
    <w:nsid w:val="1C7B4CB6"/>
    <w:multiLevelType w:val="hybridMultilevel"/>
    <w:tmpl w:val="8BF491FE"/>
    <w:lvl w:ilvl="0" w:tplc="A3BAA5B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24186A91"/>
    <w:multiLevelType w:val="hybridMultilevel"/>
    <w:tmpl w:val="20B6431C"/>
    <w:lvl w:ilvl="0" w:tplc="7D2690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765AC2"/>
    <w:multiLevelType w:val="hybridMultilevel"/>
    <w:tmpl w:val="F70296DC"/>
    <w:lvl w:ilvl="0" w:tplc="E08AB4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B92192"/>
    <w:multiLevelType w:val="hybridMultilevel"/>
    <w:tmpl w:val="4B2C470A"/>
    <w:lvl w:ilvl="0" w:tplc="C28E407C">
      <w:start w:val="1"/>
      <w:numFmt w:val="decimal"/>
      <w:lvlText w:val="(%1)"/>
      <w:lvlJc w:val="left"/>
      <w:pPr>
        <w:tabs>
          <w:tab w:val="num" w:pos="900"/>
        </w:tabs>
        <w:ind w:left="900" w:hanging="720"/>
      </w:pPr>
      <w:rPr>
        <w:rFonts w:hint="default"/>
        <w:sz w:val="20"/>
        <w:szCs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28296440"/>
    <w:multiLevelType w:val="hybridMultilevel"/>
    <w:tmpl w:val="3822CB7C"/>
    <w:lvl w:ilvl="0" w:tplc="FC3E5C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88242A4"/>
    <w:multiLevelType w:val="hybridMultilevel"/>
    <w:tmpl w:val="44C0FD26"/>
    <w:lvl w:ilvl="0" w:tplc="BFF6CB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9AF4EB9"/>
    <w:multiLevelType w:val="hybridMultilevel"/>
    <w:tmpl w:val="81122C3A"/>
    <w:lvl w:ilvl="0" w:tplc="F42CE03C">
      <w:start w:val="1"/>
      <w:numFmt w:val="decimal"/>
      <w:lvlText w:val="(%1)"/>
      <w:lvlJc w:val="left"/>
      <w:pPr>
        <w:tabs>
          <w:tab w:val="num" w:pos="1080"/>
        </w:tabs>
        <w:ind w:left="108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7C7D77"/>
    <w:multiLevelType w:val="hybridMultilevel"/>
    <w:tmpl w:val="11D21218"/>
    <w:lvl w:ilvl="0" w:tplc="04D4B688">
      <w:start w:val="1"/>
      <w:numFmt w:val="decimal"/>
      <w:lvlText w:val="(%1)"/>
      <w:lvlJc w:val="left"/>
      <w:pPr>
        <w:tabs>
          <w:tab w:val="num" w:pos="794"/>
        </w:tabs>
        <w:ind w:left="794" w:hanging="360"/>
      </w:pPr>
      <w:rPr>
        <w:rFonts w:hint="default"/>
      </w:rPr>
    </w:lvl>
    <w:lvl w:ilvl="1" w:tplc="04090019" w:tentative="1">
      <w:start w:val="1"/>
      <w:numFmt w:val="lowerLetter"/>
      <w:lvlText w:val="%2."/>
      <w:lvlJc w:val="left"/>
      <w:pPr>
        <w:tabs>
          <w:tab w:val="num" w:pos="1514"/>
        </w:tabs>
        <w:ind w:left="1514" w:hanging="360"/>
      </w:pPr>
    </w:lvl>
    <w:lvl w:ilvl="2" w:tplc="0409001B" w:tentative="1">
      <w:start w:val="1"/>
      <w:numFmt w:val="lowerRoman"/>
      <w:lvlText w:val="%3."/>
      <w:lvlJc w:val="right"/>
      <w:pPr>
        <w:tabs>
          <w:tab w:val="num" w:pos="2234"/>
        </w:tabs>
        <w:ind w:left="2234" w:hanging="180"/>
      </w:pPr>
    </w:lvl>
    <w:lvl w:ilvl="3" w:tplc="0409000F" w:tentative="1">
      <w:start w:val="1"/>
      <w:numFmt w:val="decimal"/>
      <w:lvlText w:val="%4."/>
      <w:lvlJc w:val="left"/>
      <w:pPr>
        <w:tabs>
          <w:tab w:val="num" w:pos="2954"/>
        </w:tabs>
        <w:ind w:left="2954" w:hanging="360"/>
      </w:pPr>
    </w:lvl>
    <w:lvl w:ilvl="4" w:tplc="04090019" w:tentative="1">
      <w:start w:val="1"/>
      <w:numFmt w:val="lowerLetter"/>
      <w:lvlText w:val="%5."/>
      <w:lvlJc w:val="left"/>
      <w:pPr>
        <w:tabs>
          <w:tab w:val="num" w:pos="3674"/>
        </w:tabs>
        <w:ind w:left="3674" w:hanging="360"/>
      </w:pPr>
    </w:lvl>
    <w:lvl w:ilvl="5" w:tplc="0409001B" w:tentative="1">
      <w:start w:val="1"/>
      <w:numFmt w:val="lowerRoman"/>
      <w:lvlText w:val="%6."/>
      <w:lvlJc w:val="right"/>
      <w:pPr>
        <w:tabs>
          <w:tab w:val="num" w:pos="4394"/>
        </w:tabs>
        <w:ind w:left="4394" w:hanging="180"/>
      </w:pPr>
    </w:lvl>
    <w:lvl w:ilvl="6" w:tplc="0409000F" w:tentative="1">
      <w:start w:val="1"/>
      <w:numFmt w:val="decimal"/>
      <w:lvlText w:val="%7."/>
      <w:lvlJc w:val="left"/>
      <w:pPr>
        <w:tabs>
          <w:tab w:val="num" w:pos="5114"/>
        </w:tabs>
        <w:ind w:left="5114" w:hanging="360"/>
      </w:pPr>
    </w:lvl>
    <w:lvl w:ilvl="7" w:tplc="04090019" w:tentative="1">
      <w:start w:val="1"/>
      <w:numFmt w:val="lowerLetter"/>
      <w:lvlText w:val="%8."/>
      <w:lvlJc w:val="left"/>
      <w:pPr>
        <w:tabs>
          <w:tab w:val="num" w:pos="5834"/>
        </w:tabs>
        <w:ind w:left="5834" w:hanging="360"/>
      </w:pPr>
    </w:lvl>
    <w:lvl w:ilvl="8" w:tplc="0409001B" w:tentative="1">
      <w:start w:val="1"/>
      <w:numFmt w:val="lowerRoman"/>
      <w:lvlText w:val="%9."/>
      <w:lvlJc w:val="right"/>
      <w:pPr>
        <w:tabs>
          <w:tab w:val="num" w:pos="6554"/>
        </w:tabs>
        <w:ind w:left="6554" w:hanging="180"/>
      </w:pPr>
    </w:lvl>
  </w:abstractNum>
  <w:abstractNum w:abstractNumId="23" w15:restartNumberingAfterBreak="0">
    <w:nsid w:val="2E8B5575"/>
    <w:multiLevelType w:val="hybridMultilevel"/>
    <w:tmpl w:val="EC307FBE"/>
    <w:lvl w:ilvl="0" w:tplc="3BCC5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1293713"/>
    <w:multiLevelType w:val="hybridMultilevel"/>
    <w:tmpl w:val="89725ACA"/>
    <w:lvl w:ilvl="0" w:tplc="DD745738">
      <w:start w:val="1"/>
      <w:numFmt w:val="decimal"/>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630464"/>
    <w:multiLevelType w:val="hybridMultilevel"/>
    <w:tmpl w:val="0FE2BFC6"/>
    <w:lvl w:ilvl="0" w:tplc="AA1EB046">
      <w:start w:val="1"/>
      <w:numFmt w:val="decimal"/>
      <w:lvlText w:val="%1-"/>
      <w:lvlJc w:val="left"/>
      <w:pPr>
        <w:tabs>
          <w:tab w:val="num" w:pos="1125"/>
        </w:tabs>
        <w:ind w:left="1125" w:hanging="360"/>
      </w:pPr>
      <w:rPr>
        <w:rFonts w:hint="default"/>
        <w:b/>
        <w:bCs/>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6" w15:restartNumberingAfterBreak="0">
    <w:nsid w:val="3A1E44EA"/>
    <w:multiLevelType w:val="hybridMultilevel"/>
    <w:tmpl w:val="AD44824E"/>
    <w:lvl w:ilvl="0" w:tplc="DB26C4B4">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3A602667"/>
    <w:multiLevelType w:val="hybridMultilevel"/>
    <w:tmpl w:val="B8BA27FE"/>
    <w:lvl w:ilvl="0" w:tplc="FDF0A300">
      <w:start w:val="1"/>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ED40A5"/>
    <w:multiLevelType w:val="hybridMultilevel"/>
    <w:tmpl w:val="222C6542"/>
    <w:lvl w:ilvl="0" w:tplc="2424C766">
      <w:start w:val="1"/>
      <w:numFmt w:val="decimal"/>
      <w:lvlText w:val="(%1)"/>
      <w:lvlJc w:val="left"/>
      <w:pPr>
        <w:tabs>
          <w:tab w:val="num" w:pos="1035"/>
        </w:tabs>
        <w:ind w:left="1035" w:hanging="72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9" w15:restartNumberingAfterBreak="0">
    <w:nsid w:val="42D81877"/>
    <w:multiLevelType w:val="hybridMultilevel"/>
    <w:tmpl w:val="CEA66B6C"/>
    <w:lvl w:ilvl="0" w:tplc="6DF0F2A2">
      <w:numFmt w:val="bullet"/>
      <w:lvlText w:val="–"/>
      <w:lvlJc w:val="left"/>
      <w:pPr>
        <w:tabs>
          <w:tab w:val="num" w:pos="735"/>
        </w:tabs>
        <w:ind w:left="735" w:hanging="375"/>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8A3855"/>
    <w:multiLevelType w:val="hybridMultilevel"/>
    <w:tmpl w:val="1166EFAE"/>
    <w:lvl w:ilvl="0" w:tplc="29D06730">
      <w:numFmt w:val="bullet"/>
      <w:lvlText w:val="–"/>
      <w:lvlJc w:val="left"/>
      <w:pPr>
        <w:tabs>
          <w:tab w:val="num" w:pos="735"/>
        </w:tabs>
        <w:ind w:left="735" w:hanging="375"/>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460508"/>
    <w:multiLevelType w:val="hybridMultilevel"/>
    <w:tmpl w:val="2E1071F2"/>
    <w:lvl w:ilvl="0" w:tplc="096009B8">
      <w:start w:val="1"/>
      <w:numFmt w:val="decimal"/>
      <w:lvlText w:val="(%1)"/>
      <w:lvlJc w:val="left"/>
      <w:pPr>
        <w:tabs>
          <w:tab w:val="num" w:pos="1185"/>
        </w:tabs>
        <w:ind w:left="1185" w:hanging="360"/>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32" w15:restartNumberingAfterBreak="0">
    <w:nsid w:val="4771083F"/>
    <w:multiLevelType w:val="hybridMultilevel"/>
    <w:tmpl w:val="EE781BE4"/>
    <w:lvl w:ilvl="0" w:tplc="62FE2020">
      <w:numFmt w:val="bullet"/>
      <w:lvlText w:val=""/>
      <w:lvlJc w:val="left"/>
      <w:pPr>
        <w:tabs>
          <w:tab w:val="num" w:pos="780"/>
        </w:tabs>
        <w:ind w:left="780" w:hanging="360"/>
      </w:pPr>
      <w:rPr>
        <w:rFonts w:ascii="Symbol" w:eastAsia="Times New Roman" w:hAnsi="Symbol" w:cs="Arabic Transparent"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7A375EF"/>
    <w:multiLevelType w:val="hybridMultilevel"/>
    <w:tmpl w:val="CEB227D4"/>
    <w:lvl w:ilvl="0" w:tplc="54FE11B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3E0FE3"/>
    <w:multiLevelType w:val="multilevel"/>
    <w:tmpl w:val="7B723820"/>
    <w:lvl w:ilvl="0">
      <w:start w:val="3"/>
      <w:numFmt w:val="bullet"/>
      <w:lvlText w:val="-"/>
      <w:lvlJc w:val="left"/>
      <w:pPr>
        <w:tabs>
          <w:tab w:val="num" w:pos="360"/>
        </w:tabs>
        <w:ind w:left="360" w:hanging="360"/>
      </w:pPr>
      <w:rPr>
        <w:rFonts w:ascii="Times New Roman" w:eastAsia="Times New Roman" w:hAnsi="Times New Roman" w:cs="Arabic Transparent" w:hint="default"/>
      </w:rPr>
    </w:lvl>
    <w:lvl w:ilvl="1">
      <w:start w:val="1"/>
      <w:numFmt w:val="bullet"/>
      <w:lvlText w:val="o"/>
      <w:lvlJc w:val="left"/>
      <w:pPr>
        <w:tabs>
          <w:tab w:val="num" w:pos="2161"/>
        </w:tabs>
        <w:ind w:left="2161" w:hanging="360"/>
      </w:pPr>
      <w:rPr>
        <w:rFonts w:ascii="Courier New" w:hAnsi="Courier New" w:cs="Courier New" w:hint="default"/>
      </w:rPr>
    </w:lvl>
    <w:lvl w:ilvl="2">
      <w:start w:val="1"/>
      <w:numFmt w:val="bullet"/>
      <w:lvlText w:val=""/>
      <w:lvlJc w:val="left"/>
      <w:pPr>
        <w:tabs>
          <w:tab w:val="num" w:pos="2881"/>
        </w:tabs>
        <w:ind w:left="2881" w:hanging="360"/>
      </w:pPr>
      <w:rPr>
        <w:rFonts w:ascii="Wingdings" w:hAnsi="Wingdings" w:hint="default"/>
      </w:rPr>
    </w:lvl>
    <w:lvl w:ilvl="3">
      <w:start w:val="1"/>
      <w:numFmt w:val="bullet"/>
      <w:lvlText w:val=""/>
      <w:lvlJc w:val="left"/>
      <w:pPr>
        <w:tabs>
          <w:tab w:val="num" w:pos="3601"/>
        </w:tabs>
        <w:ind w:left="3601" w:hanging="360"/>
      </w:pPr>
      <w:rPr>
        <w:rFonts w:ascii="Symbol" w:hAnsi="Symbol" w:hint="default"/>
      </w:rPr>
    </w:lvl>
    <w:lvl w:ilvl="4">
      <w:start w:val="1"/>
      <w:numFmt w:val="bullet"/>
      <w:lvlText w:val="o"/>
      <w:lvlJc w:val="left"/>
      <w:pPr>
        <w:tabs>
          <w:tab w:val="num" w:pos="4321"/>
        </w:tabs>
        <w:ind w:left="4321" w:hanging="360"/>
      </w:pPr>
      <w:rPr>
        <w:rFonts w:ascii="Courier New" w:hAnsi="Courier New" w:cs="Courier New" w:hint="default"/>
      </w:rPr>
    </w:lvl>
    <w:lvl w:ilvl="5">
      <w:start w:val="1"/>
      <w:numFmt w:val="bullet"/>
      <w:lvlText w:val=""/>
      <w:lvlJc w:val="left"/>
      <w:pPr>
        <w:tabs>
          <w:tab w:val="num" w:pos="5041"/>
        </w:tabs>
        <w:ind w:left="5041" w:hanging="360"/>
      </w:pPr>
      <w:rPr>
        <w:rFonts w:ascii="Wingdings" w:hAnsi="Wingdings" w:hint="default"/>
      </w:rPr>
    </w:lvl>
    <w:lvl w:ilvl="6">
      <w:start w:val="1"/>
      <w:numFmt w:val="bullet"/>
      <w:lvlText w:val=""/>
      <w:lvlJc w:val="left"/>
      <w:pPr>
        <w:tabs>
          <w:tab w:val="num" w:pos="5761"/>
        </w:tabs>
        <w:ind w:left="5761" w:hanging="360"/>
      </w:pPr>
      <w:rPr>
        <w:rFonts w:ascii="Symbol" w:hAnsi="Symbol" w:hint="default"/>
      </w:rPr>
    </w:lvl>
    <w:lvl w:ilvl="7">
      <w:start w:val="1"/>
      <w:numFmt w:val="bullet"/>
      <w:lvlText w:val="o"/>
      <w:lvlJc w:val="left"/>
      <w:pPr>
        <w:tabs>
          <w:tab w:val="num" w:pos="6481"/>
        </w:tabs>
        <w:ind w:left="6481" w:hanging="360"/>
      </w:pPr>
      <w:rPr>
        <w:rFonts w:ascii="Courier New" w:hAnsi="Courier New" w:cs="Courier New" w:hint="default"/>
      </w:rPr>
    </w:lvl>
    <w:lvl w:ilvl="8">
      <w:start w:val="1"/>
      <w:numFmt w:val="bullet"/>
      <w:lvlText w:val=""/>
      <w:lvlJc w:val="left"/>
      <w:pPr>
        <w:tabs>
          <w:tab w:val="num" w:pos="7201"/>
        </w:tabs>
        <w:ind w:left="7201" w:hanging="360"/>
      </w:pPr>
      <w:rPr>
        <w:rFonts w:ascii="Wingdings" w:hAnsi="Wingdings" w:hint="default"/>
      </w:rPr>
    </w:lvl>
  </w:abstractNum>
  <w:abstractNum w:abstractNumId="35" w15:restartNumberingAfterBreak="0">
    <w:nsid w:val="544F2C7E"/>
    <w:multiLevelType w:val="hybridMultilevel"/>
    <w:tmpl w:val="E0968CEE"/>
    <w:lvl w:ilvl="0" w:tplc="69322C18">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6" w15:restartNumberingAfterBreak="0">
    <w:nsid w:val="5AE1333F"/>
    <w:multiLevelType w:val="hybridMultilevel"/>
    <w:tmpl w:val="5184B136"/>
    <w:lvl w:ilvl="0" w:tplc="3F6804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7" w15:restartNumberingAfterBreak="0">
    <w:nsid w:val="5E007E44"/>
    <w:multiLevelType w:val="multilevel"/>
    <w:tmpl w:val="22127D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C2527D"/>
    <w:multiLevelType w:val="hybridMultilevel"/>
    <w:tmpl w:val="0874C952"/>
    <w:lvl w:ilvl="0" w:tplc="6152E45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9" w15:restartNumberingAfterBreak="0">
    <w:nsid w:val="6361456E"/>
    <w:multiLevelType w:val="hybridMultilevel"/>
    <w:tmpl w:val="561CC0B4"/>
    <w:lvl w:ilvl="0" w:tplc="532E8E66">
      <w:start w:val="1"/>
      <w:numFmt w:val="decimal"/>
      <w:lvlText w:val="%1-"/>
      <w:lvlJc w:val="left"/>
      <w:pPr>
        <w:tabs>
          <w:tab w:val="num" w:pos="1740"/>
        </w:tabs>
        <w:ind w:left="1740" w:hanging="36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40" w15:restartNumberingAfterBreak="0">
    <w:nsid w:val="647A7039"/>
    <w:multiLevelType w:val="hybridMultilevel"/>
    <w:tmpl w:val="7D48D202"/>
    <w:lvl w:ilvl="0" w:tplc="0E5C31CA">
      <w:start w:val="1"/>
      <w:numFmt w:val="decimal"/>
      <w:lvlText w:val="(%1)"/>
      <w:lvlJc w:val="left"/>
      <w:pPr>
        <w:tabs>
          <w:tab w:val="num" w:pos="720"/>
        </w:tabs>
        <w:ind w:left="720" w:hanging="72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6825213"/>
    <w:multiLevelType w:val="hybridMultilevel"/>
    <w:tmpl w:val="FFC0F50E"/>
    <w:lvl w:ilvl="0" w:tplc="7CA2EF5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8B33D0"/>
    <w:multiLevelType w:val="hybridMultilevel"/>
    <w:tmpl w:val="4454CF5E"/>
    <w:lvl w:ilvl="0" w:tplc="144ABD86">
      <w:start w:val="1"/>
      <w:numFmt w:val="decimal"/>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43" w15:restartNumberingAfterBreak="0">
    <w:nsid w:val="676E266D"/>
    <w:multiLevelType w:val="hybridMultilevel"/>
    <w:tmpl w:val="DA50AA80"/>
    <w:lvl w:ilvl="0" w:tplc="BEC41CE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4" w15:restartNumberingAfterBreak="0">
    <w:nsid w:val="6A37190A"/>
    <w:multiLevelType w:val="hybridMultilevel"/>
    <w:tmpl w:val="61A21998"/>
    <w:lvl w:ilvl="0" w:tplc="D92879F6">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5" w15:restartNumberingAfterBreak="0">
    <w:nsid w:val="6A8D7C51"/>
    <w:multiLevelType w:val="hybridMultilevel"/>
    <w:tmpl w:val="9BBCE65C"/>
    <w:lvl w:ilvl="0" w:tplc="B4FE22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B31740A"/>
    <w:multiLevelType w:val="multilevel"/>
    <w:tmpl w:val="22127D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C6E0AAF"/>
    <w:multiLevelType w:val="hybridMultilevel"/>
    <w:tmpl w:val="6688DD9C"/>
    <w:lvl w:ilvl="0" w:tplc="34CA70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E381999"/>
    <w:multiLevelType w:val="multilevel"/>
    <w:tmpl w:val="7B723820"/>
    <w:lvl w:ilvl="0">
      <w:start w:val="3"/>
      <w:numFmt w:val="bullet"/>
      <w:lvlText w:val="-"/>
      <w:lvlJc w:val="left"/>
      <w:pPr>
        <w:tabs>
          <w:tab w:val="num" w:pos="360"/>
        </w:tabs>
        <w:ind w:left="360" w:hanging="360"/>
      </w:pPr>
      <w:rPr>
        <w:rFonts w:ascii="Times New Roman" w:eastAsia="Times New Roman" w:hAnsi="Times New Roman" w:cs="Arabic Transparent" w:hint="default"/>
      </w:rPr>
    </w:lvl>
    <w:lvl w:ilvl="1">
      <w:start w:val="1"/>
      <w:numFmt w:val="bullet"/>
      <w:lvlText w:val="o"/>
      <w:lvlJc w:val="left"/>
      <w:pPr>
        <w:tabs>
          <w:tab w:val="num" w:pos="2161"/>
        </w:tabs>
        <w:ind w:left="2161" w:hanging="360"/>
      </w:pPr>
      <w:rPr>
        <w:rFonts w:ascii="Courier New" w:hAnsi="Courier New" w:cs="Courier New" w:hint="default"/>
      </w:rPr>
    </w:lvl>
    <w:lvl w:ilvl="2">
      <w:start w:val="1"/>
      <w:numFmt w:val="bullet"/>
      <w:lvlText w:val=""/>
      <w:lvlJc w:val="left"/>
      <w:pPr>
        <w:tabs>
          <w:tab w:val="num" w:pos="2881"/>
        </w:tabs>
        <w:ind w:left="2881" w:hanging="360"/>
      </w:pPr>
      <w:rPr>
        <w:rFonts w:ascii="Wingdings" w:hAnsi="Wingdings" w:hint="default"/>
      </w:rPr>
    </w:lvl>
    <w:lvl w:ilvl="3">
      <w:start w:val="1"/>
      <w:numFmt w:val="bullet"/>
      <w:lvlText w:val=""/>
      <w:lvlJc w:val="left"/>
      <w:pPr>
        <w:tabs>
          <w:tab w:val="num" w:pos="3601"/>
        </w:tabs>
        <w:ind w:left="3601" w:hanging="360"/>
      </w:pPr>
      <w:rPr>
        <w:rFonts w:ascii="Symbol" w:hAnsi="Symbol" w:hint="default"/>
      </w:rPr>
    </w:lvl>
    <w:lvl w:ilvl="4">
      <w:start w:val="1"/>
      <w:numFmt w:val="bullet"/>
      <w:lvlText w:val="o"/>
      <w:lvlJc w:val="left"/>
      <w:pPr>
        <w:tabs>
          <w:tab w:val="num" w:pos="4321"/>
        </w:tabs>
        <w:ind w:left="4321" w:hanging="360"/>
      </w:pPr>
      <w:rPr>
        <w:rFonts w:ascii="Courier New" w:hAnsi="Courier New" w:cs="Courier New" w:hint="default"/>
      </w:rPr>
    </w:lvl>
    <w:lvl w:ilvl="5">
      <w:start w:val="1"/>
      <w:numFmt w:val="bullet"/>
      <w:lvlText w:val=""/>
      <w:lvlJc w:val="left"/>
      <w:pPr>
        <w:tabs>
          <w:tab w:val="num" w:pos="5041"/>
        </w:tabs>
        <w:ind w:left="5041" w:hanging="360"/>
      </w:pPr>
      <w:rPr>
        <w:rFonts w:ascii="Wingdings" w:hAnsi="Wingdings" w:hint="default"/>
      </w:rPr>
    </w:lvl>
    <w:lvl w:ilvl="6">
      <w:start w:val="1"/>
      <w:numFmt w:val="bullet"/>
      <w:lvlText w:val=""/>
      <w:lvlJc w:val="left"/>
      <w:pPr>
        <w:tabs>
          <w:tab w:val="num" w:pos="5761"/>
        </w:tabs>
        <w:ind w:left="5761" w:hanging="360"/>
      </w:pPr>
      <w:rPr>
        <w:rFonts w:ascii="Symbol" w:hAnsi="Symbol" w:hint="default"/>
      </w:rPr>
    </w:lvl>
    <w:lvl w:ilvl="7">
      <w:start w:val="1"/>
      <w:numFmt w:val="bullet"/>
      <w:lvlText w:val="o"/>
      <w:lvlJc w:val="left"/>
      <w:pPr>
        <w:tabs>
          <w:tab w:val="num" w:pos="6481"/>
        </w:tabs>
        <w:ind w:left="6481" w:hanging="360"/>
      </w:pPr>
      <w:rPr>
        <w:rFonts w:ascii="Courier New" w:hAnsi="Courier New" w:cs="Courier New" w:hint="default"/>
      </w:rPr>
    </w:lvl>
    <w:lvl w:ilvl="8">
      <w:start w:val="1"/>
      <w:numFmt w:val="bullet"/>
      <w:lvlText w:val=""/>
      <w:lvlJc w:val="left"/>
      <w:pPr>
        <w:tabs>
          <w:tab w:val="num" w:pos="7201"/>
        </w:tabs>
        <w:ind w:left="7201" w:hanging="360"/>
      </w:pPr>
      <w:rPr>
        <w:rFonts w:ascii="Wingdings" w:hAnsi="Wingdings" w:hint="default"/>
      </w:rPr>
    </w:lvl>
  </w:abstractNum>
  <w:abstractNum w:abstractNumId="49" w15:restartNumberingAfterBreak="0">
    <w:nsid w:val="75550E06"/>
    <w:multiLevelType w:val="hybridMultilevel"/>
    <w:tmpl w:val="18DAC970"/>
    <w:lvl w:ilvl="0" w:tplc="020860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41"/>
  </w:num>
  <w:num w:numId="4">
    <w:abstractNumId w:val="36"/>
  </w:num>
  <w:num w:numId="5">
    <w:abstractNumId w:val="9"/>
  </w:num>
  <w:num w:numId="6">
    <w:abstractNumId w:val="12"/>
  </w:num>
  <w:num w:numId="7">
    <w:abstractNumId w:val="40"/>
  </w:num>
  <w:num w:numId="8">
    <w:abstractNumId w:val="23"/>
  </w:num>
  <w:num w:numId="9">
    <w:abstractNumId w:val="27"/>
  </w:num>
  <w:num w:numId="10">
    <w:abstractNumId w:val="43"/>
  </w:num>
  <w:num w:numId="11">
    <w:abstractNumId w:val="20"/>
  </w:num>
  <w:num w:numId="12">
    <w:abstractNumId w:val="35"/>
  </w:num>
  <w:num w:numId="13">
    <w:abstractNumId w:val="7"/>
  </w:num>
  <w:num w:numId="14">
    <w:abstractNumId w:val="33"/>
  </w:num>
  <w:num w:numId="15">
    <w:abstractNumId w:val="16"/>
  </w:num>
  <w:num w:numId="16">
    <w:abstractNumId w:val="46"/>
  </w:num>
  <w:num w:numId="17">
    <w:abstractNumId w:val="37"/>
  </w:num>
  <w:num w:numId="18">
    <w:abstractNumId w:val="42"/>
  </w:num>
  <w:num w:numId="19">
    <w:abstractNumId w:val="8"/>
  </w:num>
  <w:num w:numId="20">
    <w:abstractNumId w:val="31"/>
  </w:num>
  <w:num w:numId="21">
    <w:abstractNumId w:val="49"/>
  </w:num>
  <w:num w:numId="22">
    <w:abstractNumId w:val="45"/>
  </w:num>
  <w:num w:numId="23">
    <w:abstractNumId w:val="25"/>
  </w:num>
  <w:num w:numId="24">
    <w:abstractNumId w:val="2"/>
  </w:num>
  <w:num w:numId="25">
    <w:abstractNumId w:val="5"/>
  </w:num>
  <w:num w:numId="26">
    <w:abstractNumId w:val="13"/>
  </w:num>
  <w:num w:numId="27">
    <w:abstractNumId w:val="14"/>
  </w:num>
  <w:num w:numId="28">
    <w:abstractNumId w:val="19"/>
  </w:num>
  <w:num w:numId="29">
    <w:abstractNumId w:val="38"/>
  </w:num>
  <w:num w:numId="30">
    <w:abstractNumId w:val="6"/>
  </w:num>
  <w:num w:numId="31">
    <w:abstractNumId w:val="44"/>
  </w:num>
  <w:num w:numId="32">
    <w:abstractNumId w:val="4"/>
  </w:num>
  <w:num w:numId="33">
    <w:abstractNumId w:val="21"/>
  </w:num>
  <w:num w:numId="34">
    <w:abstractNumId w:val="47"/>
  </w:num>
  <w:num w:numId="35">
    <w:abstractNumId w:val="17"/>
  </w:num>
  <w:num w:numId="36">
    <w:abstractNumId w:val="11"/>
  </w:num>
  <w:num w:numId="37">
    <w:abstractNumId w:val="39"/>
  </w:num>
  <w:num w:numId="38">
    <w:abstractNumId w:val="10"/>
  </w:num>
  <w:num w:numId="39">
    <w:abstractNumId w:val="24"/>
  </w:num>
  <w:num w:numId="40">
    <w:abstractNumId w:val="15"/>
  </w:num>
  <w:num w:numId="41">
    <w:abstractNumId w:val="26"/>
  </w:num>
  <w:num w:numId="42">
    <w:abstractNumId w:val="18"/>
  </w:num>
  <w:num w:numId="43">
    <w:abstractNumId w:val="28"/>
  </w:num>
  <w:num w:numId="44">
    <w:abstractNumId w:val="22"/>
  </w:num>
  <w:num w:numId="45">
    <w:abstractNumId w:val="48"/>
  </w:num>
  <w:num w:numId="46">
    <w:abstractNumId w:val="34"/>
  </w:num>
  <w:num w:numId="47">
    <w:abstractNumId w:val="29"/>
  </w:num>
  <w:num w:numId="48">
    <w:abstractNumId w:val="30"/>
  </w:num>
  <w:num w:numId="49">
    <w:abstractNumId w:val="3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rules v:ext="edit">
        <o:r id="V:Rule1" type="connector" idref="#_x0000_s2049"/>
      </o:rules>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0A"/>
    <w:rsid w:val="00030A83"/>
    <w:rsid w:val="000E3ED2"/>
    <w:rsid w:val="000F1EEB"/>
    <w:rsid w:val="00101B8D"/>
    <w:rsid w:val="001C7506"/>
    <w:rsid w:val="001E215A"/>
    <w:rsid w:val="00217045"/>
    <w:rsid w:val="002B01B6"/>
    <w:rsid w:val="00307858"/>
    <w:rsid w:val="00367492"/>
    <w:rsid w:val="0038533F"/>
    <w:rsid w:val="003B6F09"/>
    <w:rsid w:val="004228EF"/>
    <w:rsid w:val="0043112C"/>
    <w:rsid w:val="00442CAA"/>
    <w:rsid w:val="004631AF"/>
    <w:rsid w:val="00496105"/>
    <w:rsid w:val="0052056E"/>
    <w:rsid w:val="005665EC"/>
    <w:rsid w:val="0060622B"/>
    <w:rsid w:val="00617702"/>
    <w:rsid w:val="006A1ACD"/>
    <w:rsid w:val="00772D5A"/>
    <w:rsid w:val="007C4CCD"/>
    <w:rsid w:val="007D6284"/>
    <w:rsid w:val="007E2763"/>
    <w:rsid w:val="00807B2D"/>
    <w:rsid w:val="008328F1"/>
    <w:rsid w:val="008A114B"/>
    <w:rsid w:val="008A270B"/>
    <w:rsid w:val="008A5FC9"/>
    <w:rsid w:val="008B325C"/>
    <w:rsid w:val="008D27F0"/>
    <w:rsid w:val="00900E2E"/>
    <w:rsid w:val="0097773D"/>
    <w:rsid w:val="009A5E52"/>
    <w:rsid w:val="009D174C"/>
    <w:rsid w:val="00A1550A"/>
    <w:rsid w:val="00A20193"/>
    <w:rsid w:val="00AA2523"/>
    <w:rsid w:val="00AB594E"/>
    <w:rsid w:val="00B1188B"/>
    <w:rsid w:val="00B34B40"/>
    <w:rsid w:val="00B35338"/>
    <w:rsid w:val="00B36E22"/>
    <w:rsid w:val="00BC67FE"/>
    <w:rsid w:val="00C321F4"/>
    <w:rsid w:val="00D17651"/>
    <w:rsid w:val="00E16774"/>
    <w:rsid w:val="00F32BDD"/>
    <w:rsid w:val="00F6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0747C7"/>
  <w15:chartTrackingRefBased/>
  <w15:docId w15:val="{B04C6CD7-8FFD-47AC-837B-4169D2CE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A0A"/>
    <w:pPr>
      <w:bidi/>
    </w:pPr>
    <w:rPr>
      <w:sz w:val="36"/>
      <w:szCs w:val="36"/>
    </w:rPr>
  </w:style>
  <w:style w:type="paragraph" w:styleId="Heading1">
    <w:name w:val="heading 1"/>
    <w:basedOn w:val="Normal"/>
    <w:next w:val="Normal"/>
    <w:qFormat/>
    <w:rsid w:val="00F66A0A"/>
    <w:pPr>
      <w:keepNext/>
      <w:spacing w:before="120" w:after="120" w:line="440" w:lineRule="exact"/>
      <w:ind w:left="57" w:right="57" w:firstLine="284"/>
      <w:outlineLvl w:val="0"/>
    </w:pPr>
    <w:rPr>
      <w:b/>
      <w:bCs/>
      <w:i/>
      <w:iCs/>
      <w:sz w:val="3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66A0A"/>
    <w:rPr>
      <w:rFonts w:cs="Times New Roman"/>
      <w:color w:val="0000FF"/>
      <w:u w:val="single"/>
    </w:rPr>
  </w:style>
  <w:style w:type="paragraph" w:styleId="Header">
    <w:name w:val="header"/>
    <w:basedOn w:val="Normal"/>
    <w:rsid w:val="00F66A0A"/>
    <w:pPr>
      <w:tabs>
        <w:tab w:val="center" w:pos="4153"/>
        <w:tab w:val="right" w:pos="8306"/>
      </w:tabs>
    </w:pPr>
  </w:style>
  <w:style w:type="paragraph" w:styleId="Footer">
    <w:name w:val="footer"/>
    <w:basedOn w:val="Normal"/>
    <w:link w:val="FooterChar"/>
    <w:uiPriority w:val="99"/>
    <w:rsid w:val="00F66A0A"/>
    <w:pPr>
      <w:tabs>
        <w:tab w:val="center" w:pos="4153"/>
        <w:tab w:val="right" w:pos="8306"/>
      </w:tabs>
    </w:pPr>
  </w:style>
  <w:style w:type="character" w:styleId="PageNumber">
    <w:name w:val="page number"/>
    <w:rsid w:val="00F66A0A"/>
    <w:rPr>
      <w:rFonts w:ascii="Times New Roman" w:hAnsi="Times New Roman" w:cs="Times New Roman"/>
    </w:rPr>
  </w:style>
  <w:style w:type="paragraph" w:styleId="List">
    <w:name w:val="List"/>
    <w:basedOn w:val="Normal"/>
    <w:rsid w:val="00496105"/>
    <w:pPr>
      <w:ind w:left="283" w:hanging="283"/>
    </w:pPr>
    <w:rPr>
      <w:sz w:val="24"/>
      <w:szCs w:val="24"/>
    </w:rPr>
  </w:style>
  <w:style w:type="paragraph" w:styleId="ListBullet2">
    <w:name w:val="List Bullet 2"/>
    <w:basedOn w:val="Normal"/>
    <w:autoRedefine/>
    <w:rsid w:val="00496105"/>
    <w:pPr>
      <w:numPr>
        <w:numId w:val="50"/>
      </w:numPr>
    </w:pPr>
    <w:rPr>
      <w:sz w:val="24"/>
      <w:szCs w:val="24"/>
    </w:rPr>
  </w:style>
  <w:style w:type="paragraph" w:styleId="BodyText">
    <w:name w:val="Body Text"/>
    <w:basedOn w:val="Normal"/>
    <w:rsid w:val="00496105"/>
    <w:pPr>
      <w:spacing w:after="120"/>
    </w:pPr>
    <w:rPr>
      <w:sz w:val="24"/>
      <w:szCs w:val="24"/>
    </w:rPr>
  </w:style>
  <w:style w:type="paragraph" w:styleId="BodyTextIndent">
    <w:name w:val="Body Text Indent"/>
    <w:basedOn w:val="Normal"/>
    <w:rsid w:val="00496105"/>
    <w:pPr>
      <w:spacing w:after="120"/>
      <w:ind w:left="283"/>
    </w:pPr>
    <w:rPr>
      <w:sz w:val="24"/>
      <w:szCs w:val="24"/>
    </w:rPr>
  </w:style>
  <w:style w:type="paragraph" w:styleId="List2">
    <w:name w:val="List 2"/>
    <w:basedOn w:val="Normal"/>
    <w:rsid w:val="00496105"/>
    <w:pPr>
      <w:ind w:left="566" w:hanging="283"/>
    </w:pPr>
    <w:rPr>
      <w:sz w:val="24"/>
      <w:szCs w:val="24"/>
    </w:rPr>
  </w:style>
  <w:style w:type="paragraph" w:styleId="Title">
    <w:name w:val="Title"/>
    <w:basedOn w:val="Normal"/>
    <w:qFormat/>
    <w:rsid w:val="00496105"/>
    <w:pPr>
      <w:widowControl w:val="0"/>
      <w:autoSpaceDE w:val="0"/>
      <w:autoSpaceDN w:val="0"/>
      <w:adjustRightInd w:val="0"/>
      <w:ind w:right="-540"/>
      <w:jc w:val="center"/>
    </w:pPr>
    <w:rPr>
      <w:rFonts w:ascii="Arial" w:hAnsi="Arial" w:cs="Diwani Bent"/>
      <w:sz w:val="144"/>
      <w:szCs w:val="144"/>
    </w:rPr>
  </w:style>
  <w:style w:type="paragraph" w:styleId="FootnoteText">
    <w:name w:val="footnote text"/>
    <w:basedOn w:val="Normal"/>
    <w:semiHidden/>
    <w:rsid w:val="00617702"/>
    <w:pPr>
      <w:bidi w:val="0"/>
    </w:pPr>
    <w:rPr>
      <w:rFonts w:cs="Traditional Arabic"/>
      <w:b/>
      <w:bCs/>
      <w:sz w:val="20"/>
      <w:szCs w:val="20"/>
    </w:rPr>
  </w:style>
  <w:style w:type="character" w:styleId="FootnoteReference">
    <w:name w:val="footnote reference"/>
    <w:semiHidden/>
    <w:rsid w:val="00617702"/>
    <w:rPr>
      <w:vertAlign w:val="superscript"/>
    </w:rPr>
  </w:style>
  <w:style w:type="paragraph" w:styleId="EndnoteText">
    <w:name w:val="endnote text"/>
    <w:basedOn w:val="Normal"/>
    <w:semiHidden/>
    <w:rsid w:val="00617702"/>
    <w:pPr>
      <w:bidi w:val="0"/>
    </w:pPr>
    <w:rPr>
      <w:rFonts w:cs="Traditional Arabic"/>
      <w:b/>
      <w:bCs/>
      <w:sz w:val="20"/>
      <w:szCs w:val="20"/>
    </w:rPr>
  </w:style>
  <w:style w:type="character" w:styleId="EndnoteReference">
    <w:name w:val="endnote reference"/>
    <w:semiHidden/>
    <w:rsid w:val="00617702"/>
    <w:rPr>
      <w:vertAlign w:val="superscript"/>
    </w:rPr>
  </w:style>
  <w:style w:type="table" w:styleId="TableGrid">
    <w:name w:val="Table Grid"/>
    <w:basedOn w:val="TableNormal"/>
    <w:rsid w:val="006177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0193"/>
    <w:rPr>
      <w:i/>
      <w:iCs/>
    </w:rPr>
  </w:style>
  <w:style w:type="character" w:styleId="Strong">
    <w:name w:val="Strong"/>
    <w:qFormat/>
    <w:rsid w:val="00A20193"/>
    <w:rPr>
      <w:b/>
      <w:bCs/>
    </w:rPr>
  </w:style>
  <w:style w:type="character" w:customStyle="1" w:styleId="FooterChar">
    <w:name w:val="Footer Char"/>
    <w:link w:val="Footer"/>
    <w:uiPriority w:val="99"/>
    <w:rsid w:val="00E16774"/>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slamligh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55D4C-D6BC-4531-AB27-781D4199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17284</Words>
  <Characters>98524</Characters>
  <Application>Microsoft Office Word</Application>
  <DocSecurity>0</DocSecurity>
  <Lines>821</Lines>
  <Paragraphs>231</Paragraphs>
  <ScaleCrop>false</ScaleCrop>
  <HeadingPairs>
    <vt:vector size="4" baseType="variant">
      <vt:variant>
        <vt:lpstr>Название</vt:lpstr>
      </vt:variant>
      <vt:variant>
        <vt:i4>1</vt:i4>
      </vt:variant>
      <vt:variant>
        <vt:lpstr>العنوان</vt:lpstr>
      </vt:variant>
      <vt:variant>
        <vt:i4>1</vt:i4>
      </vt:variant>
    </vt:vector>
  </HeadingPairs>
  <TitlesOfParts>
    <vt:vector size="2" baseType="lpstr">
      <vt:lpstr>موقف شيخ الإسلام من الأشاعرة </vt:lpstr>
      <vt:lpstr>موقف شيخ الإسلام من الأشاعرة </vt:lpstr>
    </vt:vector>
  </TitlesOfParts>
  <Company/>
  <LinksUpToDate>false</LinksUpToDate>
  <CharactersWithSpaces>115577</CharactersWithSpaces>
  <SharedDoc>false</SharedDoc>
  <HLinks>
    <vt:vector size="6" baseType="variant">
      <vt:variant>
        <vt:i4>2490407</vt:i4>
      </vt:variant>
      <vt:variant>
        <vt:i4>0</vt:i4>
      </vt:variant>
      <vt:variant>
        <vt:i4>0</vt:i4>
      </vt:variant>
      <vt:variant>
        <vt:i4>5</vt:i4>
      </vt:variant>
      <vt:variant>
        <vt:lpwstr>http://www.islamlight.net/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موقف شيخ الإسلام من الأشاعرة</dc:title>
  <dc:subject/>
  <dc:creator>WinXP2</dc:creator>
  <cp:keywords/>
  <dc:description/>
  <cp:lastModifiedBy>admin</cp:lastModifiedBy>
  <cp:revision>2</cp:revision>
  <cp:lastPrinted>2019-09-01T18:28:00Z</cp:lastPrinted>
  <dcterms:created xsi:type="dcterms:W3CDTF">2020-09-03T12:05:00Z</dcterms:created>
  <dcterms:modified xsi:type="dcterms:W3CDTF">2020-09-03T12:05:00Z</dcterms:modified>
</cp:coreProperties>
</file>